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1730035"/>
    <w:bookmarkEnd w:id="0"/>
    <w:p w14:paraId="0011915F" w14:textId="3C984B69" w:rsidR="005A2A5D" w:rsidRPr="00176D24" w:rsidRDefault="00330302" w:rsidP="002C296E">
      <w:pPr>
        <w:pStyle w:val="BodyText"/>
      </w:pPr>
      <w:r w:rsidRPr="00176D24">
        <w:rPr>
          <w:noProof/>
          <w:lang w:eastAsia="en-AU"/>
        </w:rPr>
        <mc:AlternateContent>
          <mc:Choice Requires="wps">
            <w:drawing>
              <wp:anchor distT="0" distB="0" distL="114300" distR="114300" simplePos="0" relativeHeight="251658252" behindDoc="0" locked="1" layoutInCell="1" allowOverlap="1" wp14:anchorId="73F390C3" wp14:editId="2E52665E">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91EE81" w14:textId="77777777" w:rsidR="008420DB" w:rsidRPr="009F69FA" w:rsidRDefault="008420DB"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F390C3" id="_x0000_t202" coordsize="21600,21600" o:spt="202" path="m,l,21600r21600,l21600,xe">
                <v:stroke joinstyle="miter"/>
                <v:path gradientshapeok="t" o:connecttype="rect"/>
              </v:shapetype>
              <v:shape id="WebAddress" o:spid="_x0000_s1026" type="#_x0000_t202" style="position:absolute;left:0;text-align:left;margin-left:0;margin-top:0;width:303pt;height:56.7pt;z-index:251658252;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7891EE81" w14:textId="77777777" w:rsidR="008420DB" w:rsidRPr="009F69FA" w:rsidRDefault="008420DB" w:rsidP="00606CDD">
                      <w:pPr>
                        <w:pStyle w:val="xWebCoverPage"/>
                      </w:pPr>
                      <w:r w:rsidRPr="009F69FA">
                        <w:t>de</w:t>
                      </w:r>
                      <w:r>
                        <w:t>lw</w:t>
                      </w:r>
                      <w:r w:rsidRPr="009F69FA">
                        <w:t>p.vic.gov.au</w:t>
                      </w:r>
                    </w:p>
                  </w:txbxContent>
                </v:textbox>
                <w10:wrap anchorx="page" anchory="page"/>
                <w10:anchorlock/>
              </v:shape>
            </w:pict>
          </mc:Fallback>
        </mc:AlternateContent>
      </w:r>
      <w:bookmarkStart w:id="1" w:name="_Ref14254367"/>
      <w:bookmarkEnd w:id="1"/>
      <w:r w:rsidR="003A2D2C" w:rsidRPr="00176D24">
        <w:rPr>
          <w:noProof/>
          <w:lang w:eastAsia="en-AU"/>
        </w:rPr>
        <mc:AlternateContent>
          <mc:Choice Requires="wps">
            <w:drawing>
              <wp:anchor distT="0" distB="0" distL="114300" distR="114300" simplePos="1" relativeHeight="251658245" behindDoc="0" locked="1" layoutInCell="1" allowOverlap="1" wp14:anchorId="32B8E763" wp14:editId="2A2DE02B">
                <wp:simplePos x="359410" y="9071610"/>
                <wp:positionH relativeFrom="page">
                  <wp:posOffset>359410</wp:posOffset>
                </wp:positionH>
                <wp:positionV relativeFrom="page">
                  <wp:posOffset>9071610</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rgbClr val="20154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06A743" w14:textId="77777777" w:rsidR="008420DB" w:rsidRPr="00455A7E" w:rsidRDefault="008420DB" w:rsidP="00455A7E">
                            <w:pPr>
                              <w:pStyle w:val="TitleBarText"/>
                            </w:pPr>
                            <w:r>
                              <w:t xml:space="preserve">Unpublished Client Report for </w:t>
                            </w:r>
                            <w:r w:rsidRPr="005830D6">
                              <w:fldChar w:fldCharType="begin"/>
                            </w:r>
                            <w:r w:rsidRPr="005830D6">
                              <w:instrText xml:space="preserve"> Macrobutton NoMacro XXXX</w:instrText>
                            </w:r>
                            <w:r w:rsidRPr="005830D6">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8E763" id="CoverProjectBar" o:spid="_x0000_s1027" type="#_x0000_t202" alt="Title: Decorative Cover Shape" style="position:absolute;left:0;text-align:left;margin-left:28.3pt;margin-top:714.3pt;width:538.6pt;height:34pt;z-index:25165824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" fillcolor="#201547" stroked="f" strokeweight=".5pt">
                <v:textbox inset="10mm,0,10mm,0">
                  <w:txbxContent>
                    <w:p w14:paraId="0506A743" w14:textId="77777777" w:rsidR="008420DB" w:rsidRPr="00455A7E" w:rsidRDefault="008420DB" w:rsidP="00455A7E">
                      <w:pPr>
                        <w:pStyle w:val="TitleBarText"/>
                      </w:pPr>
                      <w:r>
                        <w:t xml:space="preserve">Unpublished Client Report for </w:t>
                      </w:r>
                      <w:r w:rsidRPr="005830D6">
                        <w:fldChar w:fldCharType="begin"/>
                      </w:r>
                      <w:r w:rsidRPr="005830D6">
                        <w:instrText xml:space="preserve"> Macrobutton NoMacro XXXX</w:instrText>
                      </w:r>
                      <w:r w:rsidRPr="005830D6">
                        <w:fldChar w:fldCharType="end"/>
                      </w:r>
                    </w:p>
                  </w:txbxContent>
                </v:textbox>
                <w10:wrap anchorx="page" anchory="page"/>
                <w10:anchorlock/>
              </v:shape>
            </w:pict>
          </mc:Fallback>
        </mc:AlternateContent>
      </w:r>
    </w:p>
    <w:p w14:paraId="3D029A71" w14:textId="77777777" w:rsidR="00D73B6C" w:rsidRPr="00176D24" w:rsidRDefault="00D73B6C"/>
    <w:tbl>
      <w:tblPr>
        <w:tblStyle w:val="TableAsPlaceholder"/>
        <w:tblpPr w:leftFromText="181" w:rightFromText="181" w:vertAnchor="page" w:horzAnchor="margin" w:tblpXSpec="right" w:tblpY="1248"/>
        <w:tblOverlap w:val="never"/>
        <w:tblW w:w="7369" w:type="dxa"/>
        <w:tblLayout w:type="fixed"/>
        <w:tblCellMar>
          <w:right w:w="85" w:type="dxa"/>
        </w:tblCellMar>
        <w:tblLook w:val="0600" w:firstRow="0" w:lastRow="0" w:firstColumn="0" w:lastColumn="0" w:noHBand="1" w:noVBand="1"/>
      </w:tblPr>
      <w:tblGrid>
        <w:gridCol w:w="7369"/>
      </w:tblGrid>
      <w:tr w:rsidR="00D73B6C" w:rsidRPr="00176D24" w14:paraId="5772F1CD" w14:textId="77777777" w:rsidTr="008734DB">
        <w:trPr>
          <w:trHeight w:hRule="exact" w:val="2948"/>
        </w:trPr>
        <w:tc>
          <w:tcPr>
            <w:tcW w:w="7369" w:type="dxa"/>
            <w:vAlign w:val="center"/>
          </w:tcPr>
          <w:p w14:paraId="644F761C" w14:textId="32E62CAF" w:rsidR="00512DFB" w:rsidRPr="00176D24" w:rsidRDefault="00E865D2" w:rsidP="008734DB">
            <w:pPr>
              <w:pStyle w:val="Subtitle"/>
            </w:pPr>
            <w:r w:rsidRPr="00176D24">
              <w:rPr>
                <w:noProof/>
              </w:rPr>
              <mc:AlternateContent>
                <mc:Choice Requires="wps">
                  <w:drawing>
                    <wp:anchor distT="0" distB="0" distL="114300" distR="114300" simplePos="0" relativeHeight="251658251" behindDoc="0" locked="0" layoutInCell="1" allowOverlap="1" wp14:anchorId="434CF304" wp14:editId="4DB61C1A">
                      <wp:simplePos x="0" y="0"/>
                      <wp:positionH relativeFrom="column">
                        <wp:posOffset>1029335</wp:posOffset>
                      </wp:positionH>
                      <wp:positionV relativeFrom="paragraph">
                        <wp:posOffset>316865</wp:posOffset>
                      </wp:positionV>
                      <wp:extent cx="3879850" cy="153352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879850" cy="1533525"/>
                              </a:xfrm>
                              <a:prstGeom prst="rect">
                                <a:avLst/>
                              </a:prstGeom>
                              <a:noFill/>
                              <a:ln w="6350">
                                <a:noFill/>
                              </a:ln>
                            </wps:spPr>
                            <wps:txbx>
                              <w:txbxContent>
                                <w:p w14:paraId="69F337B5" w14:textId="77777777" w:rsidR="008420DB" w:rsidRDefault="008420DB" w:rsidP="002F462A">
                                  <w:pPr>
                                    <w:jc w:val="right"/>
                                    <w:rPr>
                                      <w:b/>
                                      <w:color w:val="FFFFFF" w:themeColor="background1"/>
                                      <w:sz w:val="48"/>
                                    </w:rPr>
                                  </w:pPr>
                                  <w:r w:rsidRPr="00A01C59">
                                    <w:rPr>
                                      <w:b/>
                                      <w:color w:val="FFFFFF" w:themeColor="background1"/>
                                      <w:sz w:val="48"/>
                                    </w:rPr>
                                    <w:t xml:space="preserve">Code of Practice for </w:t>
                                  </w:r>
                                  <w:r>
                                    <w:rPr>
                                      <w:b/>
                                      <w:color w:val="FFFFFF" w:themeColor="background1"/>
                                      <w:sz w:val="48"/>
                                    </w:rPr>
                                    <w:t xml:space="preserve">Timber Production 2014 </w:t>
                                  </w:r>
                                </w:p>
                                <w:p w14:paraId="345A135C" w14:textId="77777777" w:rsidR="003C606A" w:rsidRDefault="003C606A" w:rsidP="002F462A">
                                  <w:pPr>
                                    <w:jc w:val="right"/>
                                    <w:rPr>
                                      <w:b/>
                                      <w:color w:val="FFFFFF" w:themeColor="background1"/>
                                      <w:sz w:val="28"/>
                                      <w:szCs w:val="28"/>
                                    </w:rPr>
                                  </w:pPr>
                                </w:p>
                                <w:p w14:paraId="06A70C14" w14:textId="77777777" w:rsidR="00633040" w:rsidRDefault="003C606A" w:rsidP="002F462A">
                                  <w:pPr>
                                    <w:jc w:val="right"/>
                                    <w:rPr>
                                      <w:b/>
                                      <w:color w:val="FFFFFF" w:themeColor="background1"/>
                                      <w:sz w:val="28"/>
                                      <w:szCs w:val="28"/>
                                    </w:rPr>
                                  </w:pPr>
                                  <w:r>
                                    <w:rPr>
                                      <w:b/>
                                      <w:color w:val="FFFFFF" w:themeColor="background1"/>
                                      <w:sz w:val="28"/>
                                      <w:szCs w:val="28"/>
                                    </w:rPr>
                                    <w:t xml:space="preserve">(as amended </w:t>
                                  </w:r>
                                  <w:r w:rsidR="00633040">
                                    <w:rPr>
                                      <w:b/>
                                      <w:color w:val="FFFFFF" w:themeColor="background1"/>
                                      <w:sz w:val="28"/>
                                      <w:szCs w:val="28"/>
                                    </w:rPr>
                                    <w:t>2022)</w:t>
                                  </w:r>
                                </w:p>
                                <w:p w14:paraId="618E248A" w14:textId="18AD9A82" w:rsidR="008420DB" w:rsidRPr="00AB0151" w:rsidRDefault="008420DB" w:rsidP="002F462A">
                                  <w:pPr>
                                    <w:jc w:val="right"/>
                                    <w:rPr>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CF304" id="Text Box 47" o:spid="_x0000_s1028" type="#_x0000_t202" style="position:absolute;left:0;text-align:left;margin-left:81.05pt;margin-top:24.95pt;width:305.5pt;height:120.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" filled="f" stroked="f" strokeweight=".5pt">
                      <v:textbox>
                        <w:txbxContent>
                          <w:p w14:paraId="69F337B5" w14:textId="77777777" w:rsidR="008420DB" w:rsidRDefault="008420DB" w:rsidP="002F462A">
                            <w:pPr>
                              <w:jc w:val="right"/>
                              <w:rPr>
                                <w:b/>
                                <w:color w:val="FFFFFF" w:themeColor="background1"/>
                                <w:sz w:val="48"/>
                              </w:rPr>
                            </w:pPr>
                            <w:r w:rsidRPr="00A01C59">
                              <w:rPr>
                                <w:b/>
                                <w:color w:val="FFFFFF" w:themeColor="background1"/>
                                <w:sz w:val="48"/>
                              </w:rPr>
                              <w:t xml:space="preserve">Code of Practice for </w:t>
                            </w:r>
                            <w:r>
                              <w:rPr>
                                <w:b/>
                                <w:color w:val="FFFFFF" w:themeColor="background1"/>
                                <w:sz w:val="48"/>
                              </w:rPr>
                              <w:t xml:space="preserve">Timber Production 2014 </w:t>
                            </w:r>
                          </w:p>
                          <w:p w14:paraId="345A135C" w14:textId="77777777" w:rsidR="003C606A" w:rsidRDefault="003C606A" w:rsidP="002F462A">
                            <w:pPr>
                              <w:jc w:val="right"/>
                              <w:rPr>
                                <w:b/>
                                <w:color w:val="FFFFFF" w:themeColor="background1"/>
                                <w:sz w:val="28"/>
                                <w:szCs w:val="28"/>
                              </w:rPr>
                            </w:pPr>
                          </w:p>
                          <w:p w14:paraId="06A70C14" w14:textId="77777777" w:rsidR="00633040" w:rsidRDefault="003C606A" w:rsidP="002F462A">
                            <w:pPr>
                              <w:jc w:val="right"/>
                              <w:rPr>
                                <w:b/>
                                <w:color w:val="FFFFFF" w:themeColor="background1"/>
                                <w:sz w:val="28"/>
                                <w:szCs w:val="28"/>
                              </w:rPr>
                            </w:pPr>
                            <w:r>
                              <w:rPr>
                                <w:b/>
                                <w:color w:val="FFFFFF" w:themeColor="background1"/>
                                <w:sz w:val="28"/>
                                <w:szCs w:val="28"/>
                              </w:rPr>
                              <w:t xml:space="preserve">(as amended </w:t>
                            </w:r>
                            <w:r w:rsidR="00633040">
                              <w:rPr>
                                <w:b/>
                                <w:color w:val="FFFFFF" w:themeColor="background1"/>
                                <w:sz w:val="28"/>
                                <w:szCs w:val="28"/>
                              </w:rPr>
                              <w:t>2022)</w:t>
                            </w:r>
                          </w:p>
                          <w:p w14:paraId="618E248A" w14:textId="18AD9A82" w:rsidR="008420DB" w:rsidRPr="00AB0151" w:rsidRDefault="008420DB" w:rsidP="002F462A">
                            <w:pPr>
                              <w:jc w:val="right"/>
                              <w:rPr>
                                <w:b/>
                                <w:color w:val="FFFFFF" w:themeColor="background1"/>
                                <w:sz w:val="28"/>
                                <w:szCs w:val="28"/>
                              </w:rPr>
                            </w:pPr>
                          </w:p>
                        </w:txbxContent>
                      </v:textbox>
                    </v:shape>
                  </w:pict>
                </mc:Fallback>
              </mc:AlternateContent>
            </w:r>
          </w:p>
        </w:tc>
      </w:tr>
      <w:tr w:rsidR="008B04E4" w:rsidRPr="00176D24" w14:paraId="49AA84DC" w14:textId="77777777" w:rsidTr="008734DB">
        <w:trPr>
          <w:trHeight w:hRule="exact" w:val="1757"/>
        </w:trPr>
        <w:tc>
          <w:tcPr>
            <w:tcW w:w="7369" w:type="dxa"/>
            <w:vAlign w:val="center"/>
          </w:tcPr>
          <w:p w14:paraId="6FB3394F" w14:textId="34F76F79" w:rsidR="008B04E4" w:rsidRPr="00176D24" w:rsidRDefault="008B04E4" w:rsidP="00E94527">
            <w:pPr>
              <w:pStyle w:val="Subtitle"/>
            </w:pPr>
          </w:p>
        </w:tc>
      </w:tr>
      <w:tr w:rsidR="008B04E4" w:rsidRPr="00176D24" w14:paraId="7C86EE64" w14:textId="77777777" w:rsidTr="008734DB">
        <w:trPr>
          <w:trHeight w:hRule="exact" w:val="680"/>
        </w:trPr>
        <w:tc>
          <w:tcPr>
            <w:tcW w:w="7369" w:type="dxa"/>
            <w:vAlign w:val="bottom"/>
          </w:tcPr>
          <w:p w14:paraId="2DB7BAD3" w14:textId="21CB3DAB" w:rsidR="008B04E4" w:rsidRPr="00176D24" w:rsidRDefault="008B04E4" w:rsidP="00FB53B3">
            <w:pPr>
              <w:pStyle w:val="Subtitle"/>
            </w:pPr>
          </w:p>
        </w:tc>
      </w:tr>
    </w:tbl>
    <w:p w14:paraId="5F7465F1" w14:textId="77777777" w:rsidR="00D73B6C" w:rsidRPr="00176D24" w:rsidRDefault="00D73B6C"/>
    <w:p w14:paraId="0F77B2E2" w14:textId="77777777" w:rsidR="00D73B6C" w:rsidRPr="00176D24" w:rsidRDefault="008F0B33">
      <w:r w:rsidRPr="00176D24">
        <w:rPr>
          <w:noProof/>
        </w:rPr>
        <mc:AlternateContent>
          <mc:Choice Requires="wps">
            <w:drawing>
              <wp:anchor distT="0" distB="0" distL="114300" distR="114300" simplePos="0" relativeHeight="251658244" behindDoc="0" locked="0" layoutInCell="1" allowOverlap="1" wp14:anchorId="0D85CF37" wp14:editId="67BF210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420DB" w:rsidRPr="00AB780B" w14:paraId="050B403D" w14:textId="77777777" w:rsidTr="00AA4BE4">
                              <w:trPr>
                                <w:trHeight w:hRule="exact" w:val="964"/>
                                <w:tblCellSpacing w:w="71" w:type="dxa"/>
                              </w:trPr>
                              <w:tc>
                                <w:tcPr>
                                  <w:tcW w:w="1204" w:type="dxa"/>
                                  <w:vAlign w:val="bottom"/>
                                </w:tcPr>
                                <w:p w14:paraId="446049DC" w14:textId="77777777" w:rsidR="008420DB" w:rsidRPr="00D55628" w:rsidRDefault="008420DB" w:rsidP="00D55628">
                                  <w:r w:rsidRPr="00D55628">
                                    <w:rPr>
                                      <w:noProof/>
                                    </w:rPr>
                                    <w:drawing>
                                      <wp:inline distT="0" distB="0" distL="0" distR="0" wp14:anchorId="31566CAC" wp14:editId="5B93C3BF">
                                        <wp:extent cx="762000" cy="513685"/>
                                        <wp:effectExtent l="0" t="0" r="0" b="1270"/>
                                        <wp:docPr id="1239716453" name="Picture 1239716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8" cstate="screen">
                                                  <a:extLst>
                                                    <a:ext uri="{28A0092B-C50C-407E-A947-70E740481C1C}">
                                                      <a14:useLocalDpi xmlns:a14="http://schemas.microsoft.com/office/drawing/2010/main"/>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CFE5B8F" w14:textId="77777777" w:rsidR="008420DB" w:rsidRPr="00D55628" w:rsidRDefault="008420DB" w:rsidP="00D55628">
                                  <w:r w:rsidRPr="00D55628">
                                    <w:rPr>
                                      <w:noProof/>
                                    </w:rPr>
                                    <w:drawing>
                                      <wp:inline distT="0" distB="0" distL="0" distR="0" wp14:anchorId="4EC9583E" wp14:editId="1D4B24E8">
                                        <wp:extent cx="2011680" cy="542544"/>
                                        <wp:effectExtent l="0" t="0" r="7620" b="0"/>
                                        <wp:docPr id="1239716454" name="Picture 123971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9">
                                                  <a:extLst>
                                                    <a:ext uri="{28A0092B-C50C-407E-A947-70E740481C1C}">
                                                      <a14:useLocalDpi xmlns:a14="http://schemas.microsoft.com/office/drawing/2010/main"/>
                                                    </a:ext>
                                                  </a:extLst>
                                                </a:blip>
                                                <a:stretch>
                                                  <a:fillRect/>
                                                </a:stretch>
                                              </pic:blipFill>
                                              <pic:spPr>
                                                <a:xfrm>
                                                  <a:off x="0" y="0"/>
                                                  <a:ext cx="2011680" cy="542544"/>
                                                </a:xfrm>
                                                <a:prstGeom prst="rect">
                                                  <a:avLst/>
                                                </a:prstGeom>
                                              </pic:spPr>
                                            </pic:pic>
                                          </a:graphicData>
                                        </a:graphic>
                                      </wp:inline>
                                    </w:drawing>
                                  </w:r>
                                </w:p>
                              </w:tc>
                            </w:tr>
                          </w:tbl>
                          <w:p w14:paraId="1BAC1BFC" w14:textId="77777777" w:rsidR="008420DB" w:rsidRDefault="008420DB"/>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5CF37" id="CoverCoBranded" o:spid="_x0000_s1029" type="#_x0000_t202" alt="Title: CoBranding Logos" style="position:absolute;left:0;text-align:left;margin-left:0;margin-top:0;width:371.35pt;height:89pt;z-index:25165824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420DB" w:rsidRPr="00AB780B" w14:paraId="050B403D" w14:textId="77777777" w:rsidTr="00AA4BE4">
                        <w:trPr>
                          <w:trHeight w:hRule="exact" w:val="964"/>
                          <w:tblCellSpacing w:w="71" w:type="dxa"/>
                        </w:trPr>
                        <w:tc>
                          <w:tcPr>
                            <w:tcW w:w="1204" w:type="dxa"/>
                            <w:vAlign w:val="bottom"/>
                          </w:tcPr>
                          <w:p w14:paraId="446049DC" w14:textId="77777777" w:rsidR="008420DB" w:rsidRPr="00D55628" w:rsidRDefault="008420DB" w:rsidP="00D55628">
                            <w:r w:rsidRPr="00D55628">
                              <w:rPr>
                                <w:noProof/>
                              </w:rPr>
                              <w:drawing>
                                <wp:inline distT="0" distB="0" distL="0" distR="0" wp14:anchorId="31566CAC" wp14:editId="5B93C3BF">
                                  <wp:extent cx="762000" cy="513685"/>
                                  <wp:effectExtent l="0" t="0" r="0" b="1270"/>
                                  <wp:docPr id="1239716453" name="Picture 1239716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6" cstate="screen">
                                            <a:extLst>
                                              <a:ext uri="{28A0092B-C50C-407E-A947-70E740481C1C}">
                                                <a14:useLocalDpi xmlns:a14="http://schemas.microsoft.com/office/drawing/2010/main"/>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3CFE5B8F" w14:textId="77777777" w:rsidR="008420DB" w:rsidRPr="00D55628" w:rsidRDefault="008420DB" w:rsidP="00D55628">
                            <w:r w:rsidRPr="00D55628">
                              <w:rPr>
                                <w:noProof/>
                              </w:rPr>
                              <w:drawing>
                                <wp:inline distT="0" distB="0" distL="0" distR="0" wp14:anchorId="4EC9583E" wp14:editId="1D4B24E8">
                                  <wp:extent cx="2011680" cy="542544"/>
                                  <wp:effectExtent l="0" t="0" r="7620" b="0"/>
                                  <wp:docPr id="1239716454" name="Picture 123971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7">
                                            <a:extLst>
                                              <a:ext uri="{28A0092B-C50C-407E-A947-70E740481C1C}">
                                                <a14:useLocalDpi xmlns:a14="http://schemas.microsoft.com/office/drawing/2010/main"/>
                                              </a:ext>
                                            </a:extLst>
                                          </a:blip>
                                          <a:stretch>
                                            <a:fillRect/>
                                          </a:stretch>
                                        </pic:blipFill>
                                        <pic:spPr>
                                          <a:xfrm>
                                            <a:off x="0" y="0"/>
                                            <a:ext cx="2011680" cy="542544"/>
                                          </a:xfrm>
                                          <a:prstGeom prst="rect">
                                            <a:avLst/>
                                          </a:prstGeom>
                                        </pic:spPr>
                                      </pic:pic>
                                    </a:graphicData>
                                  </a:graphic>
                                </wp:inline>
                              </w:drawing>
                            </w:r>
                          </w:p>
                        </w:tc>
                      </w:tr>
                    </w:tbl>
                    <w:p w14:paraId="1BAC1BFC" w14:textId="77777777" w:rsidR="008420DB" w:rsidRDefault="008420DB"/>
                  </w:txbxContent>
                </v:textbox>
                <w10:wrap anchorx="page" anchory="page"/>
              </v:shape>
            </w:pict>
          </mc:Fallback>
        </mc:AlternateContent>
      </w:r>
    </w:p>
    <w:p w14:paraId="1D39E3D2" w14:textId="5B1F6CA0" w:rsidR="00121C86" w:rsidRPr="00176D24" w:rsidRDefault="00121C86" w:rsidP="00F77A6D">
      <w:pPr>
        <w:spacing w:after="113"/>
        <w:ind w:right="283"/>
        <w:rPr>
          <w:rFonts w:cstheme="minorHAnsi"/>
        </w:rPr>
      </w:pPr>
      <w:r w:rsidRPr="00176D24">
        <w:rPr>
          <w:noProof/>
        </w:rPr>
        <mc:AlternateContent>
          <mc:Choice Requires="wps">
            <w:drawing>
              <wp:anchor distT="0" distB="0" distL="114300" distR="114300" simplePos="0" relativeHeight="251658248" behindDoc="0" locked="1" layoutInCell="1" allowOverlap="1" wp14:anchorId="444F447D" wp14:editId="2A6328D8">
                <wp:simplePos x="0" y="0"/>
                <wp:positionH relativeFrom="margin">
                  <wp:posOffset>-359410</wp:posOffset>
                </wp:positionH>
                <wp:positionV relativeFrom="page">
                  <wp:posOffset>2697480</wp:posOffset>
                </wp:positionV>
                <wp:extent cx="6839585" cy="4751705"/>
                <wp:effectExtent l="0" t="0" r="0" b="0"/>
                <wp:wrapNone/>
                <wp:docPr id="299" name="PicSingle" descr="Cover Image" title="Cover Image"/>
                <wp:cNvGraphicFramePr/>
                <a:graphic xmlns:a="http://schemas.openxmlformats.org/drawingml/2006/main">
                  <a:graphicData uri="http://schemas.microsoft.com/office/word/2010/wordprocessingShape">
                    <wps:wsp>
                      <wps:cNvSpPr/>
                      <wps:spPr>
                        <a:xfrm>
                          <a:off x="0" y="0"/>
                          <a:ext cx="6839585" cy="4751705"/>
                        </a:xfrm>
                        <a:prstGeom prst="rect">
                          <a:avLst/>
                        </a:prstGeom>
                        <a:blipFill dpi="0" rotWithShape="1">
                          <a:blip r:embed="rId18" cstate="screen">
                            <a:extLst>
                              <a:ext uri="{BEBA8EAE-BF5A-486C-A8C5-ECC9F3942E4B}">
                                <a14:imgProps xmlns:a14="http://schemas.microsoft.com/office/drawing/2010/main">
                                  <a14:imgLayer r:embed="rId19">
                                    <a14:imgEffect>
                                      <a14:colorTemperature colorTemp="7200"/>
                                    </a14:imgEffect>
                                    <a14:imgEffect>
                                      <a14:brightnessContrast bright="20000" contrast="20000"/>
                                    </a14:imgEffect>
                                  </a14:imgLayer>
                                </a14:imgProps>
                              </a:ex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D46964" w14:textId="3D7938F0" w:rsidR="008420DB" w:rsidRDefault="008420DB" w:rsidP="00F47A14">
                            <w:pPr>
                              <w:jc w:val="center"/>
                            </w:pPr>
                          </w:p>
                          <w:p w14:paraId="6E8A2461" w14:textId="77777777" w:rsidR="008420DB" w:rsidRDefault="008420DB" w:rsidP="00F47A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F447D" id="PicSingle" o:spid="_x0000_s1030" alt="Title: Cover Image - Description: Cover Image" style="position:absolute;left:0;text-align:left;margin-left:-28.3pt;margin-top:212.4pt;width:538.55pt;height:374.1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" stroked="f" strokeweight="2pt">
                <v:fill r:id="rId20" o:title="Cover Image" recolor="t" rotate="t" type="frame"/>
                <v:textbox>
                  <w:txbxContent>
                    <w:p w14:paraId="79D46964" w14:textId="3D7938F0" w:rsidR="008420DB" w:rsidRDefault="008420DB" w:rsidP="00F47A14">
                      <w:pPr>
                        <w:jc w:val="center"/>
                      </w:pPr>
                    </w:p>
                    <w:p w14:paraId="6E8A2461" w14:textId="77777777" w:rsidR="008420DB" w:rsidRDefault="008420DB" w:rsidP="00F47A14">
                      <w:pPr>
                        <w:jc w:val="center"/>
                      </w:pPr>
                    </w:p>
                  </w:txbxContent>
                </v:textbox>
                <w10:wrap anchorx="margin" anchory="page"/>
                <w10:anchorlock/>
              </v:rect>
            </w:pict>
          </mc:Fallback>
        </mc:AlternateContent>
      </w:r>
      <w:r w:rsidRPr="00176D24">
        <w:rPr>
          <w:noProof/>
          <w:color w:val="00B2A9" w:themeColor="text2"/>
        </w:rPr>
        <mc:AlternateContent>
          <mc:Choice Requires="wps">
            <w:drawing>
              <wp:anchor distT="0" distB="0" distL="114300" distR="114300" simplePos="0" relativeHeight="251658250" behindDoc="0" locked="1" layoutInCell="1" allowOverlap="1" wp14:anchorId="0B12176C" wp14:editId="3922A064">
                <wp:simplePos x="0" y="0"/>
                <wp:positionH relativeFrom="page">
                  <wp:posOffset>3542665</wp:posOffset>
                </wp:positionH>
                <wp:positionV relativeFrom="page">
                  <wp:posOffset>2709545</wp:posOffset>
                </wp:positionV>
                <wp:extent cx="3657600" cy="4755515"/>
                <wp:effectExtent l="0" t="0" r="0" b="6985"/>
                <wp:wrapNone/>
                <wp:docPr id="300"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515"/>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E03867" id="OverlayRight" o:spid="_x0000_s1026" style="position:absolute;margin-left:278.95pt;margin-top:213.35pt;width:4in;height:374.4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" path="m3536,l,7483r5762,l5762,,3536,xe" fillcolor="#00b2a9 [3202]" stroked="f">
                <v:fill opacity="19532f"/>
                <v:path arrowok="t" o:connecttype="custom" o:connectlocs="2244581,0;0,4755515;3657600,4755515;3657600,0;2244581,0" o:connectangles="0,0,0,0,0"/>
                <w10:wrap anchorx="page" anchory="page"/>
                <w10:anchorlock/>
              </v:shape>
            </w:pict>
          </mc:Fallback>
        </mc:AlternateContent>
      </w:r>
      <w:r w:rsidRPr="00176D24">
        <w:rPr>
          <w:noProof/>
        </w:rPr>
        <mc:AlternateContent>
          <mc:Choice Requires="wps">
            <w:drawing>
              <wp:anchor distT="0" distB="0" distL="114300" distR="114300" simplePos="0" relativeHeight="251658249" behindDoc="0" locked="1" layoutInCell="1" allowOverlap="1" wp14:anchorId="75162D21" wp14:editId="006FDF78">
                <wp:simplePos x="0" y="0"/>
                <wp:positionH relativeFrom="page">
                  <wp:posOffset>359410</wp:posOffset>
                </wp:positionH>
                <wp:positionV relativeFrom="page">
                  <wp:posOffset>2700020</wp:posOffset>
                </wp:positionV>
                <wp:extent cx="3181985" cy="4755515"/>
                <wp:effectExtent l="0" t="0" r="0" b="6985"/>
                <wp:wrapNone/>
                <wp:docPr id="301"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1985" cy="4755515"/>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CE88A9" id="OverlayLeft" o:spid="_x0000_s1026" style="position:absolute;margin-left:28.3pt;margin-top:212.6pt;width:250.55pt;height:374.4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" path="m1747,l,,,8858r5941,l1747,xe" fillcolor="#201547" stroked="f">
                <v:fill opacity="39321f"/>
                <v:path arrowok="t" o:connecttype="custom" o:connectlocs="935689,0;0,0;0,4755515;3181985,4755515;935689,0" o:connectangles="0,0,0,0,0"/>
                <w10:wrap anchorx="page" anchory="page"/>
                <w10:anchorlock/>
              </v:shape>
            </w:pict>
          </mc:Fallback>
        </mc:AlternateContent>
      </w:r>
      <w:r w:rsidRPr="00176D24">
        <w:rPr>
          <w:noProof/>
        </w:rPr>
        <mc:AlternateContent>
          <mc:Choice Requires="wps">
            <w:drawing>
              <wp:anchor distT="0" distB="0" distL="114300" distR="114300" simplePos="0" relativeHeight="251658247" behindDoc="0" locked="1" layoutInCell="1" allowOverlap="1" wp14:anchorId="79333F0C" wp14:editId="5EDCA87A">
                <wp:simplePos x="0" y="0"/>
                <wp:positionH relativeFrom="page">
                  <wp:posOffset>3534410</wp:posOffset>
                </wp:positionH>
                <wp:positionV relativeFrom="page">
                  <wp:posOffset>7449820</wp:posOffset>
                </wp:positionV>
                <wp:extent cx="1889760" cy="1976120"/>
                <wp:effectExtent l="0" t="0" r="0" b="5080"/>
                <wp:wrapNone/>
                <wp:docPr id="1239716448"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7612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1"/>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64F9DC" id="TriangleBottomACI" o:spid="_x0000_s1026" style="position:absolute;margin-left:278.3pt;margin-top:586.6pt;width:148.8pt;height:155.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RwAAAABSZ2h0bG9uZwAAATY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BOEJJTQQMAAAAADwQAAAAAQAAAJgAAACg&#10;AAAByAABHQAAADv0ABgAAf/Y/+AAEEpGSUYAAQIAAEgASAAA/+0ADEFkb2JlX0NNAAH/7gAOQWRv&#10;YmUAZIAAAAAB/9sAhAAMCAgICQgMCQkMEQsKCxEVDwwMDxUYExMVExMYEQwMDAwMDBEMDAwMDAwM&#10;DAwMDAwMDAwMDAwMDAwMDAwMDAwMAQ0LCw0ODRAODhAUDg4OFBQODg4OFBEMDAwMDBERDAwMDAwM&#10;EQwMDAwMDAwMDAwMDAwMDAwMDAwMDAwMDAwMDAz/wAARCACgAJg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gxYSUNDX1BST0ZJTEUAAQEAAAxITGlubwIQAABtbnRyUkdCIFhZWiAH&#10;zgACAAkABgAxAABhY3NwTVNGVAAAAABJRUMgc1JHQgAAAAAAAAAAAAAAAQ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" path="m1745,3697l,,3496,,1745,3697xe" stroked="f">
                <v:fill r:id="rId22" o:title="" recolor="t" rotate="t" type="frame"/>
                <v:path arrowok="t" o:connecttype="custom" o:connectlocs="943258,1976120;0,0;1889760,0;943258,1976120" o:connectangles="0,0,0,0"/>
                <w10:wrap anchorx="page" anchory="page"/>
                <w10:anchorlock/>
              </v:shape>
            </w:pict>
          </mc:Fallback>
        </mc:AlternateContent>
      </w:r>
      <w:r w:rsidRPr="00176D24">
        <w:rPr>
          <w:noProof/>
        </w:rPr>
        <mc:AlternateContent>
          <mc:Choice Requires="wps">
            <w:drawing>
              <wp:anchor distT="0" distB="0" distL="114300" distR="114300" simplePos="0" relativeHeight="251658246" behindDoc="0" locked="1" layoutInCell="1" allowOverlap="1" wp14:anchorId="20C0C21D" wp14:editId="52383EC4">
                <wp:simplePos x="0" y="0"/>
                <wp:positionH relativeFrom="page">
                  <wp:posOffset>362585</wp:posOffset>
                </wp:positionH>
                <wp:positionV relativeFrom="page">
                  <wp:posOffset>716915</wp:posOffset>
                </wp:positionV>
                <wp:extent cx="1889760" cy="1993900"/>
                <wp:effectExtent l="0" t="0" r="0" b="6350"/>
                <wp:wrapNone/>
                <wp:docPr id="1239716449"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27773E" id="TriangleTop" o:spid="_x0000_s1026" style="position:absolute;margin-left:28.55pt;margin-top:56.45pt;width:148.8pt;height:157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" path="m1745,3697l,,3496,,1745,3697xe" fillcolor="#201547 [3207]" stroked="f">
                <v:path arrowok="t" o:connecttype="custom" o:connectlocs="943258,1993900;0,0;1889760,0;943258,1993900" o:connectangles="0,0,0,0"/>
                <w10:wrap anchorx="page" anchory="page"/>
                <w10:anchorlock/>
              </v:shape>
            </w:pict>
          </mc:Fallback>
        </mc:AlternateContent>
      </w:r>
      <w:r w:rsidRPr="00176D24">
        <w:rPr>
          <w:noProof/>
        </w:rPr>
        <mc:AlternateContent>
          <mc:Choice Requires="wps">
            <w:drawing>
              <wp:anchor distT="0" distB="0" distL="114300" distR="114300" simplePos="0" relativeHeight="251658241" behindDoc="1" locked="1" layoutInCell="1" allowOverlap="1" wp14:anchorId="408FA51C" wp14:editId="52CCC077">
                <wp:simplePos x="0" y="0"/>
                <wp:positionH relativeFrom="margin">
                  <wp:align>center</wp:align>
                </wp:positionH>
                <wp:positionV relativeFrom="margin">
                  <wp:align>top</wp:align>
                </wp:positionV>
                <wp:extent cx="6839585" cy="8743950"/>
                <wp:effectExtent l="0" t="0" r="0" b="0"/>
                <wp:wrapNone/>
                <wp:docPr id="1239716450" name="CoverRectangle"/>
                <wp:cNvGraphicFramePr/>
                <a:graphic xmlns:a="http://schemas.openxmlformats.org/drawingml/2006/main">
                  <a:graphicData uri="http://schemas.microsoft.com/office/word/2010/wordprocessingShape">
                    <wps:wsp>
                      <wps:cNvSpPr/>
                      <wps:spPr>
                        <a:xfrm>
                          <a:off x="0" y="0"/>
                          <a:ext cx="6839585" cy="87439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17743" id="CoverRectangle" o:spid="_x0000_s1026" style="position:absolute;margin-left:0;margin-top:0;width:538.55pt;height:688.5pt;z-index:-251658239;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" fillcolor="#00b2a9 [3204]" stroked="f" strokeweight="2pt">
                <w10:wrap anchorx="margin" anchory="margin"/>
                <w10:anchorlock/>
              </v:rect>
            </w:pict>
          </mc:Fallback>
        </mc:AlternateContent>
      </w:r>
    </w:p>
    <w:p w14:paraId="50E5C23C" w14:textId="77777777" w:rsidR="00121C86" w:rsidRPr="00176D24" w:rsidRDefault="00121C86" w:rsidP="00121C86">
      <w:pPr>
        <w:rPr>
          <w:rFonts w:cstheme="minorHAnsi"/>
        </w:rPr>
      </w:pPr>
      <w:bookmarkStart w:id="2" w:name="Here"/>
      <w:bookmarkEnd w:id="2"/>
    </w:p>
    <w:p w14:paraId="19595490" w14:textId="77777777" w:rsidR="00121C86" w:rsidRPr="00176D24" w:rsidRDefault="00121C86" w:rsidP="00121C86">
      <w:pPr>
        <w:rPr>
          <w:rFonts w:cstheme="minorHAnsi"/>
        </w:rPr>
      </w:pPr>
    </w:p>
    <w:p w14:paraId="130DC6D9" w14:textId="77777777" w:rsidR="00121C86" w:rsidRPr="00176D24" w:rsidRDefault="00121C86" w:rsidP="00121C86">
      <w:pPr>
        <w:rPr>
          <w:rFonts w:cstheme="minorHAnsi"/>
        </w:rPr>
      </w:pPr>
    </w:p>
    <w:p w14:paraId="12921E98" w14:textId="77777777" w:rsidR="00121C86" w:rsidRPr="00176D24" w:rsidRDefault="00121C86" w:rsidP="00121C86">
      <w:pPr>
        <w:rPr>
          <w:rFonts w:cstheme="minorHAnsi"/>
        </w:rPr>
      </w:pPr>
    </w:p>
    <w:p w14:paraId="0AAC63B2" w14:textId="77777777" w:rsidR="00121C86" w:rsidRPr="00176D24" w:rsidRDefault="00121C86" w:rsidP="00121C86">
      <w:pPr>
        <w:rPr>
          <w:rFonts w:cstheme="minorHAnsi"/>
        </w:rPr>
      </w:pPr>
    </w:p>
    <w:p w14:paraId="1279592A" w14:textId="77777777" w:rsidR="00121C86" w:rsidRPr="00176D24" w:rsidRDefault="00121C86" w:rsidP="00121C86">
      <w:pPr>
        <w:rPr>
          <w:rFonts w:cstheme="minorHAnsi"/>
        </w:rPr>
      </w:pPr>
    </w:p>
    <w:p w14:paraId="545E6E42" w14:textId="77777777" w:rsidR="00121C86" w:rsidRPr="00176D24" w:rsidRDefault="00121C86" w:rsidP="00121C86">
      <w:pPr>
        <w:rPr>
          <w:rFonts w:cstheme="minorHAnsi"/>
        </w:rPr>
      </w:pPr>
    </w:p>
    <w:p w14:paraId="45B8B730" w14:textId="77777777" w:rsidR="00121C86" w:rsidRPr="00176D24" w:rsidRDefault="00121C86" w:rsidP="00121C86">
      <w:pPr>
        <w:rPr>
          <w:rFonts w:cstheme="minorHAnsi"/>
        </w:rPr>
      </w:pPr>
    </w:p>
    <w:p w14:paraId="5A5884C7" w14:textId="77777777" w:rsidR="00121C86" w:rsidRPr="00176D24" w:rsidRDefault="00121C86" w:rsidP="00121C86">
      <w:pPr>
        <w:rPr>
          <w:rFonts w:cstheme="minorHAnsi"/>
        </w:rPr>
      </w:pPr>
    </w:p>
    <w:p w14:paraId="10EAA60E" w14:textId="77777777" w:rsidR="00121C86" w:rsidRPr="00176D24" w:rsidRDefault="00121C86" w:rsidP="00121C86">
      <w:pPr>
        <w:rPr>
          <w:rFonts w:cstheme="minorHAnsi"/>
        </w:rPr>
      </w:pPr>
    </w:p>
    <w:p w14:paraId="14F11FCF" w14:textId="77777777" w:rsidR="00121C86" w:rsidRPr="00176D24" w:rsidRDefault="00121C86" w:rsidP="00121C86">
      <w:pPr>
        <w:rPr>
          <w:rFonts w:cstheme="minorHAnsi"/>
        </w:rPr>
      </w:pPr>
    </w:p>
    <w:p w14:paraId="015E0EF0" w14:textId="77777777" w:rsidR="00121C86" w:rsidRPr="00176D24" w:rsidRDefault="00121C86" w:rsidP="00121C86">
      <w:pPr>
        <w:rPr>
          <w:rFonts w:cstheme="minorHAnsi"/>
        </w:rPr>
      </w:pPr>
    </w:p>
    <w:p w14:paraId="106FAC49" w14:textId="77777777" w:rsidR="00121C86" w:rsidRPr="00176D24" w:rsidRDefault="00121C86" w:rsidP="00121C86">
      <w:pPr>
        <w:rPr>
          <w:rFonts w:cstheme="minorHAnsi"/>
        </w:rPr>
      </w:pPr>
    </w:p>
    <w:p w14:paraId="27312E9C" w14:textId="77777777" w:rsidR="00121C86" w:rsidRPr="00176D24" w:rsidRDefault="00121C86" w:rsidP="00121C86">
      <w:pPr>
        <w:rPr>
          <w:rFonts w:cstheme="minorHAnsi"/>
        </w:rPr>
      </w:pPr>
    </w:p>
    <w:p w14:paraId="24D5DD98" w14:textId="77777777" w:rsidR="00121C86" w:rsidRPr="00176D24" w:rsidRDefault="00121C86" w:rsidP="00121C86">
      <w:pPr>
        <w:rPr>
          <w:rFonts w:cstheme="minorHAnsi"/>
        </w:rPr>
      </w:pPr>
    </w:p>
    <w:p w14:paraId="3BA2D3EB" w14:textId="77777777" w:rsidR="00121C86" w:rsidRPr="00176D24" w:rsidRDefault="00121C86" w:rsidP="00121C86">
      <w:pPr>
        <w:rPr>
          <w:rFonts w:cstheme="minorHAnsi"/>
        </w:rPr>
      </w:pPr>
    </w:p>
    <w:p w14:paraId="70A8A956" w14:textId="77777777" w:rsidR="00121C86" w:rsidRPr="00176D24" w:rsidRDefault="00121C86" w:rsidP="00121C86">
      <w:pPr>
        <w:rPr>
          <w:rFonts w:cstheme="minorHAnsi"/>
        </w:rPr>
      </w:pPr>
    </w:p>
    <w:p w14:paraId="7E1643E4" w14:textId="1CE8B897" w:rsidR="00D73B6C" w:rsidRPr="00176D24" w:rsidRDefault="00D73B6C">
      <w:pPr>
        <w:sectPr w:rsidR="00D73B6C" w:rsidRPr="00176D24" w:rsidSect="00851908">
          <w:headerReference w:type="default" r:id="rId23"/>
          <w:footerReference w:type="even" r:id="rId24"/>
          <w:footerReference w:type="default" r:id="rId25"/>
          <w:pgSz w:w="11907" w:h="16840" w:code="9"/>
          <w:pgMar w:top="1134" w:right="1134" w:bottom="1134" w:left="1134" w:header="284" w:footer="284" w:gutter="0"/>
          <w:pgNumType w:start="0"/>
          <w:cols w:space="708"/>
          <w:titlePg/>
          <w:docGrid w:linePitch="360"/>
        </w:sectPr>
      </w:pPr>
    </w:p>
    <w:p w14:paraId="5E1485A1" w14:textId="3B17E2B1" w:rsidR="00E94527" w:rsidRPr="00176D24" w:rsidRDefault="005614D2" w:rsidP="00C72E9F">
      <w:pPr>
        <w:rPr>
          <w:sz w:val="12"/>
          <w:szCs w:val="12"/>
        </w:rPr>
      </w:pPr>
      <w:r w:rsidRPr="00176D24">
        <w:rPr>
          <w:noProof/>
        </w:rPr>
        <w:lastRenderedPageBreak/>
        <mc:AlternateContent>
          <mc:Choice Requires="wps">
            <w:drawing>
              <wp:anchor distT="0" distB="0" distL="114300" distR="114300" simplePos="0" relativeHeight="251658242" behindDoc="0" locked="1" layoutInCell="1" allowOverlap="1" wp14:anchorId="66C9E985" wp14:editId="14007837">
                <wp:simplePos x="0" y="0"/>
                <wp:positionH relativeFrom="page">
                  <wp:posOffset>0</wp:posOffset>
                </wp:positionH>
                <wp:positionV relativeFrom="page">
                  <wp:posOffset>0</wp:posOffset>
                </wp:positionV>
                <wp:extent cx="7563600" cy="2455200"/>
                <wp:effectExtent l="0" t="0" r="0" b="5080"/>
                <wp:wrapTopAndBottom/>
                <wp:docPr id="12" name="InsideCoverCoBrand" hidden="1" title="Co-Branding Logos"/>
                <wp:cNvGraphicFramePr/>
                <a:graphic xmlns:a="http://schemas.openxmlformats.org/drawingml/2006/main">
                  <a:graphicData uri="http://schemas.microsoft.com/office/word/2010/wordprocessingShape">
                    <wps:wsp>
                      <wps:cNvSpPr txBox="1"/>
                      <wps:spPr>
                        <a:xfrm>
                          <a:off x="0" y="0"/>
                          <a:ext cx="7563600" cy="245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8420DB" w:rsidRPr="00AB780B" w14:paraId="1DC523E8" w14:textId="77777777" w:rsidTr="00DC7231">
                              <w:trPr>
                                <w:trHeight w:hRule="exact" w:val="1247"/>
                                <w:tblCellSpacing w:w="71" w:type="dxa"/>
                              </w:trPr>
                              <w:tc>
                                <w:tcPr>
                                  <w:tcW w:w="1601" w:type="dxa"/>
                                  <w:vAlign w:val="center"/>
                                </w:tcPr>
                                <w:p w14:paraId="6AF77083" w14:textId="77777777" w:rsidR="008420DB" w:rsidRPr="00D55628" w:rsidRDefault="008420DB" w:rsidP="00D55628">
                                  <w:r w:rsidRPr="00D55628">
                                    <w:rPr>
                                      <w:noProof/>
                                    </w:rPr>
                                    <w:drawing>
                                      <wp:inline distT="0" distB="0" distL="0" distR="0" wp14:anchorId="66D39EB6" wp14:editId="5F7CA26D">
                                        <wp:extent cx="1016635"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cstate="screen">
                                                  <a:extLst>
                                                    <a:ext uri="{28A0092B-C50C-407E-A947-70E740481C1C}">
                                                      <a14:useLocalDpi xmlns:a14="http://schemas.microsoft.com/office/drawing/2010/main"/>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1A4358C" w14:textId="77777777" w:rsidR="008420DB" w:rsidRPr="00D55628" w:rsidRDefault="008420DB" w:rsidP="00D55628">
                                  <w:r w:rsidRPr="00D55628">
                                    <w:rPr>
                                      <w:noProof/>
                                    </w:rPr>
                                    <w:drawing>
                                      <wp:inline distT="0" distB="0" distL="0" distR="0" wp14:anchorId="4B702888" wp14:editId="28CFC9B1">
                                        <wp:extent cx="1016635" cy="52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cstate="screen">
                                                  <a:extLst>
                                                    <a:ext uri="{28A0092B-C50C-407E-A947-70E740481C1C}">
                                                      <a14:useLocalDpi xmlns:a14="http://schemas.microsoft.com/office/drawing/2010/main"/>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3A6FB54" w14:textId="77777777" w:rsidR="008420DB" w:rsidRPr="00D55628" w:rsidRDefault="008420DB" w:rsidP="00D55628">
                                  <w:r w:rsidRPr="00D55628">
                                    <w:rPr>
                                      <w:noProof/>
                                    </w:rPr>
                                    <w:drawing>
                                      <wp:inline distT="0" distB="0" distL="0" distR="0" wp14:anchorId="46794E70" wp14:editId="36C2EEF0">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cstate="screen">
                                                  <a:extLst>
                                                    <a:ext uri="{28A0092B-C50C-407E-A947-70E740481C1C}">
                                                      <a14:useLocalDpi xmlns:a14="http://schemas.microsoft.com/office/drawing/2010/main"/>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38047339" w14:textId="77777777" w:rsidR="008420DB" w:rsidRPr="00D55628" w:rsidRDefault="008420DB" w:rsidP="00D55628">
                                  <w:r w:rsidRPr="00D55628">
                                    <w:rPr>
                                      <w:noProof/>
                                    </w:rPr>
                                    <w:drawing>
                                      <wp:inline distT="0" distB="0" distL="0" distR="0" wp14:anchorId="6F553544" wp14:editId="32E967DE">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cstate="screen">
                                                  <a:extLst>
                                                    <a:ext uri="{28A0092B-C50C-407E-A947-70E740481C1C}">
                                                      <a14:useLocalDpi xmlns:a14="http://schemas.microsoft.com/office/drawing/2010/main"/>
                                                    </a:ext>
                                                  </a:extLst>
                                                </a:blip>
                                                <a:stretch>
                                                  <a:fillRect/>
                                                </a:stretch>
                                              </pic:blipFill>
                                              <pic:spPr>
                                                <a:xfrm>
                                                  <a:off x="0" y="0"/>
                                                  <a:ext cx="1016635" cy="520065"/>
                                                </a:xfrm>
                                                <a:prstGeom prst="rect">
                                                  <a:avLst/>
                                                </a:prstGeom>
                                              </pic:spPr>
                                            </pic:pic>
                                          </a:graphicData>
                                        </a:graphic>
                                      </wp:inline>
                                    </w:drawing>
                                  </w:r>
                                </w:p>
                              </w:tc>
                            </w:tr>
                            <w:tr w:rsidR="008420DB" w:rsidRPr="00AB780B" w14:paraId="05496D29" w14:textId="77777777" w:rsidTr="00DC7231">
                              <w:trPr>
                                <w:trHeight w:hRule="exact" w:val="1247"/>
                                <w:tblCellSpacing w:w="71" w:type="dxa"/>
                              </w:trPr>
                              <w:tc>
                                <w:tcPr>
                                  <w:tcW w:w="1601" w:type="dxa"/>
                                  <w:vAlign w:val="center"/>
                                </w:tcPr>
                                <w:p w14:paraId="2EFF38B9" w14:textId="77777777" w:rsidR="008420DB" w:rsidRPr="00D55628" w:rsidRDefault="008420DB" w:rsidP="00D55628">
                                  <w:pPr>
                                    <w:rPr>
                                      <w:noProof/>
                                    </w:rPr>
                                  </w:pPr>
                                  <w:r>
                                    <w:rPr>
                                      <w:noProof/>
                                    </w:rPr>
                                    <w:drawing>
                                      <wp:inline distT="0" distB="0" distL="0" distR="0" wp14:anchorId="3F42745C" wp14:editId="7376B68D">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cstate="screen">
                                                  <a:extLst>
                                                    <a:ext uri="{28A0092B-C50C-407E-A947-70E740481C1C}">
                                                      <a14:useLocalDpi xmlns:a14="http://schemas.microsoft.com/office/drawing/2010/main"/>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02FE8F4" w14:textId="77777777" w:rsidR="008420DB" w:rsidRPr="00D55628" w:rsidRDefault="008420DB" w:rsidP="00D55628">
                                  <w:pPr>
                                    <w:rPr>
                                      <w:noProof/>
                                    </w:rPr>
                                  </w:pPr>
                                  <w:r>
                                    <w:rPr>
                                      <w:noProof/>
                                    </w:rPr>
                                    <w:drawing>
                                      <wp:inline distT="0" distB="0" distL="0" distR="0" wp14:anchorId="2C4623DA" wp14:editId="19DA39F0">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cstate="screen">
                                                  <a:extLst>
                                                    <a:ext uri="{28A0092B-C50C-407E-A947-70E740481C1C}">
                                                      <a14:useLocalDpi xmlns:a14="http://schemas.microsoft.com/office/drawing/2010/main"/>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90880A8" w14:textId="77777777" w:rsidR="008420DB" w:rsidRPr="00D55628" w:rsidRDefault="008420DB" w:rsidP="00D55628">
                                  <w:pPr>
                                    <w:rPr>
                                      <w:noProof/>
                                    </w:rPr>
                                  </w:pPr>
                                  <w:r>
                                    <w:rPr>
                                      <w:noProof/>
                                    </w:rPr>
                                    <w:drawing>
                                      <wp:inline distT="0" distB="0" distL="0" distR="0" wp14:anchorId="63ED7A90" wp14:editId="2883C001">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cstate="screen">
                                                  <a:extLst>
                                                    <a:ext uri="{28A0092B-C50C-407E-A947-70E740481C1C}">
                                                      <a14:useLocalDpi xmlns:a14="http://schemas.microsoft.com/office/drawing/2010/main"/>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763C605B" w14:textId="77777777" w:rsidR="008420DB" w:rsidRPr="00D55628" w:rsidRDefault="008420DB" w:rsidP="00D55628">
                                  <w:pPr>
                                    <w:rPr>
                                      <w:noProof/>
                                    </w:rPr>
                                  </w:pPr>
                                  <w:r>
                                    <w:rPr>
                                      <w:noProof/>
                                    </w:rPr>
                                    <w:drawing>
                                      <wp:inline distT="0" distB="0" distL="0" distR="0" wp14:anchorId="6169AA19" wp14:editId="2DAF62B7">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cstate="screen">
                                                  <a:extLst>
                                                    <a:ext uri="{28A0092B-C50C-407E-A947-70E740481C1C}">
                                                      <a14:useLocalDpi xmlns:a14="http://schemas.microsoft.com/office/drawing/2010/main"/>
                                                    </a:ext>
                                                  </a:extLst>
                                                </a:blip>
                                                <a:stretch>
                                                  <a:fillRect/>
                                                </a:stretch>
                                              </pic:blipFill>
                                              <pic:spPr>
                                                <a:xfrm>
                                                  <a:off x="0" y="0"/>
                                                  <a:ext cx="1016635" cy="520065"/>
                                                </a:xfrm>
                                                <a:prstGeom prst="rect">
                                                  <a:avLst/>
                                                </a:prstGeom>
                                              </pic:spPr>
                                            </pic:pic>
                                          </a:graphicData>
                                        </a:graphic>
                                      </wp:inline>
                                    </w:drawing>
                                  </w:r>
                                </w:p>
                              </w:tc>
                            </w:tr>
                          </w:tbl>
                          <w:p w14:paraId="6CED7929" w14:textId="77777777" w:rsidR="008420DB" w:rsidRPr="00D55628" w:rsidRDefault="008420DB" w:rsidP="005614D2">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6C9E985" id="_x0000_t202" coordsize="21600,21600" o:spt="202" path="m,l,21600r21600,l21600,xe">
                <v:stroke joinstyle="miter"/>
                <v:path gradientshapeok="t" o:connecttype="rect"/>
              </v:shapetype>
              <v:shape id="InsideCoverCoBrand" o:spid="_x0000_s1031" type="#_x0000_t202" alt="Title: Co-Branding Logos" style="position:absolute;left:0;text-align:left;margin-left:0;margin-top:0;width:595.55pt;height:193.3pt;z-index:25165824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8420DB" w:rsidRPr="00AB780B" w14:paraId="1DC523E8" w14:textId="77777777" w:rsidTr="00DC7231">
                        <w:trPr>
                          <w:trHeight w:hRule="exact" w:val="1247"/>
                          <w:tblCellSpacing w:w="71" w:type="dxa"/>
                        </w:trPr>
                        <w:tc>
                          <w:tcPr>
                            <w:tcW w:w="1601" w:type="dxa"/>
                            <w:vAlign w:val="center"/>
                          </w:tcPr>
                          <w:p w14:paraId="6AF77083" w14:textId="77777777" w:rsidR="008420DB" w:rsidRPr="00D55628" w:rsidRDefault="008420DB" w:rsidP="00D55628">
                            <w:r w:rsidRPr="00D55628">
                              <w:rPr>
                                <w:noProof/>
                              </w:rPr>
                              <w:drawing>
                                <wp:inline distT="0" distB="0" distL="0" distR="0" wp14:anchorId="66D39EB6" wp14:editId="5F7CA26D">
                                  <wp:extent cx="1016635" cy="52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cstate="screen">
                                            <a:extLst>
                                              <a:ext uri="{28A0092B-C50C-407E-A947-70E740481C1C}">
                                                <a14:useLocalDpi xmlns:a14="http://schemas.microsoft.com/office/drawing/2010/main"/>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1A4358C" w14:textId="77777777" w:rsidR="008420DB" w:rsidRPr="00D55628" w:rsidRDefault="008420DB" w:rsidP="00D55628">
                            <w:r w:rsidRPr="00D55628">
                              <w:rPr>
                                <w:noProof/>
                              </w:rPr>
                              <w:drawing>
                                <wp:inline distT="0" distB="0" distL="0" distR="0" wp14:anchorId="4B702888" wp14:editId="28CFC9B1">
                                  <wp:extent cx="1016635" cy="5200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cstate="screen">
                                            <a:extLst>
                                              <a:ext uri="{28A0092B-C50C-407E-A947-70E740481C1C}">
                                                <a14:useLocalDpi xmlns:a14="http://schemas.microsoft.com/office/drawing/2010/main"/>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3A6FB54" w14:textId="77777777" w:rsidR="008420DB" w:rsidRPr="00D55628" w:rsidRDefault="008420DB" w:rsidP="00D55628">
                            <w:r w:rsidRPr="00D55628">
                              <w:rPr>
                                <w:noProof/>
                              </w:rPr>
                              <w:drawing>
                                <wp:inline distT="0" distB="0" distL="0" distR="0" wp14:anchorId="46794E70" wp14:editId="36C2EEF0">
                                  <wp:extent cx="1016635" cy="5200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cstate="screen">
                                            <a:extLst>
                                              <a:ext uri="{28A0092B-C50C-407E-A947-70E740481C1C}">
                                                <a14:useLocalDpi xmlns:a14="http://schemas.microsoft.com/office/drawing/2010/main"/>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38047339" w14:textId="77777777" w:rsidR="008420DB" w:rsidRPr="00D55628" w:rsidRDefault="008420DB" w:rsidP="00D55628">
                            <w:r w:rsidRPr="00D55628">
                              <w:rPr>
                                <w:noProof/>
                              </w:rPr>
                              <w:drawing>
                                <wp:inline distT="0" distB="0" distL="0" distR="0" wp14:anchorId="6F553544" wp14:editId="32E967DE">
                                  <wp:extent cx="1016635" cy="5200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cstate="screen">
                                            <a:extLst>
                                              <a:ext uri="{28A0092B-C50C-407E-A947-70E740481C1C}">
                                                <a14:useLocalDpi xmlns:a14="http://schemas.microsoft.com/office/drawing/2010/main"/>
                                              </a:ext>
                                            </a:extLst>
                                          </a:blip>
                                          <a:stretch>
                                            <a:fillRect/>
                                          </a:stretch>
                                        </pic:blipFill>
                                        <pic:spPr>
                                          <a:xfrm>
                                            <a:off x="0" y="0"/>
                                            <a:ext cx="1016635" cy="520065"/>
                                          </a:xfrm>
                                          <a:prstGeom prst="rect">
                                            <a:avLst/>
                                          </a:prstGeom>
                                        </pic:spPr>
                                      </pic:pic>
                                    </a:graphicData>
                                  </a:graphic>
                                </wp:inline>
                              </w:drawing>
                            </w:r>
                          </w:p>
                        </w:tc>
                      </w:tr>
                      <w:tr w:rsidR="008420DB" w:rsidRPr="00AB780B" w14:paraId="05496D29" w14:textId="77777777" w:rsidTr="00DC7231">
                        <w:trPr>
                          <w:trHeight w:hRule="exact" w:val="1247"/>
                          <w:tblCellSpacing w:w="71" w:type="dxa"/>
                        </w:trPr>
                        <w:tc>
                          <w:tcPr>
                            <w:tcW w:w="1601" w:type="dxa"/>
                            <w:vAlign w:val="center"/>
                          </w:tcPr>
                          <w:p w14:paraId="2EFF38B9" w14:textId="77777777" w:rsidR="008420DB" w:rsidRPr="00D55628" w:rsidRDefault="008420DB" w:rsidP="00D55628">
                            <w:pPr>
                              <w:rPr>
                                <w:noProof/>
                              </w:rPr>
                            </w:pPr>
                            <w:r>
                              <w:rPr>
                                <w:noProof/>
                              </w:rPr>
                              <w:drawing>
                                <wp:inline distT="0" distB="0" distL="0" distR="0" wp14:anchorId="3F42745C" wp14:editId="7376B68D">
                                  <wp:extent cx="1016635" cy="5200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cstate="screen">
                                            <a:extLst>
                                              <a:ext uri="{28A0092B-C50C-407E-A947-70E740481C1C}">
                                                <a14:useLocalDpi xmlns:a14="http://schemas.microsoft.com/office/drawing/2010/main"/>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02FE8F4" w14:textId="77777777" w:rsidR="008420DB" w:rsidRPr="00D55628" w:rsidRDefault="008420DB" w:rsidP="00D55628">
                            <w:pPr>
                              <w:rPr>
                                <w:noProof/>
                              </w:rPr>
                            </w:pPr>
                            <w:r>
                              <w:rPr>
                                <w:noProof/>
                              </w:rPr>
                              <w:drawing>
                                <wp:inline distT="0" distB="0" distL="0" distR="0" wp14:anchorId="2C4623DA" wp14:editId="19DA39F0">
                                  <wp:extent cx="1016635" cy="520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cstate="screen">
                                            <a:extLst>
                                              <a:ext uri="{28A0092B-C50C-407E-A947-70E740481C1C}">
                                                <a14:useLocalDpi xmlns:a14="http://schemas.microsoft.com/office/drawing/2010/main"/>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90880A8" w14:textId="77777777" w:rsidR="008420DB" w:rsidRPr="00D55628" w:rsidRDefault="008420DB" w:rsidP="00D55628">
                            <w:pPr>
                              <w:rPr>
                                <w:noProof/>
                              </w:rPr>
                            </w:pPr>
                            <w:r>
                              <w:rPr>
                                <w:noProof/>
                              </w:rPr>
                              <w:drawing>
                                <wp:inline distT="0" distB="0" distL="0" distR="0" wp14:anchorId="63ED7A90" wp14:editId="2883C001">
                                  <wp:extent cx="1016635" cy="520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cstate="screen">
                                            <a:extLst>
                                              <a:ext uri="{28A0092B-C50C-407E-A947-70E740481C1C}">
                                                <a14:useLocalDpi xmlns:a14="http://schemas.microsoft.com/office/drawing/2010/main"/>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763C605B" w14:textId="77777777" w:rsidR="008420DB" w:rsidRPr="00D55628" w:rsidRDefault="008420DB" w:rsidP="00D55628">
                            <w:pPr>
                              <w:rPr>
                                <w:noProof/>
                              </w:rPr>
                            </w:pPr>
                            <w:r>
                              <w:rPr>
                                <w:noProof/>
                              </w:rPr>
                              <w:drawing>
                                <wp:inline distT="0" distB="0" distL="0" distR="0" wp14:anchorId="6169AA19" wp14:editId="2DAF62B7">
                                  <wp:extent cx="1016635" cy="52006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6" cstate="screen">
                                            <a:extLst>
                                              <a:ext uri="{28A0092B-C50C-407E-A947-70E740481C1C}">
                                                <a14:useLocalDpi xmlns:a14="http://schemas.microsoft.com/office/drawing/2010/main"/>
                                              </a:ext>
                                            </a:extLst>
                                          </a:blip>
                                          <a:stretch>
                                            <a:fillRect/>
                                          </a:stretch>
                                        </pic:blipFill>
                                        <pic:spPr>
                                          <a:xfrm>
                                            <a:off x="0" y="0"/>
                                            <a:ext cx="1016635" cy="520065"/>
                                          </a:xfrm>
                                          <a:prstGeom prst="rect">
                                            <a:avLst/>
                                          </a:prstGeom>
                                        </pic:spPr>
                                      </pic:pic>
                                    </a:graphicData>
                                  </a:graphic>
                                </wp:inline>
                              </w:drawing>
                            </w:r>
                          </w:p>
                        </w:tc>
                      </w:tr>
                    </w:tbl>
                    <w:p w14:paraId="6CED7929" w14:textId="77777777" w:rsidR="008420DB" w:rsidRPr="00D55628" w:rsidRDefault="008420DB" w:rsidP="005614D2">
                      <w:pPr>
                        <w:pStyle w:val="xDisclaimerText"/>
                      </w:pPr>
                    </w:p>
                  </w:txbxContent>
                </v:textbox>
                <w10:wrap type="topAndBottom" anchorx="page" anchory="page"/>
                <w10:anchorlock/>
              </v:shape>
            </w:pict>
          </mc:Fallback>
        </mc:AlternateConten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C30D8E" w:rsidRPr="00176D24" w14:paraId="21179B02" w14:textId="77777777" w:rsidTr="005E59CF">
        <w:tc>
          <w:tcPr>
            <w:tcW w:w="5000" w:type="pct"/>
            <w:vAlign w:val="bottom"/>
          </w:tcPr>
          <w:p w14:paraId="4EE9AC71" w14:textId="77777777" w:rsidR="00F70618" w:rsidRPr="00176D24" w:rsidRDefault="00F70618" w:rsidP="0048578B">
            <w:pPr>
              <w:autoSpaceDE w:val="0"/>
              <w:autoSpaceDN w:val="0"/>
              <w:adjustRightInd w:val="0"/>
              <w:spacing w:line="240" w:lineRule="auto"/>
              <w:rPr>
                <w:rFonts w:cstheme="minorHAnsi"/>
                <w:color w:val="000000"/>
              </w:rPr>
            </w:pPr>
          </w:p>
          <w:p w14:paraId="6AC46052" w14:textId="3D7D2E36" w:rsidR="0048578B" w:rsidRPr="00176D24" w:rsidRDefault="0048578B" w:rsidP="0048578B">
            <w:pPr>
              <w:autoSpaceDE w:val="0"/>
              <w:autoSpaceDN w:val="0"/>
              <w:adjustRightInd w:val="0"/>
              <w:spacing w:line="240" w:lineRule="auto"/>
              <w:rPr>
                <w:rFonts w:cstheme="minorHAnsi"/>
                <w:color w:val="000000"/>
              </w:rPr>
            </w:pPr>
            <w:r w:rsidRPr="00176D24">
              <w:rPr>
                <w:rFonts w:cstheme="minorHAnsi"/>
                <w:color w:val="000000"/>
              </w:rPr>
              <w:t xml:space="preserve">© The State of Victoria Department of Environment, Land, Water and Planning </w:t>
            </w:r>
            <w:r w:rsidR="00333005" w:rsidRPr="00176D24">
              <w:rPr>
                <w:rFonts w:cstheme="minorHAnsi"/>
                <w:color w:val="000000"/>
              </w:rPr>
              <w:t>202</w:t>
            </w:r>
            <w:r w:rsidR="00591A47">
              <w:rPr>
                <w:rFonts w:cstheme="minorHAnsi"/>
                <w:color w:val="000000"/>
              </w:rPr>
              <w:t>2</w:t>
            </w:r>
          </w:p>
          <w:p w14:paraId="0AB01132" w14:textId="77777777" w:rsidR="0048578B" w:rsidRPr="00176D24" w:rsidRDefault="0048578B" w:rsidP="0048578B">
            <w:pPr>
              <w:autoSpaceDE w:val="0"/>
              <w:autoSpaceDN w:val="0"/>
              <w:adjustRightInd w:val="0"/>
              <w:spacing w:line="240" w:lineRule="auto"/>
              <w:rPr>
                <w:rFonts w:cstheme="minorHAnsi"/>
                <w:color w:val="000000"/>
              </w:rPr>
            </w:pPr>
          </w:p>
          <w:p w14:paraId="1F9051C1" w14:textId="77777777" w:rsidR="0048578B" w:rsidRPr="00176D24" w:rsidRDefault="0048578B" w:rsidP="0048578B">
            <w:pPr>
              <w:autoSpaceDE w:val="0"/>
              <w:autoSpaceDN w:val="0"/>
              <w:adjustRightInd w:val="0"/>
              <w:spacing w:line="240" w:lineRule="auto"/>
              <w:rPr>
                <w:rFonts w:cstheme="minorHAnsi"/>
                <w:color w:val="000000"/>
              </w:rPr>
            </w:pPr>
            <w:r w:rsidRPr="00176D24">
              <w:rPr>
                <w:rFonts w:cstheme="minorHAnsi"/>
                <w:color w:val="000000"/>
              </w:rPr>
              <w:t>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creativecommons.org/licenses/by/4.0/</w:t>
            </w:r>
          </w:p>
          <w:p w14:paraId="7E9D217E" w14:textId="77777777" w:rsidR="0048578B" w:rsidRPr="00176D24" w:rsidRDefault="0048578B" w:rsidP="0048578B">
            <w:pPr>
              <w:autoSpaceDE w:val="0"/>
              <w:autoSpaceDN w:val="0"/>
              <w:adjustRightInd w:val="0"/>
              <w:spacing w:line="240" w:lineRule="auto"/>
              <w:rPr>
                <w:rFonts w:cstheme="minorHAnsi"/>
                <w:color w:val="000000"/>
              </w:rPr>
            </w:pPr>
          </w:p>
          <w:p w14:paraId="37D55201" w14:textId="56D3BFEC" w:rsidR="0048578B" w:rsidRPr="00176D24" w:rsidRDefault="00517C60" w:rsidP="0048578B">
            <w:pPr>
              <w:autoSpaceDE w:val="0"/>
              <w:autoSpaceDN w:val="0"/>
              <w:adjustRightInd w:val="0"/>
              <w:spacing w:line="240" w:lineRule="auto"/>
              <w:rPr>
                <w:rFonts w:cstheme="minorHAnsi"/>
                <w:color w:val="auto"/>
              </w:rPr>
            </w:pPr>
            <w:r>
              <w:rPr>
                <w:rFonts w:ascii="Arial" w:hAnsi="Arial"/>
                <w:b/>
                <w:bCs/>
                <w:color w:val="000000"/>
              </w:rPr>
              <w:t xml:space="preserve">ISBN </w:t>
            </w:r>
            <w:r>
              <w:rPr>
                <w:rFonts w:ascii="Arial" w:hAnsi="Arial"/>
                <w:color w:val="000000"/>
              </w:rPr>
              <w:t xml:space="preserve">978-1-76105-995-7 </w:t>
            </w:r>
            <w:r>
              <w:rPr>
                <w:rFonts w:ascii="Arial" w:hAnsi="Arial"/>
                <w:b/>
                <w:bCs/>
                <w:color w:val="000000"/>
              </w:rPr>
              <w:t xml:space="preserve">(pdf/online/MS word) </w:t>
            </w:r>
            <w:r w:rsidR="00333005" w:rsidRPr="00176D24">
              <w:rPr>
                <w:rFonts w:cstheme="minorHAnsi"/>
                <w:color w:val="auto"/>
              </w:rPr>
              <w:t xml:space="preserve"> </w:t>
            </w:r>
          </w:p>
          <w:p w14:paraId="783F5591" w14:textId="77777777" w:rsidR="00333005" w:rsidRPr="00176D24" w:rsidRDefault="00333005" w:rsidP="0048578B">
            <w:pPr>
              <w:autoSpaceDE w:val="0"/>
              <w:autoSpaceDN w:val="0"/>
              <w:adjustRightInd w:val="0"/>
              <w:spacing w:line="240" w:lineRule="auto"/>
              <w:rPr>
                <w:rFonts w:cstheme="minorHAnsi"/>
                <w:color w:val="000000"/>
              </w:rPr>
            </w:pPr>
          </w:p>
          <w:p w14:paraId="0DB7BB12" w14:textId="77777777" w:rsidR="0048578B" w:rsidRPr="00176D24" w:rsidRDefault="0048578B" w:rsidP="0048578B">
            <w:pPr>
              <w:autoSpaceDE w:val="0"/>
              <w:autoSpaceDN w:val="0"/>
              <w:adjustRightInd w:val="0"/>
              <w:spacing w:line="240" w:lineRule="auto"/>
              <w:rPr>
                <w:rFonts w:cstheme="minorHAnsi"/>
                <w:b/>
                <w:bCs/>
                <w:color w:val="2F2F2F"/>
              </w:rPr>
            </w:pPr>
            <w:r w:rsidRPr="00176D24">
              <w:rPr>
                <w:rFonts w:cstheme="minorHAnsi"/>
                <w:b/>
                <w:bCs/>
                <w:color w:val="2F2F2F"/>
              </w:rPr>
              <w:t>Disclaimer</w:t>
            </w:r>
          </w:p>
          <w:p w14:paraId="5C9058AF" w14:textId="77777777" w:rsidR="0048578B" w:rsidRPr="00176D24" w:rsidRDefault="0048578B" w:rsidP="0048578B">
            <w:pPr>
              <w:autoSpaceDE w:val="0"/>
              <w:autoSpaceDN w:val="0"/>
              <w:adjustRightInd w:val="0"/>
              <w:spacing w:line="240" w:lineRule="auto"/>
              <w:rPr>
                <w:rFonts w:cstheme="minorHAnsi"/>
                <w:color w:val="2F2F2F"/>
              </w:rPr>
            </w:pPr>
            <w:r w:rsidRPr="00176D24">
              <w:rPr>
                <w:rFonts w:cstheme="minorHAnsi"/>
                <w:color w:val="2F2F2F"/>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28A725CA" w14:textId="77777777" w:rsidR="0048578B" w:rsidRPr="00176D24" w:rsidRDefault="0048578B" w:rsidP="0048578B">
            <w:pPr>
              <w:autoSpaceDE w:val="0"/>
              <w:autoSpaceDN w:val="0"/>
              <w:adjustRightInd w:val="0"/>
              <w:spacing w:line="240" w:lineRule="auto"/>
              <w:rPr>
                <w:rFonts w:cstheme="minorHAnsi"/>
                <w:color w:val="2F2F2F"/>
              </w:rPr>
            </w:pPr>
          </w:p>
          <w:p w14:paraId="2F6185A9" w14:textId="77777777" w:rsidR="0048578B" w:rsidRPr="00176D24" w:rsidRDefault="0048578B" w:rsidP="0048578B">
            <w:pPr>
              <w:autoSpaceDE w:val="0"/>
              <w:autoSpaceDN w:val="0"/>
              <w:adjustRightInd w:val="0"/>
              <w:spacing w:after="120" w:line="240" w:lineRule="auto"/>
              <w:rPr>
                <w:rFonts w:cstheme="minorHAnsi"/>
                <w:b/>
                <w:bCs/>
                <w:color w:val="2F2F2F"/>
                <w:sz w:val="24"/>
              </w:rPr>
            </w:pPr>
            <w:r w:rsidRPr="00176D24">
              <w:rPr>
                <w:rFonts w:cstheme="minorHAnsi"/>
                <w:b/>
                <w:bCs/>
                <w:color w:val="2F2F2F"/>
                <w:sz w:val="24"/>
              </w:rPr>
              <w:t>Accessibility</w:t>
            </w:r>
          </w:p>
          <w:p w14:paraId="4B515E9D" w14:textId="130BF66F" w:rsidR="00201D16" w:rsidRPr="00176D24" w:rsidRDefault="0048578B" w:rsidP="00201D16">
            <w:pPr>
              <w:autoSpaceDE w:val="0"/>
              <w:autoSpaceDN w:val="0"/>
              <w:adjustRightInd w:val="0"/>
              <w:spacing w:line="240" w:lineRule="auto"/>
              <w:rPr>
                <w:rFonts w:cstheme="minorHAnsi"/>
                <w:color w:val="2F2F2F"/>
              </w:rPr>
            </w:pPr>
            <w:r w:rsidRPr="00176D24">
              <w:rPr>
                <w:rFonts w:cstheme="minorHAnsi"/>
                <w:color w:val="2F2F2F"/>
              </w:rPr>
              <w:t xml:space="preserve">If you would like to receive this publication in an alternative format, please telephone the DELWP Customer Service Centre on 136 186, or email customer.service@delwp.vic.gov.au or via the National Relay Service on 133 677, www.relayservice.com.au. This document is also available on the internet at </w:t>
            </w:r>
            <w:hyperlink r:id="rId27" w:history="1">
              <w:r w:rsidRPr="00176D24">
                <w:rPr>
                  <w:rFonts w:cstheme="minorHAnsi"/>
                  <w:color w:val="2F2F2F"/>
                </w:rPr>
                <w:t>www.delwp.vic.gov.au</w:t>
              </w:r>
            </w:hyperlink>
            <w:r w:rsidR="00B91298" w:rsidRPr="00176D24">
              <w:rPr>
                <w:rFonts w:cstheme="minorHAnsi"/>
                <w:color w:val="2F2F2F"/>
              </w:rPr>
              <w:t xml:space="preserve"> </w:t>
            </w:r>
          </w:p>
          <w:p w14:paraId="5CD5936F" w14:textId="77777777" w:rsidR="00B91298" w:rsidRPr="00176D24" w:rsidRDefault="00B91298" w:rsidP="0048578B">
            <w:pPr>
              <w:autoSpaceDE w:val="0"/>
              <w:autoSpaceDN w:val="0"/>
              <w:adjustRightInd w:val="0"/>
              <w:spacing w:line="240" w:lineRule="auto"/>
              <w:rPr>
                <w:rFonts w:cstheme="minorHAnsi"/>
                <w:color w:val="2F2F2F"/>
              </w:rPr>
            </w:pPr>
          </w:p>
          <w:p w14:paraId="0BA78C0C" w14:textId="77777777" w:rsidR="0048578B" w:rsidRPr="00176D24" w:rsidRDefault="0048578B" w:rsidP="0048578B">
            <w:pPr>
              <w:rPr>
                <w:rFonts w:cstheme="minorHAnsi"/>
              </w:rPr>
            </w:pPr>
          </w:p>
          <w:p w14:paraId="367E29D5" w14:textId="2259D16F" w:rsidR="004D2591" w:rsidRPr="00176D24" w:rsidRDefault="004D2591" w:rsidP="00E94527">
            <w:pPr>
              <w:pStyle w:val="xDisclaimertext3"/>
            </w:pPr>
          </w:p>
        </w:tc>
      </w:tr>
    </w:tbl>
    <w:p w14:paraId="10D17BE5" w14:textId="77777777" w:rsidR="00945DFF" w:rsidRPr="00176D24" w:rsidRDefault="00945DFF" w:rsidP="00945DFF">
      <w:pPr>
        <w:rPr>
          <w:sz w:val="12"/>
          <w:szCs w:val="12"/>
        </w:rPr>
      </w:pPr>
      <w:r w:rsidRPr="00176D24">
        <w:rPr>
          <w:sz w:val="12"/>
          <w:szCs w:val="12"/>
        </w:rPr>
        <w:t xml:space="preserve">  </w:t>
      </w:r>
    </w:p>
    <w:p w14:paraId="524B9364" w14:textId="1AFC9AE4" w:rsidR="00945DFF" w:rsidRPr="00176D24" w:rsidRDefault="007F67E8" w:rsidP="00945DFF">
      <w:pPr>
        <w:pStyle w:val="SmallHeading"/>
      </w:pPr>
      <w:r w:rsidRPr="00176D24">
        <w:t xml:space="preserve">Cover </w:t>
      </w:r>
      <w:r w:rsidR="00945DFF" w:rsidRPr="00176D24">
        <w:t>Photo</w:t>
      </w:r>
    </w:p>
    <w:p w14:paraId="4A0CEAF8" w14:textId="7A5DCB3A" w:rsidR="007F67E8" w:rsidRPr="00176D24" w:rsidRDefault="007F67E8" w:rsidP="007F67E8">
      <w:pPr>
        <w:pStyle w:val="SmallBodyText"/>
      </w:pPr>
      <w:r w:rsidRPr="00176D24">
        <w:t>Mountain Ash</w:t>
      </w:r>
      <w:r w:rsidR="003071F7" w:rsidRPr="00176D24">
        <w:t xml:space="preserve"> (</w:t>
      </w:r>
      <w:r w:rsidR="003071F7" w:rsidRPr="00176D24">
        <w:rPr>
          <w:i/>
        </w:rPr>
        <w:t>Eucalyptus regnans</w:t>
      </w:r>
      <w:r w:rsidR="003071F7" w:rsidRPr="00176D24">
        <w:t>)</w:t>
      </w:r>
      <w:r w:rsidRPr="00176D24">
        <w:t xml:space="preserve"> forest, </w:t>
      </w:r>
      <w:r w:rsidR="001E6F53" w:rsidRPr="00176D24">
        <w:t>La</w:t>
      </w:r>
      <w:r w:rsidR="00A93A61">
        <w:t>t</w:t>
      </w:r>
      <w:r w:rsidR="001E6F53" w:rsidRPr="00176D24">
        <w:t xml:space="preserve">robe </w:t>
      </w:r>
      <w:r w:rsidRPr="00176D24">
        <w:t>State Forest, Central Highlands of Victoria.</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945DFF" w:rsidRPr="00176D24" w14:paraId="74148FDD" w14:textId="77777777" w:rsidTr="00844613">
        <w:tc>
          <w:tcPr>
            <w:tcW w:w="5000" w:type="pct"/>
            <w:shd w:val="clear" w:color="auto" w:fill="E5F7F6"/>
            <w:tcMar>
              <w:right w:w="0" w:type="dxa"/>
            </w:tcMar>
          </w:tcPr>
          <w:p w14:paraId="2B9ACEC0" w14:textId="77777777" w:rsidR="00945DFF" w:rsidRPr="00176D24" w:rsidRDefault="00945DFF" w:rsidP="00844613">
            <w:pPr>
              <w:pStyle w:val="xDisclaimertext6"/>
              <w:framePr w:hSpace="0" w:wrap="auto" w:hAnchor="text" w:yAlign="inline"/>
              <w:suppressOverlap w:val="0"/>
            </w:pPr>
            <w:bookmarkStart w:id="3" w:name="_AboriginalAcknowledgement"/>
            <w:bookmarkEnd w:id="3"/>
            <w:r w:rsidRPr="00176D24">
              <w:rPr>
                <w:noProof/>
              </w:rPr>
              <w:drawing>
                <wp:anchor distT="0" distB="0" distL="114300" distR="114300" simplePos="0" relativeHeight="251658243" behindDoc="0" locked="1" layoutInCell="1" allowOverlap="1" wp14:anchorId="3481F199" wp14:editId="7110876E">
                  <wp:simplePos x="0" y="0"/>
                  <wp:positionH relativeFrom="margin">
                    <wp:posOffset>3712845</wp:posOffset>
                  </wp:positionH>
                  <wp:positionV relativeFrom="margin">
                    <wp:posOffset>1270</wp:posOffset>
                  </wp:positionV>
                  <wp:extent cx="2407920" cy="1603375"/>
                  <wp:effectExtent l="0" t="0" r="0" b="0"/>
                  <wp:wrapNone/>
                  <wp:docPr id="297"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8">
                            <a:extLst>
                              <a:ext uri="{28A0092B-C50C-407E-A947-70E740481C1C}">
                                <a14:useLocalDpi xmlns:a14="http://schemas.microsoft.com/office/drawing/2010/main" val="0"/>
                              </a:ext>
                            </a:extLst>
                          </a:blip>
                          <a:stretch>
                            <a:fillRect/>
                          </a:stretch>
                        </pic:blipFill>
                        <pic:spPr>
                          <a:xfrm>
                            <a:off x="0" y="0"/>
                            <a:ext cx="2407920" cy="1603375"/>
                          </a:xfrm>
                          <a:prstGeom prst="rect">
                            <a:avLst/>
                          </a:prstGeom>
                        </pic:spPr>
                      </pic:pic>
                    </a:graphicData>
                  </a:graphic>
                  <wp14:sizeRelH relativeFrom="page">
                    <wp14:pctWidth>0</wp14:pctWidth>
                  </wp14:sizeRelH>
                  <wp14:sizeRelV relativeFrom="page">
                    <wp14:pctHeight>0</wp14:pctHeight>
                  </wp14:sizeRelV>
                </wp:anchor>
              </w:drawing>
            </w:r>
            <w:r w:rsidRPr="00176D24">
              <w:t>Acknowledgment</w:t>
            </w:r>
          </w:p>
          <w:p w14:paraId="6CFA76B6" w14:textId="77777777" w:rsidR="00945DFF" w:rsidRPr="00176D24" w:rsidRDefault="00945DFF" w:rsidP="00844613">
            <w:pPr>
              <w:pStyle w:val="xDisclaimertext4"/>
              <w:framePr w:hSpace="0" w:wrap="auto" w:hAnchor="text" w:yAlign="inline"/>
              <w:suppressOverlap w:val="0"/>
            </w:pPr>
            <w:r w:rsidRPr="00176D24">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5FA91196" w14:textId="77777777" w:rsidR="00945DFF" w:rsidRPr="00176D24" w:rsidRDefault="00945DFF" w:rsidP="00844613">
            <w:pPr>
              <w:pStyle w:val="xDisclaimertext5"/>
              <w:framePr w:hSpace="0" w:wrap="auto" w:hAnchor="text" w:yAlign="inline"/>
              <w:suppressOverlap w:val="0"/>
            </w:pPr>
            <w:r w:rsidRPr="00176D24">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bl>
    <w:p w14:paraId="21A27245" w14:textId="43BEF04B" w:rsidR="00F70618" w:rsidRPr="00176D24" w:rsidRDefault="00F70618">
      <w:pPr>
        <w:sectPr w:rsidR="00F70618" w:rsidRPr="00176D24" w:rsidSect="00E542C2">
          <w:pgSz w:w="11907" w:h="16840" w:code="9"/>
          <w:pgMar w:top="1134" w:right="1134" w:bottom="1134" w:left="1134" w:header="284" w:footer="284" w:gutter="0"/>
          <w:cols w:space="708"/>
          <w:titlePg/>
          <w:docGrid w:linePitch="360"/>
        </w:sectPr>
      </w:pPr>
    </w:p>
    <w:p w14:paraId="087BB86E" w14:textId="284F393A" w:rsidR="00B01C11" w:rsidRPr="00176D24" w:rsidRDefault="00B01C11" w:rsidP="00B01C11">
      <w:pPr>
        <w:pStyle w:val="Heading1"/>
        <w:pageBreakBefore/>
        <w:tabs>
          <w:tab w:val="left" w:pos="850"/>
        </w:tabs>
        <w:spacing w:before="0" w:after="480" w:line="360" w:lineRule="auto"/>
        <w:ind w:right="141"/>
      </w:pPr>
      <w:bookmarkStart w:id="4" w:name="_Toc86406431"/>
      <w:bookmarkStart w:id="5" w:name="_Toc94176459"/>
      <w:bookmarkStart w:id="6" w:name="_Toc483581375"/>
      <w:bookmarkStart w:id="7" w:name="_Toc483582958"/>
      <w:bookmarkStart w:id="8" w:name="_Toc427595206"/>
      <w:bookmarkStart w:id="9" w:name="_Toc512526567"/>
      <w:bookmarkStart w:id="10" w:name="_Toc512526665"/>
      <w:bookmarkStart w:id="11" w:name="_Toc512607184"/>
      <w:bookmarkStart w:id="12" w:name="_Toc513112836"/>
      <w:bookmarkStart w:id="13" w:name="_Toc536693840"/>
      <w:r>
        <w:lastRenderedPageBreak/>
        <w:t>Amendment</w:t>
      </w:r>
      <w:r w:rsidR="0041034F">
        <w:t>s to this Code</w:t>
      </w:r>
      <w:r w:rsidRPr="00176D24">
        <w:rPr>
          <w:rFonts w:ascii="Arial" w:hAnsi="Arial"/>
        </w:rPr>
        <w:t>:</w:t>
      </w:r>
      <w:bookmarkEnd w:id="4"/>
      <w:bookmarkEnd w:id="5"/>
    </w:p>
    <w:tbl>
      <w:tblPr>
        <w:tblStyle w:val="GridTable4-Accent3"/>
        <w:tblW w:w="0" w:type="auto"/>
        <w:tblLook w:val="04A0" w:firstRow="1" w:lastRow="0" w:firstColumn="1" w:lastColumn="0" w:noHBand="0" w:noVBand="1"/>
      </w:tblPr>
      <w:tblGrid>
        <w:gridCol w:w="3256"/>
        <w:gridCol w:w="3533"/>
        <w:gridCol w:w="2228"/>
      </w:tblGrid>
      <w:tr w:rsidR="006C5B8A" w14:paraId="724EDACC" w14:textId="731CE011" w:rsidTr="006C5B8A">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256" w:type="dxa"/>
          </w:tcPr>
          <w:p w14:paraId="68A87016" w14:textId="62177E30" w:rsidR="006C5B8A" w:rsidRPr="00F70C0B" w:rsidRDefault="006C5B8A" w:rsidP="006151D5">
            <w:pPr>
              <w:spacing w:before="60" w:after="120" w:line="280" w:lineRule="atLeast"/>
              <w:rPr>
                <w:rFonts w:ascii="Arial" w:eastAsiaTheme="minorEastAsia" w:hAnsi="Arial"/>
                <w:bCs w:val="0"/>
                <w:iCs/>
                <w:color w:val="auto"/>
              </w:rPr>
            </w:pPr>
            <w:r w:rsidRPr="00F70C0B">
              <w:rPr>
                <w:rFonts w:ascii="Arial" w:eastAsiaTheme="minorEastAsia" w:hAnsi="Arial"/>
                <w:bCs w:val="0"/>
                <w:iCs/>
                <w:color w:val="auto"/>
              </w:rPr>
              <w:t>Date</w:t>
            </w:r>
          </w:p>
        </w:tc>
        <w:tc>
          <w:tcPr>
            <w:tcW w:w="3533" w:type="dxa"/>
          </w:tcPr>
          <w:p w14:paraId="4A86E198" w14:textId="00B9EAF4" w:rsidR="006C5B8A" w:rsidRDefault="006C5B8A" w:rsidP="006151D5">
            <w:pPr>
              <w:spacing w:before="60" w:after="120" w:line="280" w:lineRule="atLeast"/>
              <w:cnfStyle w:val="100000000000" w:firstRow="1" w:lastRow="0" w:firstColumn="0" w:lastColumn="0" w:oddVBand="0" w:evenVBand="0" w:oddHBand="0" w:evenHBand="0" w:firstRowFirstColumn="0" w:firstRowLastColumn="0" w:lastRowFirstColumn="0" w:lastRowLastColumn="0"/>
              <w:rPr>
                <w:rFonts w:ascii="Arial" w:eastAsiaTheme="minorEastAsia" w:hAnsi="Arial"/>
                <w:bCs w:val="0"/>
                <w:iCs/>
                <w:color w:val="auto"/>
              </w:rPr>
            </w:pPr>
            <w:r>
              <w:rPr>
                <w:rFonts w:ascii="Arial" w:eastAsiaTheme="minorEastAsia" w:hAnsi="Arial"/>
                <w:bCs w:val="0"/>
                <w:iCs/>
                <w:color w:val="auto"/>
              </w:rPr>
              <w:t>Gazettal</w:t>
            </w:r>
          </w:p>
        </w:tc>
        <w:tc>
          <w:tcPr>
            <w:tcW w:w="2228" w:type="dxa"/>
          </w:tcPr>
          <w:p w14:paraId="35CCE5C9" w14:textId="33172897" w:rsidR="006C5B8A" w:rsidRPr="00F70C0B" w:rsidRDefault="00781088" w:rsidP="006151D5">
            <w:pPr>
              <w:spacing w:before="60" w:after="120" w:line="280" w:lineRule="atLeast"/>
              <w:cnfStyle w:val="100000000000" w:firstRow="1" w:lastRow="0" w:firstColumn="0" w:lastColumn="0" w:oddVBand="0" w:evenVBand="0" w:oddHBand="0" w:evenHBand="0" w:firstRowFirstColumn="0" w:firstRowLastColumn="0" w:lastRowFirstColumn="0" w:lastRowLastColumn="0"/>
              <w:rPr>
                <w:rFonts w:ascii="Arial" w:eastAsiaTheme="minorEastAsia" w:hAnsi="Arial"/>
                <w:bCs w:val="0"/>
                <w:iCs/>
                <w:color w:val="auto"/>
              </w:rPr>
            </w:pPr>
            <w:r>
              <w:rPr>
                <w:rFonts w:ascii="Arial" w:eastAsiaTheme="minorEastAsia" w:hAnsi="Arial"/>
                <w:bCs w:val="0"/>
                <w:iCs/>
                <w:color w:val="auto"/>
              </w:rPr>
              <w:t>Variation</w:t>
            </w:r>
          </w:p>
        </w:tc>
      </w:tr>
      <w:tr w:rsidR="006C5B8A" w14:paraId="25AFCA9E" w14:textId="77777777" w:rsidTr="006C5B8A">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256" w:type="dxa"/>
          </w:tcPr>
          <w:p w14:paraId="721F66C4" w14:textId="6342D813" w:rsidR="006C5B8A" w:rsidRPr="006C5B8A" w:rsidRDefault="006C5B8A" w:rsidP="006151D5">
            <w:pPr>
              <w:spacing w:before="60" w:after="120" w:line="280" w:lineRule="atLeast"/>
              <w:rPr>
                <w:rFonts w:ascii="Arial" w:eastAsiaTheme="minorEastAsia" w:hAnsi="Arial"/>
                <w:b w:val="0"/>
                <w:bCs w:val="0"/>
                <w:i/>
                <w:color w:val="auto"/>
              </w:rPr>
            </w:pPr>
            <w:r w:rsidRPr="00551C7B">
              <w:rPr>
                <w:rFonts w:ascii="Arial" w:eastAsiaTheme="minorEastAsia" w:hAnsi="Arial"/>
                <w:i/>
                <w:color w:val="auto"/>
              </w:rPr>
              <w:t>28 October 2014</w:t>
            </w:r>
          </w:p>
        </w:tc>
        <w:tc>
          <w:tcPr>
            <w:tcW w:w="3533" w:type="dxa"/>
          </w:tcPr>
          <w:p w14:paraId="4CC9D123" w14:textId="23568561" w:rsidR="006C5B8A" w:rsidRPr="00F17827" w:rsidRDefault="007C31F4" w:rsidP="006151D5">
            <w:pPr>
              <w:spacing w:before="60" w:after="120" w:line="280" w:lineRule="atLeast"/>
              <w:cnfStyle w:val="000000100000" w:firstRow="0" w:lastRow="0" w:firstColumn="0" w:lastColumn="0" w:oddVBand="0" w:evenVBand="0" w:oddHBand="1" w:evenHBand="0" w:firstRowFirstColumn="0" w:firstRowLastColumn="0" w:lastRowFirstColumn="0" w:lastRowLastColumn="0"/>
              <w:rPr>
                <w:rFonts w:ascii="Arial" w:eastAsiaTheme="minorEastAsia" w:hAnsi="Arial"/>
                <w:bCs/>
                <w:iCs/>
                <w:color w:val="auto"/>
              </w:rPr>
            </w:pPr>
            <w:r>
              <w:rPr>
                <w:rFonts w:ascii="Arial" w:eastAsiaTheme="minorEastAsia" w:hAnsi="Arial"/>
                <w:bCs/>
                <w:i/>
                <w:color w:val="auto"/>
              </w:rPr>
              <w:t>Victoria Government Gazette</w:t>
            </w:r>
            <w:r w:rsidR="00F17827">
              <w:rPr>
                <w:rFonts w:ascii="Arial" w:eastAsiaTheme="minorEastAsia" w:hAnsi="Arial"/>
                <w:bCs/>
                <w:i/>
                <w:color w:val="auto"/>
              </w:rPr>
              <w:t xml:space="preserve"> </w:t>
            </w:r>
            <w:r w:rsidR="00F17827">
              <w:rPr>
                <w:rFonts w:ascii="Arial" w:eastAsiaTheme="minorEastAsia" w:hAnsi="Arial"/>
                <w:bCs/>
                <w:iCs/>
                <w:color w:val="auto"/>
              </w:rPr>
              <w:t>S390</w:t>
            </w:r>
          </w:p>
        </w:tc>
        <w:tc>
          <w:tcPr>
            <w:tcW w:w="2228" w:type="dxa"/>
          </w:tcPr>
          <w:p w14:paraId="39B66790" w14:textId="1A0855A1" w:rsidR="006C5B8A" w:rsidRPr="00F70C0B" w:rsidRDefault="006C5B8A" w:rsidP="006151D5">
            <w:pPr>
              <w:spacing w:before="60" w:after="120" w:line="280" w:lineRule="atLeast"/>
              <w:cnfStyle w:val="000000100000" w:firstRow="0" w:lastRow="0" w:firstColumn="0" w:lastColumn="0" w:oddVBand="0" w:evenVBand="0" w:oddHBand="1" w:evenHBand="0" w:firstRowFirstColumn="0" w:firstRowLastColumn="0" w:lastRowFirstColumn="0" w:lastRowLastColumn="0"/>
              <w:rPr>
                <w:rFonts w:ascii="Arial" w:eastAsiaTheme="minorEastAsia" w:hAnsi="Arial"/>
                <w:bCs/>
                <w:i/>
                <w:color w:val="auto"/>
              </w:rPr>
            </w:pPr>
            <w:r>
              <w:rPr>
                <w:rFonts w:ascii="Arial" w:eastAsiaTheme="minorEastAsia" w:hAnsi="Arial"/>
                <w:bCs/>
                <w:i/>
                <w:color w:val="auto"/>
              </w:rPr>
              <w:t>Code made</w:t>
            </w:r>
          </w:p>
        </w:tc>
      </w:tr>
      <w:tr w:rsidR="006C5B8A" w14:paraId="01C3EC58" w14:textId="27D7798B" w:rsidTr="006C5B8A">
        <w:trPr>
          <w:trHeight w:val="384"/>
        </w:trPr>
        <w:tc>
          <w:tcPr>
            <w:cnfStyle w:val="001000000000" w:firstRow="0" w:lastRow="0" w:firstColumn="1" w:lastColumn="0" w:oddVBand="0" w:evenVBand="0" w:oddHBand="0" w:evenHBand="0" w:firstRowFirstColumn="0" w:firstRowLastColumn="0" w:lastRowFirstColumn="0" w:lastRowLastColumn="0"/>
            <w:tcW w:w="3256" w:type="dxa"/>
          </w:tcPr>
          <w:p w14:paraId="562CC942" w14:textId="482B005B" w:rsidR="006C5B8A" w:rsidRPr="003F2545" w:rsidRDefault="006C5B8A" w:rsidP="006151D5">
            <w:pPr>
              <w:spacing w:before="60" w:after="120" w:line="280" w:lineRule="atLeast"/>
              <w:rPr>
                <w:rFonts w:ascii="Arial" w:eastAsiaTheme="minorEastAsia" w:hAnsi="Arial"/>
                <w:b w:val="0"/>
                <w:bCs w:val="0"/>
                <w:i/>
                <w:color w:val="auto"/>
              </w:rPr>
            </w:pPr>
            <w:r w:rsidRPr="003F2545">
              <w:rPr>
                <w:rFonts w:ascii="Arial" w:eastAsiaTheme="minorEastAsia" w:hAnsi="Arial"/>
                <w:i/>
                <w:color w:val="auto"/>
              </w:rPr>
              <w:t>0</w:t>
            </w:r>
            <w:r w:rsidR="00C06C82" w:rsidRPr="003F2545">
              <w:rPr>
                <w:rFonts w:ascii="Arial" w:eastAsiaTheme="minorEastAsia" w:hAnsi="Arial"/>
                <w:i/>
                <w:color w:val="auto"/>
              </w:rPr>
              <w:t>3</w:t>
            </w:r>
            <w:r w:rsidRPr="003F2545">
              <w:rPr>
                <w:rFonts w:ascii="Arial" w:eastAsiaTheme="minorEastAsia" w:hAnsi="Arial"/>
                <w:i/>
                <w:color w:val="auto"/>
              </w:rPr>
              <w:t xml:space="preserve"> </w:t>
            </w:r>
            <w:r w:rsidR="00C06C82" w:rsidRPr="003F2545">
              <w:rPr>
                <w:rFonts w:ascii="Arial" w:eastAsiaTheme="minorEastAsia" w:hAnsi="Arial"/>
                <w:i/>
                <w:color w:val="auto"/>
              </w:rPr>
              <w:t>November</w:t>
            </w:r>
            <w:r w:rsidRPr="003F2545">
              <w:rPr>
                <w:rFonts w:ascii="Arial" w:eastAsiaTheme="minorEastAsia" w:hAnsi="Arial"/>
                <w:i/>
                <w:color w:val="auto"/>
              </w:rPr>
              <w:t xml:space="preserve"> 2021 </w:t>
            </w:r>
          </w:p>
        </w:tc>
        <w:tc>
          <w:tcPr>
            <w:tcW w:w="3533" w:type="dxa"/>
          </w:tcPr>
          <w:p w14:paraId="10230525" w14:textId="7049F11B" w:rsidR="006C5B8A" w:rsidRPr="003F2545" w:rsidRDefault="000B3DB4" w:rsidP="006151D5">
            <w:pPr>
              <w:spacing w:before="60" w:after="120" w:line="280" w:lineRule="atLeast"/>
              <w:cnfStyle w:val="000000000000" w:firstRow="0" w:lastRow="0" w:firstColumn="0" w:lastColumn="0" w:oddVBand="0" w:evenVBand="0" w:oddHBand="0" w:evenHBand="0" w:firstRowFirstColumn="0" w:firstRowLastColumn="0" w:lastRowFirstColumn="0" w:lastRowLastColumn="0"/>
              <w:rPr>
                <w:rFonts w:ascii="Arial" w:eastAsiaTheme="minorEastAsia" w:hAnsi="Arial"/>
                <w:bCs/>
                <w:iCs/>
                <w:color w:val="auto"/>
              </w:rPr>
            </w:pPr>
            <w:r w:rsidRPr="003F2545">
              <w:rPr>
                <w:rFonts w:ascii="Arial" w:eastAsiaTheme="minorEastAsia" w:hAnsi="Arial"/>
                <w:bCs/>
                <w:i/>
                <w:color w:val="auto"/>
              </w:rPr>
              <w:t xml:space="preserve">Victoria Government Gazette </w:t>
            </w:r>
            <w:r w:rsidR="00A80756" w:rsidRPr="005C381A">
              <w:rPr>
                <w:rFonts w:ascii="Arial" w:eastAsiaTheme="minorEastAsia" w:hAnsi="Arial"/>
                <w:bCs/>
                <w:iCs/>
                <w:color w:val="auto"/>
              </w:rPr>
              <w:t>S605</w:t>
            </w:r>
          </w:p>
        </w:tc>
        <w:tc>
          <w:tcPr>
            <w:tcW w:w="2228" w:type="dxa"/>
          </w:tcPr>
          <w:p w14:paraId="105E98A0" w14:textId="34B96F69" w:rsidR="006C5B8A" w:rsidRPr="003F2545" w:rsidRDefault="000B3DB4" w:rsidP="006151D5">
            <w:pPr>
              <w:spacing w:before="60" w:after="120" w:line="280" w:lineRule="atLeast"/>
              <w:cnfStyle w:val="000000000000" w:firstRow="0" w:lastRow="0" w:firstColumn="0" w:lastColumn="0" w:oddVBand="0" w:evenVBand="0" w:oddHBand="0" w:evenHBand="0" w:firstRowFirstColumn="0" w:firstRowLastColumn="0" w:lastRowFirstColumn="0" w:lastRowLastColumn="0"/>
              <w:rPr>
                <w:rFonts w:ascii="Arial" w:eastAsiaTheme="minorEastAsia" w:hAnsi="Arial"/>
                <w:bCs/>
                <w:i/>
                <w:color w:val="auto"/>
              </w:rPr>
            </w:pPr>
            <w:r w:rsidRPr="003F2545">
              <w:rPr>
                <w:rFonts w:ascii="Arial" w:eastAsiaTheme="minorEastAsia" w:hAnsi="Arial"/>
                <w:bCs/>
                <w:i/>
                <w:color w:val="auto"/>
              </w:rPr>
              <w:t>Variation No.1/2021</w:t>
            </w:r>
          </w:p>
        </w:tc>
      </w:tr>
      <w:tr w:rsidR="00591A47" w14:paraId="6907FCD7" w14:textId="77777777" w:rsidTr="006C5B8A">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256" w:type="dxa"/>
          </w:tcPr>
          <w:p w14:paraId="2AFA409D" w14:textId="5FB3957D" w:rsidR="00591A47" w:rsidRPr="004A6686" w:rsidRDefault="00271F40" w:rsidP="006151D5">
            <w:pPr>
              <w:spacing w:before="60" w:after="120" w:line="280" w:lineRule="atLeast"/>
              <w:rPr>
                <w:rFonts w:ascii="Arial" w:eastAsiaTheme="minorEastAsia" w:hAnsi="Arial"/>
                <w:i/>
                <w:color w:val="auto"/>
              </w:rPr>
            </w:pPr>
            <w:r>
              <w:rPr>
                <w:rFonts w:ascii="Arial" w:eastAsiaTheme="minorEastAsia" w:hAnsi="Arial"/>
                <w:i/>
                <w:color w:val="auto"/>
              </w:rPr>
              <w:t>06 June 2022</w:t>
            </w:r>
          </w:p>
        </w:tc>
        <w:tc>
          <w:tcPr>
            <w:tcW w:w="3533" w:type="dxa"/>
          </w:tcPr>
          <w:p w14:paraId="5D8D8406" w14:textId="7C296F1A" w:rsidR="00591A47" w:rsidRPr="004A6686" w:rsidRDefault="00591A47" w:rsidP="006151D5">
            <w:pPr>
              <w:spacing w:before="60" w:after="120" w:line="280" w:lineRule="atLeast"/>
              <w:cnfStyle w:val="000000100000" w:firstRow="0" w:lastRow="0" w:firstColumn="0" w:lastColumn="0" w:oddVBand="0" w:evenVBand="0" w:oddHBand="1" w:evenHBand="0" w:firstRowFirstColumn="0" w:firstRowLastColumn="0" w:lastRowFirstColumn="0" w:lastRowLastColumn="0"/>
              <w:rPr>
                <w:rFonts w:ascii="Arial" w:eastAsiaTheme="minorEastAsia" w:hAnsi="Arial"/>
                <w:bCs/>
                <w:i/>
                <w:color w:val="auto"/>
              </w:rPr>
            </w:pPr>
            <w:r w:rsidRPr="004A6686">
              <w:rPr>
                <w:rFonts w:ascii="Arial" w:eastAsiaTheme="minorEastAsia" w:hAnsi="Arial"/>
                <w:bCs/>
                <w:i/>
                <w:color w:val="auto"/>
              </w:rPr>
              <w:t>Victoria Government Gazette</w:t>
            </w:r>
            <w:r w:rsidRPr="00D4685F">
              <w:rPr>
                <w:rFonts w:ascii="Arial" w:eastAsiaTheme="minorEastAsia" w:hAnsi="Arial"/>
                <w:bCs/>
                <w:iCs/>
                <w:color w:val="auto"/>
              </w:rPr>
              <w:t xml:space="preserve"> </w:t>
            </w:r>
            <w:r w:rsidR="00EA485A">
              <w:rPr>
                <w:rFonts w:ascii="Arial" w:eastAsiaTheme="minorEastAsia" w:hAnsi="Arial"/>
                <w:bCs/>
                <w:iCs/>
                <w:color w:val="auto"/>
              </w:rPr>
              <w:t>S</w:t>
            </w:r>
            <w:r w:rsidR="009019C9">
              <w:rPr>
                <w:rFonts w:ascii="Arial" w:eastAsiaTheme="minorEastAsia" w:hAnsi="Arial"/>
                <w:bCs/>
                <w:iCs/>
                <w:color w:val="auto"/>
              </w:rPr>
              <w:t>281</w:t>
            </w:r>
          </w:p>
        </w:tc>
        <w:tc>
          <w:tcPr>
            <w:tcW w:w="2228" w:type="dxa"/>
          </w:tcPr>
          <w:p w14:paraId="190ED4D7" w14:textId="77777777" w:rsidR="00591A47" w:rsidRPr="004A6686" w:rsidRDefault="00480701" w:rsidP="006151D5">
            <w:pPr>
              <w:spacing w:before="60" w:after="120" w:line="280" w:lineRule="atLeast"/>
              <w:cnfStyle w:val="000000100000" w:firstRow="0" w:lastRow="0" w:firstColumn="0" w:lastColumn="0" w:oddVBand="0" w:evenVBand="0" w:oddHBand="1" w:evenHBand="0" w:firstRowFirstColumn="0" w:firstRowLastColumn="0" w:lastRowFirstColumn="0" w:lastRowLastColumn="0"/>
              <w:rPr>
                <w:rFonts w:ascii="Arial" w:eastAsiaTheme="minorEastAsia" w:hAnsi="Arial"/>
                <w:bCs/>
                <w:i/>
                <w:color w:val="auto"/>
              </w:rPr>
            </w:pPr>
            <w:r w:rsidRPr="004A6686">
              <w:rPr>
                <w:rFonts w:ascii="Arial" w:eastAsiaTheme="minorEastAsia" w:hAnsi="Arial"/>
                <w:bCs/>
                <w:i/>
                <w:color w:val="auto"/>
              </w:rPr>
              <w:t>Variation No.1/2022</w:t>
            </w:r>
          </w:p>
        </w:tc>
      </w:tr>
    </w:tbl>
    <w:p w14:paraId="75DA1EBD" w14:textId="67684CCD" w:rsidR="00ED1D02" w:rsidRDefault="00ED1D02" w:rsidP="006151D5">
      <w:pPr>
        <w:spacing w:before="60" w:after="120" w:line="280" w:lineRule="atLeast"/>
        <w:rPr>
          <w:rFonts w:ascii="Arial" w:eastAsiaTheme="minorEastAsia" w:hAnsi="Arial"/>
          <w:b/>
          <w:i/>
          <w:color w:val="auto"/>
        </w:rPr>
      </w:pPr>
    </w:p>
    <w:p w14:paraId="2757404C" w14:textId="594A65B2" w:rsidR="00B01C11" w:rsidRDefault="00B01C11" w:rsidP="006151D5">
      <w:pPr>
        <w:spacing w:before="60" w:after="120" w:line="280" w:lineRule="atLeast"/>
        <w:rPr>
          <w:rFonts w:ascii="Arial" w:eastAsiaTheme="minorEastAsia" w:hAnsi="Arial"/>
          <w:b/>
          <w:i/>
          <w:color w:val="auto"/>
        </w:rPr>
      </w:pPr>
    </w:p>
    <w:p w14:paraId="366D3E88" w14:textId="77777777" w:rsidR="00B01C11" w:rsidRDefault="00B01C11" w:rsidP="006151D5">
      <w:pPr>
        <w:spacing w:before="60" w:after="120" w:line="280" w:lineRule="atLeast"/>
        <w:rPr>
          <w:rFonts w:ascii="Arial" w:eastAsiaTheme="minorEastAsia" w:hAnsi="Arial"/>
          <w:b/>
          <w:i/>
          <w:color w:val="auto"/>
        </w:rPr>
        <w:sectPr w:rsidR="00B01C11" w:rsidSect="00DD0499">
          <w:footerReference w:type="even" r:id="rId29"/>
          <w:pgSz w:w="11907" w:h="16840" w:code="9"/>
          <w:pgMar w:top="1440" w:right="1440" w:bottom="1440" w:left="1440" w:header="284" w:footer="284" w:gutter="0"/>
          <w:cols w:space="720"/>
          <w:docGrid w:linePitch="360"/>
        </w:sectPr>
      </w:pPr>
    </w:p>
    <w:p w14:paraId="3B3673E2" w14:textId="77777777" w:rsidR="00476217" w:rsidRDefault="00476217" w:rsidP="00476217">
      <w:pPr>
        <w:pStyle w:val="Heading1"/>
        <w:pageBreakBefore/>
        <w:tabs>
          <w:tab w:val="left" w:pos="850"/>
        </w:tabs>
        <w:spacing w:before="0" w:after="480" w:line="360" w:lineRule="auto"/>
        <w:ind w:right="141"/>
      </w:pPr>
      <w:bookmarkStart w:id="14" w:name="TextBody"/>
      <w:bookmarkStart w:id="15" w:name="_Toc86406432"/>
      <w:bookmarkStart w:id="16" w:name="_Toc94176460"/>
      <w:bookmarkStart w:id="17" w:name="_Toc124245361"/>
      <w:bookmarkStart w:id="18" w:name="_Toc137280427"/>
      <w:bookmarkEnd w:id="14"/>
      <w:r>
        <w:lastRenderedPageBreak/>
        <w:t>Minister’s foreword</w:t>
      </w:r>
      <w:bookmarkEnd w:id="15"/>
      <w:bookmarkEnd w:id="16"/>
    </w:p>
    <w:p w14:paraId="33086D42" w14:textId="77777777" w:rsidR="00476217" w:rsidRPr="005B3BC9" w:rsidRDefault="00476217" w:rsidP="00476217">
      <w:pPr>
        <w:pStyle w:val="BodyText12ptBefore"/>
        <w:rPr>
          <w:color w:val="auto"/>
        </w:rPr>
      </w:pPr>
      <w:r w:rsidRPr="005B3BC9">
        <w:rPr>
          <w:color w:val="auto"/>
        </w:rPr>
        <w:t>As Victoria heads toward 2030 and transitions away from native forest timber harvesting, it is important to ensure the regulation of the industry is clear and enforceable so the environment benefits.</w:t>
      </w:r>
    </w:p>
    <w:p w14:paraId="655453BE" w14:textId="77777777" w:rsidR="00476217" w:rsidRPr="005B3BC9" w:rsidRDefault="00476217" w:rsidP="00476217">
      <w:pPr>
        <w:pStyle w:val="BodyText"/>
        <w:rPr>
          <w:color w:val="auto"/>
          <w:lang w:eastAsia="en-AU"/>
        </w:rPr>
      </w:pPr>
      <w:r w:rsidRPr="005B3BC9">
        <w:rPr>
          <w:color w:val="auto"/>
          <w:lang w:eastAsia="en-AU"/>
        </w:rPr>
        <w:t xml:space="preserve">Clarity and enforceability are not only important features of the Code but they enhance environmental protection outcomes by enabling the duty holder, regulator and stakeholders to focus on material priorities, rather than the architecture of the regulatory regime itself. </w:t>
      </w:r>
    </w:p>
    <w:p w14:paraId="6F1D86E6" w14:textId="3786E2BA" w:rsidR="00476217" w:rsidRPr="005B3BC9" w:rsidRDefault="00476217" w:rsidP="00476217">
      <w:pPr>
        <w:pStyle w:val="BodyText"/>
        <w:rPr>
          <w:color w:val="auto"/>
          <w:lang w:eastAsia="en-AU"/>
        </w:rPr>
      </w:pPr>
      <w:r w:rsidRPr="005B3BC9">
        <w:rPr>
          <w:color w:val="auto"/>
          <w:lang w:eastAsia="en-AU"/>
        </w:rPr>
        <w:t>The Code of Practice for Timber Production 2014 (</w:t>
      </w:r>
      <w:r w:rsidR="00F93901">
        <w:rPr>
          <w:color w:val="auto"/>
          <w:lang w:eastAsia="en-AU"/>
        </w:rPr>
        <w:t xml:space="preserve">as </w:t>
      </w:r>
      <w:r w:rsidRPr="005B3BC9">
        <w:rPr>
          <w:color w:val="auto"/>
          <w:lang w:eastAsia="en-AU"/>
        </w:rPr>
        <w:t xml:space="preserve">amended </w:t>
      </w:r>
      <w:r w:rsidR="003C0F3D" w:rsidRPr="004A6686">
        <w:rPr>
          <w:color w:val="auto"/>
          <w:lang w:eastAsia="en-AU"/>
        </w:rPr>
        <w:t>2022</w:t>
      </w:r>
      <w:r w:rsidRPr="005B3BC9">
        <w:rPr>
          <w:color w:val="auto"/>
          <w:lang w:eastAsia="en-AU"/>
        </w:rPr>
        <w:t>) (the Code) is the primary instrument for regulating timber harvesting operations in Victoria's publicly owned State forests, private native forests and plantations. It is pivotal to delivering environmental protection, ecologically sustainable forest management and certainty for forest-based industries, ensuring our public forests are protected for the benefit of all Victorians.</w:t>
      </w:r>
    </w:p>
    <w:p w14:paraId="5ACD0E74" w14:textId="77777777" w:rsidR="00476217" w:rsidRPr="005B3BC9" w:rsidRDefault="00476217" w:rsidP="00476217">
      <w:pPr>
        <w:pStyle w:val="BodyText"/>
        <w:rPr>
          <w:color w:val="auto"/>
          <w:lang w:eastAsia="en-AU"/>
        </w:rPr>
      </w:pPr>
      <w:r w:rsidRPr="005B3BC9">
        <w:rPr>
          <w:color w:val="auto"/>
          <w:lang w:eastAsia="en-AU"/>
        </w:rPr>
        <w:t>Ensuring the Code is responsive to change is an ongoing process. Regular reviews and updates are important to ensure that the Code remains fit for purpose and reflects contemporary science.</w:t>
      </w:r>
    </w:p>
    <w:p w14:paraId="07B05D5F" w14:textId="77777777" w:rsidR="00476217" w:rsidRPr="005B3BC9" w:rsidRDefault="00476217" w:rsidP="00476217">
      <w:pPr>
        <w:pStyle w:val="BodyText"/>
        <w:rPr>
          <w:color w:val="auto"/>
          <w:lang w:eastAsia="en-AU"/>
        </w:rPr>
      </w:pPr>
      <w:r w:rsidRPr="005B3BC9">
        <w:rPr>
          <w:color w:val="auto"/>
          <w:lang w:eastAsia="en-AU"/>
        </w:rPr>
        <w:t>I am pleased to release the latest variation of the Code. I thank all respondents who shared their insights, research and ideas during the consultation process. This variation focuses on clarifying roles, responsibilities and obligations, and correcting administrative errors. The Department of Environment, Land, Water and Planning will continue to assess the Code and work on further changes where required to ensure it remains fit for purpose.</w:t>
      </w:r>
    </w:p>
    <w:p w14:paraId="13FAC833" w14:textId="77777777" w:rsidR="00476217" w:rsidRDefault="00476217" w:rsidP="00476217">
      <w:pPr>
        <w:pStyle w:val="BodyText"/>
        <w:rPr>
          <w:lang w:eastAsia="en-AU"/>
        </w:rPr>
      </w:pPr>
    </w:p>
    <w:p w14:paraId="16DF1955" w14:textId="77777777" w:rsidR="00476217" w:rsidRDefault="00476217" w:rsidP="00476217">
      <w:pPr>
        <w:pStyle w:val="BodyText"/>
        <w:rPr>
          <w:lang w:eastAsia="en-AU"/>
        </w:rPr>
      </w:pPr>
    </w:p>
    <w:p w14:paraId="07DB8C54" w14:textId="77777777" w:rsidR="00476217" w:rsidRDefault="00476217" w:rsidP="00476217">
      <w:pPr>
        <w:pStyle w:val="BodyText"/>
        <w:rPr>
          <w:lang w:eastAsia="en-AU"/>
        </w:rPr>
      </w:pPr>
    </w:p>
    <w:p w14:paraId="0CA319B5" w14:textId="77777777" w:rsidR="00476217" w:rsidRDefault="00476217" w:rsidP="00476217">
      <w:pPr>
        <w:pStyle w:val="BodyText"/>
        <w:rPr>
          <w:lang w:eastAsia="en-AU"/>
        </w:rPr>
      </w:pPr>
    </w:p>
    <w:p w14:paraId="681DE827" w14:textId="77777777" w:rsidR="00476217" w:rsidRPr="00F90809" w:rsidRDefault="00476217" w:rsidP="00476217">
      <w:pPr>
        <w:pStyle w:val="BodyText"/>
        <w:rPr>
          <w:b/>
          <w:bCs/>
          <w:lang w:eastAsia="en-AU"/>
        </w:rPr>
      </w:pPr>
      <w:r w:rsidRPr="00F90809">
        <w:rPr>
          <w:b/>
          <w:bCs/>
          <w:lang w:eastAsia="en-AU"/>
        </w:rPr>
        <w:t>The Hon Lily D’Ambrosio MP</w:t>
      </w:r>
    </w:p>
    <w:p w14:paraId="5E60113C" w14:textId="77777777" w:rsidR="00476217" w:rsidRPr="00132DB0" w:rsidRDefault="00476217" w:rsidP="00476217">
      <w:pPr>
        <w:pStyle w:val="BodyText"/>
        <w:rPr>
          <w:lang w:eastAsia="en-AU"/>
        </w:rPr>
      </w:pPr>
      <w:r>
        <w:rPr>
          <w:lang w:eastAsia="en-AU"/>
        </w:rPr>
        <w:t>Minister for Energy, Environment and Climate Change</w:t>
      </w:r>
    </w:p>
    <w:p w14:paraId="65858C8C" w14:textId="6DF1B3BB" w:rsidR="00476217" w:rsidRPr="00476217" w:rsidRDefault="00476217" w:rsidP="00476217">
      <w:r>
        <w:rPr>
          <w:b/>
        </w:rPr>
        <w:br w:type="page"/>
      </w:r>
    </w:p>
    <w:sdt>
      <w:sdtPr>
        <w:rPr>
          <w:b w:val="0"/>
          <w:color w:val="363534" w:themeColor="text1"/>
          <w:sz w:val="20"/>
          <w:szCs w:val="20"/>
        </w:rPr>
        <w:id w:val="-164714329"/>
        <w:docPartObj>
          <w:docPartGallery w:val="Table of Contents"/>
          <w:docPartUnique/>
        </w:docPartObj>
      </w:sdtPr>
      <w:sdtEndPr/>
      <w:sdtContent>
        <w:p w14:paraId="3B8B40B5" w14:textId="5AFF2517" w:rsidR="0013607D" w:rsidRPr="00176D24" w:rsidRDefault="0013607D">
          <w:pPr>
            <w:pStyle w:val="TOCHeading"/>
          </w:pPr>
          <w:r w:rsidRPr="00176D24">
            <w:t>Contents</w:t>
          </w:r>
        </w:p>
        <w:p w14:paraId="10CAE083" w14:textId="77777777" w:rsidR="004D7F47" w:rsidRDefault="0013607D">
          <w:pPr>
            <w:pStyle w:val="TOC1"/>
            <w:rPr>
              <w:rFonts w:eastAsiaTheme="minorEastAsia" w:cstheme="minorBidi"/>
              <w:b w:val="0"/>
              <w:color w:val="auto"/>
              <w:sz w:val="22"/>
              <w:szCs w:val="22"/>
            </w:rPr>
          </w:pPr>
          <w:r w:rsidRPr="00176D24">
            <w:rPr>
              <w:bCs/>
            </w:rPr>
            <w:fldChar w:fldCharType="begin"/>
          </w:r>
          <w:r w:rsidRPr="00176D24">
            <w:rPr>
              <w:bCs/>
            </w:rPr>
            <w:instrText xml:space="preserve"> TOC \o "1-3" \h \z \u </w:instrText>
          </w:r>
          <w:r w:rsidRPr="00176D24">
            <w:rPr>
              <w:bCs/>
            </w:rPr>
            <w:fldChar w:fldCharType="separate"/>
          </w:r>
          <w:hyperlink w:anchor="_Toc94176459" w:history="1">
            <w:r w:rsidR="004D7F47" w:rsidRPr="006E6B10">
              <w:rPr>
                <w:rStyle w:val="Hyperlink"/>
              </w:rPr>
              <w:t>Amendments to this Code</w:t>
            </w:r>
            <w:r w:rsidR="004D7F47" w:rsidRPr="006E6B10">
              <w:rPr>
                <w:rStyle w:val="Hyperlink"/>
                <w:rFonts w:ascii="Arial" w:hAnsi="Arial"/>
              </w:rPr>
              <w:t>:</w:t>
            </w:r>
            <w:r w:rsidR="004D7F47">
              <w:rPr>
                <w:webHidden/>
              </w:rPr>
              <w:tab/>
            </w:r>
            <w:r w:rsidR="004D7F47">
              <w:rPr>
                <w:webHidden/>
              </w:rPr>
              <w:fldChar w:fldCharType="begin"/>
            </w:r>
            <w:r w:rsidR="004D7F47">
              <w:rPr>
                <w:webHidden/>
              </w:rPr>
              <w:instrText xml:space="preserve"> PAGEREF _Toc94176459 \h </w:instrText>
            </w:r>
            <w:r w:rsidR="004D7F47">
              <w:rPr>
                <w:webHidden/>
              </w:rPr>
            </w:r>
            <w:r w:rsidR="004D7F47">
              <w:rPr>
                <w:webHidden/>
              </w:rPr>
              <w:fldChar w:fldCharType="separate"/>
            </w:r>
            <w:r w:rsidR="004D7F47">
              <w:rPr>
                <w:webHidden/>
              </w:rPr>
              <w:t>2</w:t>
            </w:r>
            <w:r w:rsidR="004D7F47">
              <w:rPr>
                <w:webHidden/>
              </w:rPr>
              <w:fldChar w:fldCharType="end"/>
            </w:r>
          </w:hyperlink>
        </w:p>
        <w:p w14:paraId="5213C58D" w14:textId="77777777" w:rsidR="004D7F47" w:rsidRDefault="00424371">
          <w:pPr>
            <w:pStyle w:val="TOC1"/>
            <w:rPr>
              <w:rFonts w:eastAsiaTheme="minorEastAsia" w:cstheme="minorBidi"/>
              <w:b w:val="0"/>
              <w:color w:val="auto"/>
              <w:sz w:val="22"/>
              <w:szCs w:val="22"/>
            </w:rPr>
          </w:pPr>
          <w:hyperlink w:anchor="_Toc94176460" w:history="1">
            <w:r w:rsidR="004D7F47" w:rsidRPr="006E6B10">
              <w:rPr>
                <w:rStyle w:val="Hyperlink"/>
              </w:rPr>
              <w:t>Minister’s foreword</w:t>
            </w:r>
            <w:r w:rsidR="004D7F47">
              <w:rPr>
                <w:webHidden/>
              </w:rPr>
              <w:tab/>
            </w:r>
            <w:r w:rsidR="004D7F47">
              <w:rPr>
                <w:webHidden/>
              </w:rPr>
              <w:fldChar w:fldCharType="begin"/>
            </w:r>
            <w:r w:rsidR="004D7F47">
              <w:rPr>
                <w:webHidden/>
              </w:rPr>
              <w:instrText xml:space="preserve"> PAGEREF _Toc94176460 \h </w:instrText>
            </w:r>
            <w:r w:rsidR="004D7F47">
              <w:rPr>
                <w:webHidden/>
              </w:rPr>
            </w:r>
            <w:r w:rsidR="004D7F47">
              <w:rPr>
                <w:webHidden/>
              </w:rPr>
              <w:fldChar w:fldCharType="separate"/>
            </w:r>
            <w:r w:rsidR="004D7F47">
              <w:rPr>
                <w:webHidden/>
              </w:rPr>
              <w:t>3</w:t>
            </w:r>
            <w:r w:rsidR="004D7F47">
              <w:rPr>
                <w:webHidden/>
              </w:rPr>
              <w:fldChar w:fldCharType="end"/>
            </w:r>
          </w:hyperlink>
        </w:p>
        <w:p w14:paraId="5B8E8265" w14:textId="77777777" w:rsidR="004D7F47" w:rsidRDefault="00424371">
          <w:pPr>
            <w:pStyle w:val="TOC1"/>
            <w:rPr>
              <w:rFonts w:eastAsiaTheme="minorEastAsia" w:cstheme="minorBidi"/>
              <w:b w:val="0"/>
              <w:color w:val="auto"/>
              <w:sz w:val="22"/>
              <w:szCs w:val="22"/>
            </w:rPr>
          </w:pPr>
          <w:hyperlink w:anchor="_Toc94176461" w:history="1">
            <w:r w:rsidR="004D7F47" w:rsidRPr="006E6B10">
              <w:rPr>
                <w:rStyle w:val="Hyperlink"/>
              </w:rPr>
              <w:t>Glossary:</w:t>
            </w:r>
            <w:r w:rsidR="004D7F47">
              <w:rPr>
                <w:webHidden/>
              </w:rPr>
              <w:tab/>
            </w:r>
            <w:r w:rsidR="004D7F47">
              <w:rPr>
                <w:webHidden/>
              </w:rPr>
              <w:fldChar w:fldCharType="begin"/>
            </w:r>
            <w:r w:rsidR="004D7F47">
              <w:rPr>
                <w:webHidden/>
              </w:rPr>
              <w:instrText xml:space="preserve"> PAGEREF _Toc94176461 \h </w:instrText>
            </w:r>
            <w:r w:rsidR="004D7F47">
              <w:rPr>
                <w:webHidden/>
              </w:rPr>
            </w:r>
            <w:r w:rsidR="004D7F47">
              <w:rPr>
                <w:webHidden/>
              </w:rPr>
              <w:fldChar w:fldCharType="separate"/>
            </w:r>
            <w:r w:rsidR="004D7F47">
              <w:rPr>
                <w:webHidden/>
              </w:rPr>
              <w:t>7</w:t>
            </w:r>
            <w:r w:rsidR="004D7F47">
              <w:rPr>
                <w:webHidden/>
              </w:rPr>
              <w:fldChar w:fldCharType="end"/>
            </w:r>
          </w:hyperlink>
        </w:p>
        <w:p w14:paraId="052D442C" w14:textId="77777777" w:rsidR="004D7F47" w:rsidRDefault="00424371">
          <w:pPr>
            <w:pStyle w:val="TOC1"/>
            <w:tabs>
              <w:tab w:val="left" w:pos="1000"/>
            </w:tabs>
            <w:rPr>
              <w:rFonts w:eastAsiaTheme="minorEastAsia" w:cstheme="minorBidi"/>
              <w:b w:val="0"/>
              <w:color w:val="auto"/>
              <w:sz w:val="22"/>
              <w:szCs w:val="22"/>
            </w:rPr>
          </w:pPr>
          <w:hyperlink w:anchor="_Toc94176462" w:history="1">
            <w:r w:rsidR="004D7F47" w:rsidRPr="006E6B10">
              <w:rPr>
                <w:rStyle w:val="Hyperlink"/>
              </w:rPr>
              <w:t>1.</w:t>
            </w:r>
            <w:r w:rsidR="004D7F47">
              <w:rPr>
                <w:rFonts w:eastAsiaTheme="minorEastAsia" w:cstheme="minorBidi"/>
                <w:b w:val="0"/>
                <w:color w:val="auto"/>
                <w:sz w:val="22"/>
                <w:szCs w:val="22"/>
              </w:rPr>
              <w:tab/>
            </w:r>
            <w:r w:rsidR="004D7F47" w:rsidRPr="006E6B10">
              <w:rPr>
                <w:rStyle w:val="Hyperlink"/>
              </w:rPr>
              <w:t>General</w:t>
            </w:r>
            <w:r w:rsidR="004D7F47">
              <w:rPr>
                <w:webHidden/>
              </w:rPr>
              <w:tab/>
            </w:r>
            <w:r w:rsidR="004D7F47">
              <w:rPr>
                <w:webHidden/>
              </w:rPr>
              <w:fldChar w:fldCharType="begin"/>
            </w:r>
            <w:r w:rsidR="004D7F47">
              <w:rPr>
                <w:webHidden/>
              </w:rPr>
              <w:instrText xml:space="preserve"> PAGEREF _Toc94176462 \h </w:instrText>
            </w:r>
            <w:r w:rsidR="004D7F47">
              <w:rPr>
                <w:webHidden/>
              </w:rPr>
            </w:r>
            <w:r w:rsidR="004D7F47">
              <w:rPr>
                <w:webHidden/>
              </w:rPr>
              <w:fldChar w:fldCharType="separate"/>
            </w:r>
            <w:r w:rsidR="004D7F47">
              <w:rPr>
                <w:webHidden/>
              </w:rPr>
              <w:t>24</w:t>
            </w:r>
            <w:r w:rsidR="004D7F47">
              <w:rPr>
                <w:webHidden/>
              </w:rPr>
              <w:fldChar w:fldCharType="end"/>
            </w:r>
          </w:hyperlink>
        </w:p>
        <w:p w14:paraId="349CF98B" w14:textId="77777777" w:rsidR="004D7F47" w:rsidRDefault="00424371">
          <w:pPr>
            <w:pStyle w:val="TOC2"/>
            <w:tabs>
              <w:tab w:val="left" w:pos="1000"/>
            </w:tabs>
            <w:rPr>
              <w:rFonts w:eastAsiaTheme="minorEastAsia" w:cstheme="minorBidi"/>
              <w:b w:val="0"/>
              <w:color w:val="auto"/>
              <w:sz w:val="22"/>
              <w:szCs w:val="22"/>
            </w:rPr>
          </w:pPr>
          <w:hyperlink w:anchor="_Toc94176463" w:history="1">
            <w:r w:rsidR="004D7F47" w:rsidRPr="006E6B10">
              <w:rPr>
                <w:rStyle w:val="Hyperlink"/>
                <w:rFonts w:cstheme="minorHAnsi"/>
              </w:rPr>
              <w:t>1.1.</w:t>
            </w:r>
            <w:r w:rsidR="004D7F47">
              <w:rPr>
                <w:rFonts w:eastAsiaTheme="minorEastAsia" w:cstheme="minorBidi"/>
                <w:b w:val="0"/>
                <w:color w:val="auto"/>
                <w:sz w:val="22"/>
                <w:szCs w:val="22"/>
              </w:rPr>
              <w:tab/>
            </w:r>
            <w:r w:rsidR="004D7F47" w:rsidRPr="006E6B10">
              <w:rPr>
                <w:rStyle w:val="Hyperlink"/>
                <w:rFonts w:cstheme="minorHAnsi"/>
              </w:rPr>
              <w:t>Background</w:t>
            </w:r>
            <w:r w:rsidR="004D7F47">
              <w:rPr>
                <w:webHidden/>
              </w:rPr>
              <w:tab/>
            </w:r>
            <w:r w:rsidR="004D7F47">
              <w:rPr>
                <w:webHidden/>
              </w:rPr>
              <w:fldChar w:fldCharType="begin"/>
            </w:r>
            <w:r w:rsidR="004D7F47">
              <w:rPr>
                <w:webHidden/>
              </w:rPr>
              <w:instrText xml:space="preserve"> PAGEREF _Toc94176463 \h </w:instrText>
            </w:r>
            <w:r w:rsidR="004D7F47">
              <w:rPr>
                <w:webHidden/>
              </w:rPr>
            </w:r>
            <w:r w:rsidR="004D7F47">
              <w:rPr>
                <w:webHidden/>
              </w:rPr>
              <w:fldChar w:fldCharType="separate"/>
            </w:r>
            <w:r w:rsidR="004D7F47">
              <w:rPr>
                <w:webHidden/>
              </w:rPr>
              <w:t>24</w:t>
            </w:r>
            <w:r w:rsidR="004D7F47">
              <w:rPr>
                <w:webHidden/>
              </w:rPr>
              <w:fldChar w:fldCharType="end"/>
            </w:r>
          </w:hyperlink>
        </w:p>
        <w:p w14:paraId="051E0DC2" w14:textId="77777777" w:rsidR="004D7F47" w:rsidRDefault="00424371">
          <w:pPr>
            <w:pStyle w:val="TOC2"/>
            <w:tabs>
              <w:tab w:val="left" w:pos="1000"/>
            </w:tabs>
            <w:rPr>
              <w:rFonts w:eastAsiaTheme="minorEastAsia" w:cstheme="minorBidi"/>
              <w:b w:val="0"/>
              <w:color w:val="auto"/>
              <w:sz w:val="22"/>
              <w:szCs w:val="22"/>
            </w:rPr>
          </w:pPr>
          <w:hyperlink w:anchor="_Toc94176464" w:history="1">
            <w:r w:rsidR="004D7F47" w:rsidRPr="006E6B10">
              <w:rPr>
                <w:rStyle w:val="Hyperlink"/>
                <w:rFonts w:cstheme="minorHAnsi"/>
              </w:rPr>
              <w:t>1.2.</w:t>
            </w:r>
            <w:r w:rsidR="004D7F47">
              <w:rPr>
                <w:rFonts w:eastAsiaTheme="minorEastAsia" w:cstheme="minorBidi"/>
                <w:b w:val="0"/>
                <w:color w:val="auto"/>
                <w:sz w:val="22"/>
                <w:szCs w:val="22"/>
              </w:rPr>
              <w:tab/>
            </w:r>
            <w:r w:rsidR="004D7F47" w:rsidRPr="006E6B10">
              <w:rPr>
                <w:rStyle w:val="Hyperlink"/>
                <w:rFonts w:cstheme="minorHAnsi"/>
              </w:rPr>
              <w:t>The Code of Practice for Timber Production</w:t>
            </w:r>
            <w:r w:rsidR="004D7F47">
              <w:rPr>
                <w:webHidden/>
              </w:rPr>
              <w:tab/>
            </w:r>
            <w:r w:rsidR="004D7F47">
              <w:rPr>
                <w:webHidden/>
              </w:rPr>
              <w:fldChar w:fldCharType="begin"/>
            </w:r>
            <w:r w:rsidR="004D7F47">
              <w:rPr>
                <w:webHidden/>
              </w:rPr>
              <w:instrText xml:space="preserve"> PAGEREF _Toc94176464 \h </w:instrText>
            </w:r>
            <w:r w:rsidR="004D7F47">
              <w:rPr>
                <w:webHidden/>
              </w:rPr>
            </w:r>
            <w:r w:rsidR="004D7F47">
              <w:rPr>
                <w:webHidden/>
              </w:rPr>
              <w:fldChar w:fldCharType="separate"/>
            </w:r>
            <w:r w:rsidR="004D7F47">
              <w:rPr>
                <w:webHidden/>
              </w:rPr>
              <w:t>25</w:t>
            </w:r>
            <w:r w:rsidR="004D7F47">
              <w:rPr>
                <w:webHidden/>
              </w:rPr>
              <w:fldChar w:fldCharType="end"/>
            </w:r>
          </w:hyperlink>
        </w:p>
        <w:p w14:paraId="6D029128" w14:textId="77777777" w:rsidR="004D7F47" w:rsidRDefault="00424371">
          <w:pPr>
            <w:pStyle w:val="TOC3"/>
            <w:tabs>
              <w:tab w:val="left" w:pos="1000"/>
            </w:tabs>
            <w:rPr>
              <w:b w:val="0"/>
              <w:color w:val="auto"/>
              <w:sz w:val="22"/>
              <w:szCs w:val="22"/>
            </w:rPr>
          </w:pPr>
          <w:hyperlink w:anchor="_Toc94176465" w:history="1">
            <w:r w:rsidR="004D7F47" w:rsidRPr="006E6B10">
              <w:rPr>
                <w:rStyle w:val="Hyperlink"/>
                <w:rFonts w:ascii="Arial" w:hAnsi="Arial"/>
              </w:rPr>
              <w:t>1.2.1</w:t>
            </w:r>
            <w:r w:rsidR="004D7F47">
              <w:rPr>
                <w:b w:val="0"/>
                <w:color w:val="auto"/>
                <w:sz w:val="22"/>
                <w:szCs w:val="22"/>
              </w:rPr>
              <w:tab/>
            </w:r>
            <w:r w:rsidR="004D7F47" w:rsidRPr="006E6B10">
              <w:rPr>
                <w:rStyle w:val="Hyperlink"/>
                <w:rFonts w:ascii="Arial" w:hAnsi="Arial"/>
              </w:rPr>
              <w:t>Why a Code of Practice for Timber Production?</w:t>
            </w:r>
            <w:r w:rsidR="004D7F47">
              <w:rPr>
                <w:webHidden/>
              </w:rPr>
              <w:tab/>
            </w:r>
            <w:r w:rsidR="004D7F47">
              <w:rPr>
                <w:webHidden/>
              </w:rPr>
              <w:fldChar w:fldCharType="begin"/>
            </w:r>
            <w:r w:rsidR="004D7F47">
              <w:rPr>
                <w:webHidden/>
              </w:rPr>
              <w:instrText xml:space="preserve"> PAGEREF _Toc94176465 \h </w:instrText>
            </w:r>
            <w:r w:rsidR="004D7F47">
              <w:rPr>
                <w:webHidden/>
              </w:rPr>
            </w:r>
            <w:r w:rsidR="004D7F47">
              <w:rPr>
                <w:webHidden/>
              </w:rPr>
              <w:fldChar w:fldCharType="separate"/>
            </w:r>
            <w:r w:rsidR="004D7F47">
              <w:rPr>
                <w:webHidden/>
              </w:rPr>
              <w:t>25</w:t>
            </w:r>
            <w:r w:rsidR="004D7F47">
              <w:rPr>
                <w:webHidden/>
              </w:rPr>
              <w:fldChar w:fldCharType="end"/>
            </w:r>
          </w:hyperlink>
        </w:p>
        <w:p w14:paraId="1687A8E4" w14:textId="77777777" w:rsidR="004D7F47" w:rsidRDefault="00424371">
          <w:pPr>
            <w:pStyle w:val="TOC3"/>
            <w:tabs>
              <w:tab w:val="left" w:pos="1000"/>
            </w:tabs>
            <w:rPr>
              <w:b w:val="0"/>
              <w:color w:val="auto"/>
              <w:sz w:val="22"/>
              <w:szCs w:val="22"/>
            </w:rPr>
          </w:pPr>
          <w:hyperlink w:anchor="_Toc94176466" w:history="1">
            <w:r w:rsidR="004D7F47" w:rsidRPr="006E6B10">
              <w:rPr>
                <w:rStyle w:val="Hyperlink"/>
                <w:rFonts w:ascii="Arial" w:hAnsi="Arial"/>
              </w:rPr>
              <w:t>1.2.2</w:t>
            </w:r>
            <w:r w:rsidR="004D7F47">
              <w:rPr>
                <w:b w:val="0"/>
                <w:color w:val="auto"/>
                <w:sz w:val="22"/>
                <w:szCs w:val="22"/>
              </w:rPr>
              <w:tab/>
            </w:r>
            <w:r w:rsidR="004D7F47" w:rsidRPr="006E6B10">
              <w:rPr>
                <w:rStyle w:val="Hyperlink"/>
                <w:rFonts w:ascii="Arial" w:hAnsi="Arial"/>
              </w:rPr>
              <w:t>Purpose of the Code</w:t>
            </w:r>
            <w:r w:rsidR="004D7F47">
              <w:rPr>
                <w:webHidden/>
              </w:rPr>
              <w:tab/>
            </w:r>
            <w:r w:rsidR="004D7F47">
              <w:rPr>
                <w:webHidden/>
              </w:rPr>
              <w:fldChar w:fldCharType="begin"/>
            </w:r>
            <w:r w:rsidR="004D7F47">
              <w:rPr>
                <w:webHidden/>
              </w:rPr>
              <w:instrText xml:space="preserve"> PAGEREF _Toc94176466 \h </w:instrText>
            </w:r>
            <w:r w:rsidR="004D7F47">
              <w:rPr>
                <w:webHidden/>
              </w:rPr>
            </w:r>
            <w:r w:rsidR="004D7F47">
              <w:rPr>
                <w:webHidden/>
              </w:rPr>
              <w:fldChar w:fldCharType="separate"/>
            </w:r>
            <w:r w:rsidR="004D7F47">
              <w:rPr>
                <w:webHidden/>
              </w:rPr>
              <w:t>25</w:t>
            </w:r>
            <w:r w:rsidR="004D7F47">
              <w:rPr>
                <w:webHidden/>
              </w:rPr>
              <w:fldChar w:fldCharType="end"/>
            </w:r>
          </w:hyperlink>
        </w:p>
        <w:p w14:paraId="6D66E1F5" w14:textId="77777777" w:rsidR="004D7F47" w:rsidRDefault="00424371">
          <w:pPr>
            <w:pStyle w:val="TOC3"/>
            <w:tabs>
              <w:tab w:val="left" w:pos="1000"/>
            </w:tabs>
            <w:rPr>
              <w:b w:val="0"/>
              <w:color w:val="auto"/>
              <w:sz w:val="22"/>
              <w:szCs w:val="22"/>
            </w:rPr>
          </w:pPr>
          <w:hyperlink w:anchor="_Toc94176467" w:history="1">
            <w:r w:rsidR="004D7F47" w:rsidRPr="006E6B10">
              <w:rPr>
                <w:rStyle w:val="Hyperlink"/>
                <w:rFonts w:ascii="Arial" w:hAnsi="Arial"/>
              </w:rPr>
              <w:t>1.2.3</w:t>
            </w:r>
            <w:r w:rsidR="004D7F47">
              <w:rPr>
                <w:b w:val="0"/>
                <w:color w:val="auto"/>
                <w:sz w:val="22"/>
                <w:szCs w:val="22"/>
              </w:rPr>
              <w:tab/>
            </w:r>
            <w:r w:rsidR="004D7F47" w:rsidRPr="006E6B10">
              <w:rPr>
                <w:rStyle w:val="Hyperlink"/>
                <w:rFonts w:ascii="Arial" w:hAnsi="Arial"/>
              </w:rPr>
              <w:t>How is the Code made?</w:t>
            </w:r>
            <w:r w:rsidR="004D7F47">
              <w:rPr>
                <w:webHidden/>
              </w:rPr>
              <w:tab/>
            </w:r>
            <w:r w:rsidR="004D7F47">
              <w:rPr>
                <w:webHidden/>
              </w:rPr>
              <w:fldChar w:fldCharType="begin"/>
            </w:r>
            <w:r w:rsidR="004D7F47">
              <w:rPr>
                <w:webHidden/>
              </w:rPr>
              <w:instrText xml:space="preserve"> PAGEREF _Toc94176467 \h </w:instrText>
            </w:r>
            <w:r w:rsidR="004D7F47">
              <w:rPr>
                <w:webHidden/>
              </w:rPr>
            </w:r>
            <w:r w:rsidR="004D7F47">
              <w:rPr>
                <w:webHidden/>
              </w:rPr>
              <w:fldChar w:fldCharType="separate"/>
            </w:r>
            <w:r w:rsidR="004D7F47">
              <w:rPr>
                <w:webHidden/>
              </w:rPr>
              <w:t>25</w:t>
            </w:r>
            <w:r w:rsidR="004D7F47">
              <w:rPr>
                <w:webHidden/>
              </w:rPr>
              <w:fldChar w:fldCharType="end"/>
            </w:r>
          </w:hyperlink>
        </w:p>
        <w:p w14:paraId="1EF75783" w14:textId="77777777" w:rsidR="004D7F47" w:rsidRDefault="00424371">
          <w:pPr>
            <w:pStyle w:val="TOC3"/>
            <w:tabs>
              <w:tab w:val="left" w:pos="1000"/>
            </w:tabs>
            <w:rPr>
              <w:b w:val="0"/>
              <w:color w:val="auto"/>
              <w:sz w:val="22"/>
              <w:szCs w:val="22"/>
            </w:rPr>
          </w:pPr>
          <w:hyperlink w:anchor="_Toc94176468" w:history="1">
            <w:r w:rsidR="004D7F47" w:rsidRPr="006E6B10">
              <w:rPr>
                <w:rStyle w:val="Hyperlink"/>
                <w:rFonts w:ascii="Arial" w:hAnsi="Arial"/>
              </w:rPr>
              <w:t>1.2.4</w:t>
            </w:r>
            <w:r w:rsidR="004D7F47">
              <w:rPr>
                <w:b w:val="0"/>
                <w:color w:val="auto"/>
                <w:sz w:val="22"/>
                <w:szCs w:val="22"/>
              </w:rPr>
              <w:tab/>
            </w:r>
            <w:r w:rsidR="004D7F47" w:rsidRPr="006E6B10">
              <w:rPr>
                <w:rStyle w:val="Hyperlink"/>
                <w:rFonts w:ascii="Arial" w:hAnsi="Arial"/>
              </w:rPr>
              <w:t>Scope of the Code</w:t>
            </w:r>
            <w:r w:rsidR="004D7F47">
              <w:rPr>
                <w:webHidden/>
              </w:rPr>
              <w:tab/>
            </w:r>
            <w:r w:rsidR="004D7F47">
              <w:rPr>
                <w:webHidden/>
              </w:rPr>
              <w:fldChar w:fldCharType="begin"/>
            </w:r>
            <w:r w:rsidR="004D7F47">
              <w:rPr>
                <w:webHidden/>
              </w:rPr>
              <w:instrText xml:space="preserve"> PAGEREF _Toc94176468 \h </w:instrText>
            </w:r>
            <w:r w:rsidR="004D7F47">
              <w:rPr>
                <w:webHidden/>
              </w:rPr>
            </w:r>
            <w:r w:rsidR="004D7F47">
              <w:rPr>
                <w:webHidden/>
              </w:rPr>
              <w:fldChar w:fldCharType="separate"/>
            </w:r>
            <w:r w:rsidR="004D7F47">
              <w:rPr>
                <w:webHidden/>
              </w:rPr>
              <w:t>25</w:t>
            </w:r>
            <w:r w:rsidR="004D7F47">
              <w:rPr>
                <w:webHidden/>
              </w:rPr>
              <w:fldChar w:fldCharType="end"/>
            </w:r>
          </w:hyperlink>
        </w:p>
        <w:p w14:paraId="11E4F876" w14:textId="77777777" w:rsidR="004D7F47" w:rsidRDefault="00424371">
          <w:pPr>
            <w:pStyle w:val="TOC3"/>
            <w:tabs>
              <w:tab w:val="left" w:pos="1000"/>
            </w:tabs>
            <w:rPr>
              <w:b w:val="0"/>
              <w:color w:val="auto"/>
              <w:sz w:val="22"/>
              <w:szCs w:val="22"/>
            </w:rPr>
          </w:pPr>
          <w:hyperlink w:anchor="_Toc94176469" w:history="1">
            <w:r w:rsidR="004D7F47" w:rsidRPr="006E6B10">
              <w:rPr>
                <w:rStyle w:val="Hyperlink"/>
                <w:rFonts w:ascii="Arial" w:hAnsi="Arial"/>
              </w:rPr>
              <w:t>1.2.5</w:t>
            </w:r>
            <w:r w:rsidR="004D7F47">
              <w:rPr>
                <w:b w:val="0"/>
                <w:color w:val="auto"/>
                <w:sz w:val="22"/>
                <w:szCs w:val="22"/>
              </w:rPr>
              <w:tab/>
            </w:r>
            <w:r w:rsidR="004D7F47" w:rsidRPr="006E6B10">
              <w:rPr>
                <w:rStyle w:val="Hyperlink"/>
                <w:rFonts w:ascii="Arial" w:hAnsi="Arial"/>
              </w:rPr>
              <w:t>Interpretation</w:t>
            </w:r>
            <w:r w:rsidR="004D7F47">
              <w:rPr>
                <w:webHidden/>
              </w:rPr>
              <w:tab/>
            </w:r>
            <w:r w:rsidR="004D7F47">
              <w:rPr>
                <w:webHidden/>
              </w:rPr>
              <w:fldChar w:fldCharType="begin"/>
            </w:r>
            <w:r w:rsidR="004D7F47">
              <w:rPr>
                <w:webHidden/>
              </w:rPr>
              <w:instrText xml:space="preserve"> PAGEREF _Toc94176469 \h </w:instrText>
            </w:r>
            <w:r w:rsidR="004D7F47">
              <w:rPr>
                <w:webHidden/>
              </w:rPr>
            </w:r>
            <w:r w:rsidR="004D7F47">
              <w:rPr>
                <w:webHidden/>
              </w:rPr>
              <w:fldChar w:fldCharType="separate"/>
            </w:r>
            <w:r w:rsidR="004D7F47">
              <w:rPr>
                <w:webHidden/>
              </w:rPr>
              <w:t>26</w:t>
            </w:r>
            <w:r w:rsidR="004D7F47">
              <w:rPr>
                <w:webHidden/>
              </w:rPr>
              <w:fldChar w:fldCharType="end"/>
            </w:r>
          </w:hyperlink>
        </w:p>
        <w:p w14:paraId="181C7F5E" w14:textId="77777777" w:rsidR="004D7F47" w:rsidRDefault="00424371">
          <w:pPr>
            <w:pStyle w:val="TOC3"/>
            <w:tabs>
              <w:tab w:val="left" w:pos="1000"/>
            </w:tabs>
            <w:rPr>
              <w:b w:val="0"/>
              <w:color w:val="auto"/>
              <w:sz w:val="22"/>
              <w:szCs w:val="22"/>
            </w:rPr>
          </w:pPr>
          <w:hyperlink w:anchor="_Toc94176470" w:history="1">
            <w:r w:rsidR="004D7F47" w:rsidRPr="006E6B10">
              <w:rPr>
                <w:rStyle w:val="Hyperlink"/>
                <w:rFonts w:ascii="Arial" w:hAnsi="Arial"/>
              </w:rPr>
              <w:t>1.2.6</w:t>
            </w:r>
            <w:r w:rsidR="004D7F47">
              <w:rPr>
                <w:b w:val="0"/>
                <w:color w:val="auto"/>
                <w:sz w:val="22"/>
                <w:szCs w:val="22"/>
              </w:rPr>
              <w:tab/>
            </w:r>
            <w:r w:rsidR="004D7F47" w:rsidRPr="006E6B10">
              <w:rPr>
                <w:rStyle w:val="Hyperlink"/>
                <w:rFonts w:ascii="Arial" w:hAnsi="Arial"/>
              </w:rPr>
              <w:t>Policy and Laws governing timber harvesting operations in Victoria</w:t>
            </w:r>
            <w:r w:rsidR="004D7F47">
              <w:rPr>
                <w:webHidden/>
              </w:rPr>
              <w:tab/>
            </w:r>
            <w:r w:rsidR="004D7F47">
              <w:rPr>
                <w:webHidden/>
              </w:rPr>
              <w:fldChar w:fldCharType="begin"/>
            </w:r>
            <w:r w:rsidR="004D7F47">
              <w:rPr>
                <w:webHidden/>
              </w:rPr>
              <w:instrText xml:space="preserve"> PAGEREF _Toc94176470 \h </w:instrText>
            </w:r>
            <w:r w:rsidR="004D7F47">
              <w:rPr>
                <w:webHidden/>
              </w:rPr>
            </w:r>
            <w:r w:rsidR="004D7F47">
              <w:rPr>
                <w:webHidden/>
              </w:rPr>
              <w:fldChar w:fldCharType="separate"/>
            </w:r>
            <w:r w:rsidR="004D7F47">
              <w:rPr>
                <w:webHidden/>
              </w:rPr>
              <w:t>26</w:t>
            </w:r>
            <w:r w:rsidR="004D7F47">
              <w:rPr>
                <w:webHidden/>
              </w:rPr>
              <w:fldChar w:fldCharType="end"/>
            </w:r>
          </w:hyperlink>
        </w:p>
        <w:p w14:paraId="184EEAFA" w14:textId="77777777" w:rsidR="004D7F47" w:rsidRDefault="00424371">
          <w:pPr>
            <w:pStyle w:val="TOC3"/>
            <w:tabs>
              <w:tab w:val="left" w:pos="1000"/>
            </w:tabs>
            <w:rPr>
              <w:b w:val="0"/>
              <w:color w:val="auto"/>
              <w:sz w:val="22"/>
              <w:szCs w:val="22"/>
            </w:rPr>
          </w:pPr>
          <w:hyperlink w:anchor="_Toc94176471" w:history="1">
            <w:r w:rsidR="004D7F47" w:rsidRPr="006E6B10">
              <w:rPr>
                <w:rStyle w:val="Hyperlink"/>
                <w:rFonts w:ascii="Arial" w:hAnsi="Arial"/>
              </w:rPr>
              <w:t>1.2.7</w:t>
            </w:r>
            <w:r w:rsidR="004D7F47">
              <w:rPr>
                <w:b w:val="0"/>
                <w:color w:val="auto"/>
                <w:sz w:val="22"/>
                <w:szCs w:val="22"/>
              </w:rPr>
              <w:tab/>
            </w:r>
            <w:r w:rsidR="004D7F47" w:rsidRPr="006E6B10">
              <w:rPr>
                <w:rStyle w:val="Hyperlink"/>
                <w:rFonts w:ascii="Arial" w:hAnsi="Arial"/>
              </w:rPr>
              <w:t>Application of the Code</w:t>
            </w:r>
            <w:r w:rsidR="004D7F47">
              <w:rPr>
                <w:webHidden/>
              </w:rPr>
              <w:tab/>
            </w:r>
            <w:r w:rsidR="004D7F47">
              <w:rPr>
                <w:webHidden/>
              </w:rPr>
              <w:fldChar w:fldCharType="begin"/>
            </w:r>
            <w:r w:rsidR="004D7F47">
              <w:rPr>
                <w:webHidden/>
              </w:rPr>
              <w:instrText xml:space="preserve"> PAGEREF _Toc94176471 \h </w:instrText>
            </w:r>
            <w:r w:rsidR="004D7F47">
              <w:rPr>
                <w:webHidden/>
              </w:rPr>
            </w:r>
            <w:r w:rsidR="004D7F47">
              <w:rPr>
                <w:webHidden/>
              </w:rPr>
              <w:fldChar w:fldCharType="separate"/>
            </w:r>
            <w:r w:rsidR="004D7F47">
              <w:rPr>
                <w:webHidden/>
              </w:rPr>
              <w:t>26</w:t>
            </w:r>
            <w:r w:rsidR="004D7F47">
              <w:rPr>
                <w:webHidden/>
              </w:rPr>
              <w:fldChar w:fldCharType="end"/>
            </w:r>
          </w:hyperlink>
        </w:p>
        <w:p w14:paraId="26994AA5" w14:textId="77777777" w:rsidR="004D7F47" w:rsidRDefault="00424371">
          <w:pPr>
            <w:pStyle w:val="TOC3"/>
            <w:tabs>
              <w:tab w:val="left" w:pos="1000"/>
            </w:tabs>
            <w:rPr>
              <w:b w:val="0"/>
              <w:color w:val="auto"/>
              <w:sz w:val="22"/>
              <w:szCs w:val="22"/>
            </w:rPr>
          </w:pPr>
          <w:hyperlink w:anchor="_Toc94176472" w:history="1">
            <w:r w:rsidR="004D7F47" w:rsidRPr="006E6B10">
              <w:rPr>
                <w:rStyle w:val="Hyperlink"/>
                <w:rFonts w:ascii="Arial" w:hAnsi="Arial"/>
              </w:rPr>
              <w:t>1.2.8</w:t>
            </w:r>
            <w:r w:rsidR="004D7F47">
              <w:rPr>
                <w:b w:val="0"/>
                <w:color w:val="auto"/>
                <w:sz w:val="22"/>
                <w:szCs w:val="22"/>
              </w:rPr>
              <w:tab/>
            </w:r>
            <w:r w:rsidR="004D7F47" w:rsidRPr="006E6B10">
              <w:rPr>
                <w:rStyle w:val="Hyperlink"/>
                <w:rFonts w:ascii="Arial" w:hAnsi="Arial"/>
              </w:rPr>
              <w:t>Description of Land to which Code Applies</w:t>
            </w:r>
            <w:r w:rsidR="004D7F47">
              <w:rPr>
                <w:webHidden/>
              </w:rPr>
              <w:tab/>
            </w:r>
            <w:r w:rsidR="004D7F47">
              <w:rPr>
                <w:webHidden/>
              </w:rPr>
              <w:fldChar w:fldCharType="begin"/>
            </w:r>
            <w:r w:rsidR="004D7F47">
              <w:rPr>
                <w:webHidden/>
              </w:rPr>
              <w:instrText xml:space="preserve"> PAGEREF _Toc94176472 \h </w:instrText>
            </w:r>
            <w:r w:rsidR="004D7F47">
              <w:rPr>
                <w:webHidden/>
              </w:rPr>
            </w:r>
            <w:r w:rsidR="004D7F47">
              <w:rPr>
                <w:webHidden/>
              </w:rPr>
              <w:fldChar w:fldCharType="separate"/>
            </w:r>
            <w:r w:rsidR="004D7F47">
              <w:rPr>
                <w:webHidden/>
              </w:rPr>
              <w:t>26</w:t>
            </w:r>
            <w:r w:rsidR="004D7F47">
              <w:rPr>
                <w:webHidden/>
              </w:rPr>
              <w:fldChar w:fldCharType="end"/>
            </w:r>
          </w:hyperlink>
        </w:p>
        <w:p w14:paraId="61D15CE7" w14:textId="77777777" w:rsidR="004D7F47" w:rsidRDefault="00424371">
          <w:pPr>
            <w:pStyle w:val="TOC3"/>
            <w:tabs>
              <w:tab w:val="left" w:pos="1000"/>
            </w:tabs>
            <w:rPr>
              <w:b w:val="0"/>
              <w:color w:val="auto"/>
              <w:sz w:val="22"/>
              <w:szCs w:val="22"/>
            </w:rPr>
          </w:pPr>
          <w:hyperlink w:anchor="_Toc94176473" w:history="1">
            <w:r w:rsidR="004D7F47" w:rsidRPr="006E6B10">
              <w:rPr>
                <w:rStyle w:val="Hyperlink"/>
                <w:rFonts w:ascii="Arial" w:hAnsi="Arial"/>
              </w:rPr>
              <w:t>1.2.9</w:t>
            </w:r>
            <w:r w:rsidR="004D7F47">
              <w:rPr>
                <w:b w:val="0"/>
                <w:color w:val="auto"/>
                <w:sz w:val="22"/>
                <w:szCs w:val="22"/>
              </w:rPr>
              <w:tab/>
            </w:r>
            <w:r w:rsidR="004D7F47" w:rsidRPr="006E6B10">
              <w:rPr>
                <w:rStyle w:val="Hyperlink"/>
                <w:rFonts w:ascii="Arial" w:hAnsi="Arial"/>
              </w:rPr>
              <w:t>Compliance in State forest</w:t>
            </w:r>
            <w:r w:rsidR="004D7F47">
              <w:rPr>
                <w:webHidden/>
              </w:rPr>
              <w:tab/>
            </w:r>
            <w:r w:rsidR="004D7F47">
              <w:rPr>
                <w:webHidden/>
              </w:rPr>
              <w:fldChar w:fldCharType="begin"/>
            </w:r>
            <w:r w:rsidR="004D7F47">
              <w:rPr>
                <w:webHidden/>
              </w:rPr>
              <w:instrText xml:space="preserve"> PAGEREF _Toc94176473 \h </w:instrText>
            </w:r>
            <w:r w:rsidR="004D7F47">
              <w:rPr>
                <w:webHidden/>
              </w:rPr>
            </w:r>
            <w:r w:rsidR="004D7F47">
              <w:rPr>
                <w:webHidden/>
              </w:rPr>
              <w:fldChar w:fldCharType="separate"/>
            </w:r>
            <w:r w:rsidR="004D7F47">
              <w:rPr>
                <w:webHidden/>
              </w:rPr>
              <w:t>28</w:t>
            </w:r>
            <w:r w:rsidR="004D7F47">
              <w:rPr>
                <w:webHidden/>
              </w:rPr>
              <w:fldChar w:fldCharType="end"/>
            </w:r>
          </w:hyperlink>
        </w:p>
        <w:p w14:paraId="37E5F644" w14:textId="77777777" w:rsidR="004D7F47" w:rsidRDefault="00424371">
          <w:pPr>
            <w:pStyle w:val="TOC3"/>
            <w:tabs>
              <w:tab w:val="left" w:pos="1000"/>
            </w:tabs>
            <w:rPr>
              <w:b w:val="0"/>
              <w:color w:val="auto"/>
              <w:sz w:val="22"/>
              <w:szCs w:val="22"/>
            </w:rPr>
          </w:pPr>
          <w:hyperlink w:anchor="_Toc94176474" w:history="1">
            <w:r w:rsidR="004D7F47" w:rsidRPr="006E6B10">
              <w:rPr>
                <w:rStyle w:val="Hyperlink"/>
                <w:rFonts w:ascii="Arial" w:hAnsi="Arial"/>
              </w:rPr>
              <w:t>1.2.10</w:t>
            </w:r>
            <w:r w:rsidR="004D7F47">
              <w:rPr>
                <w:b w:val="0"/>
                <w:color w:val="auto"/>
                <w:sz w:val="22"/>
                <w:szCs w:val="22"/>
              </w:rPr>
              <w:tab/>
            </w:r>
            <w:r w:rsidR="004D7F47" w:rsidRPr="006E6B10">
              <w:rPr>
                <w:rStyle w:val="Hyperlink"/>
                <w:rFonts w:ascii="Arial" w:hAnsi="Arial"/>
              </w:rPr>
              <w:t>Compliance on Private Land</w:t>
            </w:r>
            <w:r w:rsidR="004D7F47">
              <w:rPr>
                <w:webHidden/>
              </w:rPr>
              <w:tab/>
            </w:r>
            <w:r w:rsidR="004D7F47">
              <w:rPr>
                <w:webHidden/>
              </w:rPr>
              <w:fldChar w:fldCharType="begin"/>
            </w:r>
            <w:r w:rsidR="004D7F47">
              <w:rPr>
                <w:webHidden/>
              </w:rPr>
              <w:instrText xml:space="preserve"> PAGEREF _Toc94176474 \h </w:instrText>
            </w:r>
            <w:r w:rsidR="004D7F47">
              <w:rPr>
                <w:webHidden/>
              </w:rPr>
            </w:r>
            <w:r w:rsidR="004D7F47">
              <w:rPr>
                <w:webHidden/>
              </w:rPr>
              <w:fldChar w:fldCharType="separate"/>
            </w:r>
            <w:r w:rsidR="004D7F47">
              <w:rPr>
                <w:webHidden/>
              </w:rPr>
              <w:t>29</w:t>
            </w:r>
            <w:r w:rsidR="004D7F47">
              <w:rPr>
                <w:webHidden/>
              </w:rPr>
              <w:fldChar w:fldCharType="end"/>
            </w:r>
          </w:hyperlink>
        </w:p>
        <w:p w14:paraId="0C255B35" w14:textId="77777777" w:rsidR="004D7F47" w:rsidRDefault="00424371">
          <w:pPr>
            <w:pStyle w:val="TOC3"/>
            <w:tabs>
              <w:tab w:val="left" w:pos="1000"/>
            </w:tabs>
            <w:rPr>
              <w:b w:val="0"/>
              <w:color w:val="auto"/>
              <w:sz w:val="22"/>
              <w:szCs w:val="22"/>
            </w:rPr>
          </w:pPr>
          <w:hyperlink w:anchor="_Toc94176475" w:history="1">
            <w:r w:rsidR="004D7F47" w:rsidRPr="006E6B10">
              <w:rPr>
                <w:rStyle w:val="Hyperlink"/>
                <w:rFonts w:ascii="Arial" w:hAnsi="Arial"/>
              </w:rPr>
              <w:t>1.2.11</w:t>
            </w:r>
            <w:r w:rsidR="004D7F47">
              <w:rPr>
                <w:b w:val="0"/>
                <w:color w:val="auto"/>
                <w:sz w:val="22"/>
                <w:szCs w:val="22"/>
              </w:rPr>
              <w:tab/>
            </w:r>
            <w:r w:rsidR="004D7F47" w:rsidRPr="006E6B10">
              <w:rPr>
                <w:rStyle w:val="Hyperlink"/>
                <w:rFonts w:ascii="Arial" w:hAnsi="Arial"/>
              </w:rPr>
              <w:t>Terminology</w:t>
            </w:r>
            <w:r w:rsidR="004D7F47">
              <w:rPr>
                <w:webHidden/>
              </w:rPr>
              <w:tab/>
            </w:r>
            <w:r w:rsidR="004D7F47">
              <w:rPr>
                <w:webHidden/>
              </w:rPr>
              <w:fldChar w:fldCharType="begin"/>
            </w:r>
            <w:r w:rsidR="004D7F47">
              <w:rPr>
                <w:webHidden/>
              </w:rPr>
              <w:instrText xml:space="preserve"> PAGEREF _Toc94176475 \h </w:instrText>
            </w:r>
            <w:r w:rsidR="004D7F47">
              <w:rPr>
                <w:webHidden/>
              </w:rPr>
            </w:r>
            <w:r w:rsidR="004D7F47">
              <w:rPr>
                <w:webHidden/>
              </w:rPr>
              <w:fldChar w:fldCharType="separate"/>
            </w:r>
            <w:r w:rsidR="004D7F47">
              <w:rPr>
                <w:webHidden/>
              </w:rPr>
              <w:t>30</w:t>
            </w:r>
            <w:r w:rsidR="004D7F47">
              <w:rPr>
                <w:webHidden/>
              </w:rPr>
              <w:fldChar w:fldCharType="end"/>
            </w:r>
          </w:hyperlink>
        </w:p>
        <w:p w14:paraId="1028C531" w14:textId="77777777" w:rsidR="004D7F47" w:rsidRDefault="00424371" w:rsidP="004D7F47">
          <w:pPr>
            <w:pStyle w:val="TOC3"/>
            <w:tabs>
              <w:tab w:val="left" w:pos="1000"/>
            </w:tabs>
            <w:ind w:left="1000" w:hanging="858"/>
            <w:rPr>
              <w:b w:val="0"/>
              <w:color w:val="auto"/>
              <w:sz w:val="22"/>
              <w:szCs w:val="22"/>
            </w:rPr>
          </w:pPr>
          <w:hyperlink w:anchor="_Toc94176476" w:history="1">
            <w:r w:rsidR="004D7F47" w:rsidRPr="006E6B10">
              <w:rPr>
                <w:rStyle w:val="Hyperlink"/>
                <w:rFonts w:ascii="Arial" w:hAnsi="Arial"/>
              </w:rPr>
              <w:t>1.2.12</w:t>
            </w:r>
            <w:r w:rsidR="004D7F47">
              <w:rPr>
                <w:b w:val="0"/>
                <w:color w:val="auto"/>
                <w:sz w:val="22"/>
                <w:szCs w:val="22"/>
              </w:rPr>
              <w:tab/>
            </w:r>
            <w:r w:rsidR="004D7F47" w:rsidRPr="006E6B10">
              <w:rPr>
                <w:rStyle w:val="Hyperlink"/>
                <w:rFonts w:ascii="Arial" w:hAnsi="Arial"/>
              </w:rPr>
              <w:t>Protection areas, management areas and the Forest Management Zoning Scheme</w:t>
            </w:r>
            <w:r w:rsidR="004D7F47">
              <w:rPr>
                <w:webHidden/>
              </w:rPr>
              <w:tab/>
            </w:r>
            <w:r w:rsidR="004D7F47">
              <w:rPr>
                <w:webHidden/>
              </w:rPr>
              <w:fldChar w:fldCharType="begin"/>
            </w:r>
            <w:r w:rsidR="004D7F47">
              <w:rPr>
                <w:webHidden/>
              </w:rPr>
              <w:instrText xml:space="preserve"> PAGEREF _Toc94176476 \h </w:instrText>
            </w:r>
            <w:r w:rsidR="004D7F47">
              <w:rPr>
                <w:webHidden/>
              </w:rPr>
            </w:r>
            <w:r w:rsidR="004D7F47">
              <w:rPr>
                <w:webHidden/>
              </w:rPr>
              <w:fldChar w:fldCharType="separate"/>
            </w:r>
            <w:r w:rsidR="004D7F47">
              <w:rPr>
                <w:webHidden/>
              </w:rPr>
              <w:t>30</w:t>
            </w:r>
            <w:r w:rsidR="004D7F47">
              <w:rPr>
                <w:webHidden/>
              </w:rPr>
              <w:fldChar w:fldCharType="end"/>
            </w:r>
          </w:hyperlink>
        </w:p>
        <w:p w14:paraId="0721A07A" w14:textId="77777777" w:rsidR="004D7F47" w:rsidRDefault="00424371">
          <w:pPr>
            <w:pStyle w:val="TOC3"/>
            <w:tabs>
              <w:tab w:val="left" w:pos="1000"/>
            </w:tabs>
            <w:rPr>
              <w:b w:val="0"/>
              <w:color w:val="auto"/>
              <w:sz w:val="22"/>
              <w:szCs w:val="22"/>
            </w:rPr>
          </w:pPr>
          <w:hyperlink w:anchor="_Toc94176477" w:history="1">
            <w:r w:rsidR="004D7F47" w:rsidRPr="006E6B10">
              <w:rPr>
                <w:rStyle w:val="Hyperlink"/>
              </w:rPr>
              <w:t>1.2.13</w:t>
            </w:r>
            <w:r w:rsidR="004D7F47">
              <w:rPr>
                <w:b w:val="0"/>
                <w:color w:val="auto"/>
                <w:sz w:val="22"/>
                <w:szCs w:val="22"/>
              </w:rPr>
              <w:tab/>
            </w:r>
            <w:r w:rsidR="004D7F47" w:rsidRPr="006E6B10">
              <w:rPr>
                <w:rStyle w:val="Hyperlink"/>
                <w:rFonts w:ascii="Arial" w:hAnsi="Arial"/>
              </w:rPr>
              <w:t>Long-term (Strategic) Forest Management Planning</w:t>
            </w:r>
            <w:r w:rsidR="004D7F47">
              <w:rPr>
                <w:webHidden/>
              </w:rPr>
              <w:tab/>
            </w:r>
            <w:r w:rsidR="004D7F47">
              <w:rPr>
                <w:webHidden/>
              </w:rPr>
              <w:fldChar w:fldCharType="begin"/>
            </w:r>
            <w:r w:rsidR="004D7F47">
              <w:rPr>
                <w:webHidden/>
              </w:rPr>
              <w:instrText xml:space="preserve"> PAGEREF _Toc94176477 \h </w:instrText>
            </w:r>
            <w:r w:rsidR="004D7F47">
              <w:rPr>
                <w:webHidden/>
              </w:rPr>
            </w:r>
            <w:r w:rsidR="004D7F47">
              <w:rPr>
                <w:webHidden/>
              </w:rPr>
              <w:fldChar w:fldCharType="separate"/>
            </w:r>
            <w:r w:rsidR="004D7F47">
              <w:rPr>
                <w:webHidden/>
              </w:rPr>
              <w:t>31</w:t>
            </w:r>
            <w:r w:rsidR="004D7F47">
              <w:rPr>
                <w:webHidden/>
              </w:rPr>
              <w:fldChar w:fldCharType="end"/>
            </w:r>
          </w:hyperlink>
        </w:p>
        <w:p w14:paraId="30161A39" w14:textId="77777777" w:rsidR="004D7F47" w:rsidRDefault="00424371">
          <w:pPr>
            <w:pStyle w:val="TOC2"/>
            <w:tabs>
              <w:tab w:val="left" w:pos="1000"/>
            </w:tabs>
            <w:rPr>
              <w:rFonts w:eastAsiaTheme="minorEastAsia" w:cstheme="minorBidi"/>
              <w:b w:val="0"/>
              <w:color w:val="auto"/>
              <w:sz w:val="22"/>
              <w:szCs w:val="22"/>
            </w:rPr>
          </w:pPr>
          <w:hyperlink w:anchor="_Toc94176478" w:history="1">
            <w:r w:rsidR="004D7F47" w:rsidRPr="006E6B10">
              <w:rPr>
                <w:rStyle w:val="Hyperlink"/>
                <w:rFonts w:cstheme="minorHAnsi"/>
              </w:rPr>
              <w:t>1.3.</w:t>
            </w:r>
            <w:r w:rsidR="004D7F47">
              <w:rPr>
                <w:rFonts w:eastAsiaTheme="minorEastAsia" w:cstheme="minorBidi"/>
                <w:b w:val="0"/>
                <w:color w:val="auto"/>
                <w:sz w:val="22"/>
                <w:szCs w:val="22"/>
              </w:rPr>
              <w:tab/>
            </w:r>
            <w:r w:rsidR="004D7F47" w:rsidRPr="006E6B10">
              <w:rPr>
                <w:rStyle w:val="Hyperlink"/>
                <w:rFonts w:cstheme="minorHAnsi"/>
              </w:rPr>
              <w:t>Code Principles</w:t>
            </w:r>
            <w:r w:rsidR="004D7F47">
              <w:rPr>
                <w:webHidden/>
              </w:rPr>
              <w:tab/>
            </w:r>
            <w:r w:rsidR="004D7F47">
              <w:rPr>
                <w:webHidden/>
              </w:rPr>
              <w:fldChar w:fldCharType="begin"/>
            </w:r>
            <w:r w:rsidR="004D7F47">
              <w:rPr>
                <w:webHidden/>
              </w:rPr>
              <w:instrText xml:space="preserve"> PAGEREF _Toc94176478 \h </w:instrText>
            </w:r>
            <w:r w:rsidR="004D7F47">
              <w:rPr>
                <w:webHidden/>
              </w:rPr>
            </w:r>
            <w:r w:rsidR="004D7F47">
              <w:rPr>
                <w:webHidden/>
              </w:rPr>
              <w:fldChar w:fldCharType="separate"/>
            </w:r>
            <w:r w:rsidR="004D7F47">
              <w:rPr>
                <w:webHidden/>
              </w:rPr>
              <w:t>31</w:t>
            </w:r>
            <w:r w:rsidR="004D7F47">
              <w:rPr>
                <w:webHidden/>
              </w:rPr>
              <w:fldChar w:fldCharType="end"/>
            </w:r>
          </w:hyperlink>
        </w:p>
        <w:p w14:paraId="5AF8D57F" w14:textId="77777777" w:rsidR="004D7F47" w:rsidRDefault="00424371">
          <w:pPr>
            <w:pStyle w:val="TOC1"/>
            <w:tabs>
              <w:tab w:val="left" w:pos="1000"/>
            </w:tabs>
            <w:rPr>
              <w:rFonts w:eastAsiaTheme="minorEastAsia" w:cstheme="minorBidi"/>
              <w:b w:val="0"/>
              <w:color w:val="auto"/>
              <w:sz w:val="22"/>
              <w:szCs w:val="22"/>
            </w:rPr>
          </w:pPr>
          <w:hyperlink w:anchor="_Toc94176479" w:history="1">
            <w:r w:rsidR="004D7F47" w:rsidRPr="006E6B10">
              <w:rPr>
                <w:rStyle w:val="Hyperlink"/>
              </w:rPr>
              <w:t>2.</w:t>
            </w:r>
            <w:r w:rsidR="004D7F47">
              <w:rPr>
                <w:rFonts w:eastAsiaTheme="minorEastAsia" w:cstheme="minorBidi"/>
                <w:b w:val="0"/>
                <w:color w:val="auto"/>
                <w:sz w:val="22"/>
                <w:szCs w:val="22"/>
              </w:rPr>
              <w:tab/>
            </w:r>
            <w:r w:rsidR="004D7F47" w:rsidRPr="006E6B10">
              <w:rPr>
                <w:rStyle w:val="Hyperlink"/>
              </w:rPr>
              <w:t>Code Application – State Forests</w:t>
            </w:r>
            <w:r w:rsidR="004D7F47">
              <w:rPr>
                <w:webHidden/>
              </w:rPr>
              <w:tab/>
            </w:r>
            <w:r w:rsidR="004D7F47">
              <w:rPr>
                <w:webHidden/>
              </w:rPr>
              <w:fldChar w:fldCharType="begin"/>
            </w:r>
            <w:r w:rsidR="004D7F47">
              <w:rPr>
                <w:webHidden/>
              </w:rPr>
              <w:instrText xml:space="preserve"> PAGEREF _Toc94176479 \h </w:instrText>
            </w:r>
            <w:r w:rsidR="004D7F47">
              <w:rPr>
                <w:webHidden/>
              </w:rPr>
            </w:r>
            <w:r w:rsidR="004D7F47">
              <w:rPr>
                <w:webHidden/>
              </w:rPr>
              <w:fldChar w:fldCharType="separate"/>
            </w:r>
            <w:r w:rsidR="004D7F47">
              <w:rPr>
                <w:webHidden/>
              </w:rPr>
              <w:t>37</w:t>
            </w:r>
            <w:r w:rsidR="004D7F47">
              <w:rPr>
                <w:webHidden/>
              </w:rPr>
              <w:fldChar w:fldCharType="end"/>
            </w:r>
          </w:hyperlink>
        </w:p>
        <w:p w14:paraId="17234C58" w14:textId="77777777" w:rsidR="004D7F47" w:rsidRDefault="00424371">
          <w:pPr>
            <w:pStyle w:val="TOC2"/>
            <w:tabs>
              <w:tab w:val="left" w:pos="1000"/>
            </w:tabs>
            <w:rPr>
              <w:rFonts w:eastAsiaTheme="minorEastAsia" w:cstheme="minorBidi"/>
              <w:b w:val="0"/>
              <w:color w:val="auto"/>
              <w:sz w:val="22"/>
              <w:szCs w:val="22"/>
            </w:rPr>
          </w:pPr>
          <w:hyperlink w:anchor="_Toc94176480" w:history="1">
            <w:r w:rsidR="004D7F47" w:rsidRPr="006E6B10">
              <w:rPr>
                <w:rStyle w:val="Hyperlink"/>
                <w:rFonts w:ascii="Arial" w:hAnsi="Arial"/>
              </w:rPr>
              <w:t>2.1</w:t>
            </w:r>
            <w:r w:rsidR="004D7F47">
              <w:rPr>
                <w:rFonts w:eastAsiaTheme="minorEastAsia" w:cstheme="minorBidi"/>
                <w:b w:val="0"/>
                <w:color w:val="auto"/>
                <w:sz w:val="22"/>
                <w:szCs w:val="22"/>
              </w:rPr>
              <w:tab/>
            </w:r>
          </w:hyperlink>
        </w:p>
        <w:p w14:paraId="40349254" w14:textId="77777777" w:rsidR="004D7F47" w:rsidRDefault="00424371">
          <w:pPr>
            <w:pStyle w:val="TOC2"/>
            <w:tabs>
              <w:tab w:val="left" w:pos="1000"/>
            </w:tabs>
            <w:rPr>
              <w:rFonts w:eastAsiaTheme="minorEastAsia" w:cstheme="minorBidi"/>
              <w:b w:val="0"/>
              <w:color w:val="auto"/>
              <w:sz w:val="22"/>
              <w:szCs w:val="22"/>
            </w:rPr>
          </w:pPr>
          <w:hyperlink w:anchor="_Toc94176481" w:history="1">
            <w:r w:rsidR="004D7F47" w:rsidRPr="006E6B10">
              <w:rPr>
                <w:rStyle w:val="Hyperlink"/>
                <w:rFonts w:ascii="Arial" w:hAnsi="Arial"/>
              </w:rPr>
              <w:t>2.2</w:t>
            </w:r>
            <w:r w:rsidR="004D7F47">
              <w:rPr>
                <w:rFonts w:eastAsiaTheme="minorEastAsia" w:cstheme="minorBidi"/>
                <w:b w:val="0"/>
                <w:color w:val="auto"/>
                <w:sz w:val="22"/>
                <w:szCs w:val="22"/>
              </w:rPr>
              <w:tab/>
            </w:r>
            <w:r w:rsidR="004D7F47" w:rsidRPr="006E6B10">
              <w:rPr>
                <w:rStyle w:val="Hyperlink"/>
                <w:rFonts w:ascii="Arial" w:hAnsi="Arial"/>
              </w:rPr>
              <w:t>Environmental Values in State forests</w:t>
            </w:r>
            <w:r w:rsidR="004D7F47">
              <w:rPr>
                <w:webHidden/>
              </w:rPr>
              <w:tab/>
            </w:r>
            <w:r w:rsidR="004D7F47">
              <w:rPr>
                <w:webHidden/>
              </w:rPr>
              <w:fldChar w:fldCharType="begin"/>
            </w:r>
            <w:r w:rsidR="004D7F47">
              <w:rPr>
                <w:webHidden/>
              </w:rPr>
              <w:instrText xml:space="preserve"> PAGEREF _Toc94176481 \h </w:instrText>
            </w:r>
            <w:r w:rsidR="004D7F47">
              <w:rPr>
                <w:webHidden/>
              </w:rPr>
            </w:r>
            <w:r w:rsidR="004D7F47">
              <w:rPr>
                <w:webHidden/>
              </w:rPr>
              <w:fldChar w:fldCharType="separate"/>
            </w:r>
            <w:r w:rsidR="004D7F47">
              <w:rPr>
                <w:webHidden/>
              </w:rPr>
              <w:t>37</w:t>
            </w:r>
            <w:r w:rsidR="004D7F47">
              <w:rPr>
                <w:webHidden/>
              </w:rPr>
              <w:fldChar w:fldCharType="end"/>
            </w:r>
          </w:hyperlink>
        </w:p>
        <w:p w14:paraId="3BDE697F" w14:textId="77777777" w:rsidR="004D7F47" w:rsidRDefault="00424371">
          <w:pPr>
            <w:pStyle w:val="TOC3"/>
            <w:tabs>
              <w:tab w:val="left" w:pos="1000"/>
            </w:tabs>
            <w:rPr>
              <w:b w:val="0"/>
              <w:color w:val="auto"/>
              <w:sz w:val="22"/>
              <w:szCs w:val="22"/>
            </w:rPr>
          </w:pPr>
          <w:hyperlink w:anchor="_Toc94176482" w:history="1">
            <w:r w:rsidR="004D7F47" w:rsidRPr="006E6B10">
              <w:rPr>
                <w:rStyle w:val="Hyperlink"/>
                <w:rFonts w:ascii="Arial" w:hAnsi="Arial"/>
              </w:rPr>
              <w:t>2.2.1</w:t>
            </w:r>
            <w:r w:rsidR="004D7F47">
              <w:rPr>
                <w:b w:val="0"/>
                <w:color w:val="auto"/>
                <w:sz w:val="22"/>
                <w:szCs w:val="22"/>
              </w:rPr>
              <w:tab/>
            </w:r>
            <w:r w:rsidR="004D7F47" w:rsidRPr="006E6B10">
              <w:rPr>
                <w:rStyle w:val="Hyperlink"/>
                <w:rFonts w:ascii="Arial" w:hAnsi="Arial"/>
              </w:rPr>
              <w:t>Water Quality, River Health and Soil Protection</w:t>
            </w:r>
            <w:r w:rsidR="004D7F47">
              <w:rPr>
                <w:webHidden/>
              </w:rPr>
              <w:tab/>
            </w:r>
            <w:r w:rsidR="004D7F47">
              <w:rPr>
                <w:webHidden/>
              </w:rPr>
              <w:fldChar w:fldCharType="begin"/>
            </w:r>
            <w:r w:rsidR="004D7F47">
              <w:rPr>
                <w:webHidden/>
              </w:rPr>
              <w:instrText xml:space="preserve"> PAGEREF _Toc94176482 \h </w:instrText>
            </w:r>
            <w:r w:rsidR="004D7F47">
              <w:rPr>
                <w:webHidden/>
              </w:rPr>
            </w:r>
            <w:r w:rsidR="004D7F47">
              <w:rPr>
                <w:webHidden/>
              </w:rPr>
              <w:fldChar w:fldCharType="separate"/>
            </w:r>
            <w:r w:rsidR="004D7F47">
              <w:rPr>
                <w:webHidden/>
              </w:rPr>
              <w:t>37</w:t>
            </w:r>
            <w:r w:rsidR="004D7F47">
              <w:rPr>
                <w:webHidden/>
              </w:rPr>
              <w:fldChar w:fldCharType="end"/>
            </w:r>
          </w:hyperlink>
        </w:p>
        <w:p w14:paraId="5E8203D4" w14:textId="77777777" w:rsidR="004D7F47" w:rsidRDefault="00424371">
          <w:pPr>
            <w:pStyle w:val="TOC3"/>
            <w:tabs>
              <w:tab w:val="left" w:pos="1000"/>
            </w:tabs>
            <w:rPr>
              <w:b w:val="0"/>
              <w:color w:val="auto"/>
              <w:sz w:val="22"/>
              <w:szCs w:val="22"/>
            </w:rPr>
          </w:pPr>
          <w:hyperlink w:anchor="_Toc94176483" w:history="1">
            <w:r w:rsidR="004D7F47" w:rsidRPr="006E6B10">
              <w:rPr>
                <w:rStyle w:val="Hyperlink"/>
                <w:rFonts w:ascii="Arial" w:hAnsi="Arial"/>
              </w:rPr>
              <w:t>2.2.2</w:t>
            </w:r>
            <w:r w:rsidR="004D7F47">
              <w:rPr>
                <w:b w:val="0"/>
                <w:color w:val="auto"/>
                <w:sz w:val="22"/>
                <w:szCs w:val="22"/>
              </w:rPr>
              <w:tab/>
            </w:r>
            <w:r w:rsidR="004D7F47" w:rsidRPr="006E6B10">
              <w:rPr>
                <w:rStyle w:val="Hyperlink"/>
                <w:rFonts w:ascii="Arial" w:hAnsi="Arial"/>
              </w:rPr>
              <w:t>Conservation of Biodiversity</w:t>
            </w:r>
            <w:r w:rsidR="004D7F47">
              <w:rPr>
                <w:webHidden/>
              </w:rPr>
              <w:tab/>
            </w:r>
            <w:r w:rsidR="004D7F47">
              <w:rPr>
                <w:webHidden/>
              </w:rPr>
              <w:fldChar w:fldCharType="begin"/>
            </w:r>
            <w:r w:rsidR="004D7F47">
              <w:rPr>
                <w:webHidden/>
              </w:rPr>
              <w:instrText xml:space="preserve"> PAGEREF _Toc94176483 \h </w:instrText>
            </w:r>
            <w:r w:rsidR="004D7F47">
              <w:rPr>
                <w:webHidden/>
              </w:rPr>
            </w:r>
            <w:r w:rsidR="004D7F47">
              <w:rPr>
                <w:webHidden/>
              </w:rPr>
              <w:fldChar w:fldCharType="separate"/>
            </w:r>
            <w:r w:rsidR="004D7F47">
              <w:rPr>
                <w:webHidden/>
              </w:rPr>
              <w:t>39</w:t>
            </w:r>
            <w:r w:rsidR="004D7F47">
              <w:rPr>
                <w:webHidden/>
              </w:rPr>
              <w:fldChar w:fldCharType="end"/>
            </w:r>
          </w:hyperlink>
        </w:p>
        <w:p w14:paraId="3CD9BBED" w14:textId="77777777" w:rsidR="004D7F47" w:rsidRDefault="00424371">
          <w:pPr>
            <w:pStyle w:val="TOC2"/>
            <w:tabs>
              <w:tab w:val="left" w:pos="1000"/>
            </w:tabs>
            <w:rPr>
              <w:rFonts w:eastAsiaTheme="minorEastAsia" w:cstheme="minorBidi"/>
              <w:b w:val="0"/>
              <w:color w:val="auto"/>
              <w:sz w:val="22"/>
              <w:szCs w:val="22"/>
            </w:rPr>
          </w:pPr>
          <w:hyperlink w:anchor="_Toc94176484" w:history="1">
            <w:r w:rsidR="004D7F47" w:rsidRPr="006E6B10">
              <w:rPr>
                <w:rStyle w:val="Hyperlink"/>
                <w:rFonts w:ascii="Arial" w:hAnsi="Arial"/>
              </w:rPr>
              <w:t>2.3</w:t>
            </w:r>
            <w:r w:rsidR="004D7F47">
              <w:rPr>
                <w:rFonts w:eastAsiaTheme="minorEastAsia" w:cstheme="minorBidi"/>
                <w:b w:val="0"/>
                <w:color w:val="auto"/>
                <w:sz w:val="22"/>
                <w:szCs w:val="22"/>
              </w:rPr>
              <w:tab/>
            </w:r>
            <w:r w:rsidR="004D7F47" w:rsidRPr="006E6B10">
              <w:rPr>
                <w:rStyle w:val="Hyperlink"/>
                <w:rFonts w:ascii="Arial" w:hAnsi="Arial"/>
              </w:rPr>
              <w:t>Operational Planning and Record Keeping</w:t>
            </w:r>
            <w:r w:rsidR="004D7F47">
              <w:rPr>
                <w:webHidden/>
              </w:rPr>
              <w:tab/>
            </w:r>
            <w:r w:rsidR="004D7F47">
              <w:rPr>
                <w:webHidden/>
              </w:rPr>
              <w:fldChar w:fldCharType="begin"/>
            </w:r>
            <w:r w:rsidR="004D7F47">
              <w:rPr>
                <w:webHidden/>
              </w:rPr>
              <w:instrText xml:space="preserve"> PAGEREF _Toc94176484 \h </w:instrText>
            </w:r>
            <w:r w:rsidR="004D7F47">
              <w:rPr>
                <w:webHidden/>
              </w:rPr>
            </w:r>
            <w:r w:rsidR="004D7F47">
              <w:rPr>
                <w:webHidden/>
              </w:rPr>
              <w:fldChar w:fldCharType="separate"/>
            </w:r>
            <w:r w:rsidR="004D7F47">
              <w:rPr>
                <w:webHidden/>
              </w:rPr>
              <w:t>41</w:t>
            </w:r>
            <w:r w:rsidR="004D7F47">
              <w:rPr>
                <w:webHidden/>
              </w:rPr>
              <w:fldChar w:fldCharType="end"/>
            </w:r>
          </w:hyperlink>
        </w:p>
        <w:p w14:paraId="080B39C2" w14:textId="77777777" w:rsidR="004D7F47" w:rsidRDefault="00424371">
          <w:pPr>
            <w:pStyle w:val="TOC3"/>
            <w:tabs>
              <w:tab w:val="left" w:pos="1000"/>
            </w:tabs>
            <w:rPr>
              <w:b w:val="0"/>
              <w:color w:val="auto"/>
              <w:sz w:val="22"/>
              <w:szCs w:val="22"/>
            </w:rPr>
          </w:pPr>
          <w:hyperlink w:anchor="_Toc94176485" w:history="1">
            <w:r w:rsidR="004D7F47" w:rsidRPr="006E6B10">
              <w:rPr>
                <w:rStyle w:val="Hyperlink"/>
                <w:rFonts w:ascii="Arial" w:hAnsi="Arial"/>
              </w:rPr>
              <w:t>2.3.1</w:t>
            </w:r>
            <w:r w:rsidR="004D7F47">
              <w:rPr>
                <w:b w:val="0"/>
                <w:color w:val="auto"/>
                <w:sz w:val="22"/>
                <w:szCs w:val="22"/>
              </w:rPr>
              <w:tab/>
            </w:r>
            <w:r w:rsidR="004D7F47" w:rsidRPr="006E6B10">
              <w:rPr>
                <w:rStyle w:val="Hyperlink"/>
                <w:rFonts w:ascii="Arial" w:hAnsi="Arial"/>
              </w:rPr>
              <w:t>Operational Planning</w:t>
            </w:r>
            <w:r w:rsidR="004D7F47">
              <w:rPr>
                <w:webHidden/>
              </w:rPr>
              <w:tab/>
            </w:r>
            <w:r w:rsidR="004D7F47">
              <w:rPr>
                <w:webHidden/>
              </w:rPr>
              <w:fldChar w:fldCharType="begin"/>
            </w:r>
            <w:r w:rsidR="004D7F47">
              <w:rPr>
                <w:webHidden/>
              </w:rPr>
              <w:instrText xml:space="preserve"> PAGEREF _Toc94176485 \h </w:instrText>
            </w:r>
            <w:r w:rsidR="004D7F47">
              <w:rPr>
                <w:webHidden/>
              </w:rPr>
            </w:r>
            <w:r w:rsidR="004D7F47">
              <w:rPr>
                <w:webHidden/>
              </w:rPr>
              <w:fldChar w:fldCharType="separate"/>
            </w:r>
            <w:r w:rsidR="004D7F47">
              <w:rPr>
                <w:webHidden/>
              </w:rPr>
              <w:t>41</w:t>
            </w:r>
            <w:r w:rsidR="004D7F47">
              <w:rPr>
                <w:webHidden/>
              </w:rPr>
              <w:fldChar w:fldCharType="end"/>
            </w:r>
          </w:hyperlink>
        </w:p>
        <w:p w14:paraId="31B385F8" w14:textId="77777777" w:rsidR="004D7F47" w:rsidRDefault="00424371">
          <w:pPr>
            <w:pStyle w:val="TOC3"/>
            <w:tabs>
              <w:tab w:val="left" w:pos="1000"/>
            </w:tabs>
            <w:rPr>
              <w:b w:val="0"/>
              <w:color w:val="auto"/>
              <w:sz w:val="22"/>
              <w:szCs w:val="22"/>
            </w:rPr>
          </w:pPr>
          <w:hyperlink w:anchor="_Toc94176486" w:history="1">
            <w:r w:rsidR="004D7F47" w:rsidRPr="006E6B10">
              <w:rPr>
                <w:rStyle w:val="Hyperlink"/>
                <w:rFonts w:ascii="Arial" w:hAnsi="Arial"/>
              </w:rPr>
              <w:t>2.3.2</w:t>
            </w:r>
            <w:r w:rsidR="004D7F47">
              <w:rPr>
                <w:b w:val="0"/>
                <w:color w:val="auto"/>
                <w:sz w:val="22"/>
                <w:szCs w:val="22"/>
              </w:rPr>
              <w:tab/>
            </w:r>
            <w:r w:rsidR="004D7F47" w:rsidRPr="006E6B10">
              <w:rPr>
                <w:rStyle w:val="Hyperlink"/>
                <w:rFonts w:ascii="Arial" w:hAnsi="Arial"/>
              </w:rPr>
              <w:t>Record Keeping</w:t>
            </w:r>
            <w:r w:rsidR="004D7F47">
              <w:rPr>
                <w:webHidden/>
              </w:rPr>
              <w:tab/>
            </w:r>
            <w:r w:rsidR="004D7F47">
              <w:rPr>
                <w:webHidden/>
              </w:rPr>
              <w:fldChar w:fldCharType="begin"/>
            </w:r>
            <w:r w:rsidR="004D7F47">
              <w:rPr>
                <w:webHidden/>
              </w:rPr>
              <w:instrText xml:space="preserve"> PAGEREF _Toc94176486 \h </w:instrText>
            </w:r>
            <w:r w:rsidR="004D7F47">
              <w:rPr>
                <w:webHidden/>
              </w:rPr>
            </w:r>
            <w:r w:rsidR="004D7F47">
              <w:rPr>
                <w:webHidden/>
              </w:rPr>
              <w:fldChar w:fldCharType="separate"/>
            </w:r>
            <w:r w:rsidR="004D7F47">
              <w:rPr>
                <w:webHidden/>
              </w:rPr>
              <w:t>42</w:t>
            </w:r>
            <w:r w:rsidR="004D7F47">
              <w:rPr>
                <w:webHidden/>
              </w:rPr>
              <w:fldChar w:fldCharType="end"/>
            </w:r>
          </w:hyperlink>
        </w:p>
        <w:p w14:paraId="4F27414D" w14:textId="77777777" w:rsidR="004D7F47" w:rsidRDefault="00424371">
          <w:pPr>
            <w:pStyle w:val="TOC2"/>
            <w:tabs>
              <w:tab w:val="left" w:pos="1000"/>
            </w:tabs>
            <w:rPr>
              <w:rFonts w:eastAsiaTheme="minorEastAsia" w:cstheme="minorBidi"/>
              <w:b w:val="0"/>
              <w:color w:val="auto"/>
              <w:sz w:val="22"/>
              <w:szCs w:val="22"/>
            </w:rPr>
          </w:pPr>
          <w:hyperlink w:anchor="_Toc94176487" w:history="1">
            <w:r w:rsidR="004D7F47" w:rsidRPr="006E6B10">
              <w:rPr>
                <w:rStyle w:val="Hyperlink"/>
                <w:rFonts w:ascii="Arial" w:hAnsi="Arial"/>
              </w:rPr>
              <w:t>2.4</w:t>
            </w:r>
            <w:r w:rsidR="004D7F47">
              <w:rPr>
                <w:rFonts w:eastAsiaTheme="minorEastAsia" w:cstheme="minorBidi"/>
                <w:b w:val="0"/>
                <w:color w:val="auto"/>
                <w:sz w:val="22"/>
                <w:szCs w:val="22"/>
              </w:rPr>
              <w:tab/>
            </w:r>
            <w:r w:rsidR="004D7F47" w:rsidRPr="006E6B10">
              <w:rPr>
                <w:rStyle w:val="Hyperlink"/>
                <w:rFonts w:ascii="Arial" w:hAnsi="Arial"/>
              </w:rPr>
              <w:t>Roading for Timber Harvesting Operations</w:t>
            </w:r>
            <w:r w:rsidR="004D7F47">
              <w:rPr>
                <w:webHidden/>
              </w:rPr>
              <w:tab/>
            </w:r>
            <w:r w:rsidR="004D7F47">
              <w:rPr>
                <w:webHidden/>
              </w:rPr>
              <w:fldChar w:fldCharType="begin"/>
            </w:r>
            <w:r w:rsidR="004D7F47">
              <w:rPr>
                <w:webHidden/>
              </w:rPr>
              <w:instrText xml:space="preserve"> PAGEREF _Toc94176487 \h </w:instrText>
            </w:r>
            <w:r w:rsidR="004D7F47">
              <w:rPr>
                <w:webHidden/>
              </w:rPr>
            </w:r>
            <w:r w:rsidR="004D7F47">
              <w:rPr>
                <w:webHidden/>
              </w:rPr>
              <w:fldChar w:fldCharType="separate"/>
            </w:r>
            <w:r w:rsidR="004D7F47">
              <w:rPr>
                <w:webHidden/>
              </w:rPr>
              <w:t>43</w:t>
            </w:r>
            <w:r w:rsidR="004D7F47">
              <w:rPr>
                <w:webHidden/>
              </w:rPr>
              <w:fldChar w:fldCharType="end"/>
            </w:r>
          </w:hyperlink>
        </w:p>
        <w:p w14:paraId="30010861" w14:textId="77777777" w:rsidR="004D7F47" w:rsidRDefault="00424371">
          <w:pPr>
            <w:pStyle w:val="TOC3"/>
            <w:tabs>
              <w:tab w:val="left" w:pos="1000"/>
            </w:tabs>
            <w:rPr>
              <w:b w:val="0"/>
              <w:color w:val="auto"/>
              <w:sz w:val="22"/>
              <w:szCs w:val="22"/>
            </w:rPr>
          </w:pPr>
          <w:hyperlink w:anchor="_Toc94176488" w:history="1">
            <w:r w:rsidR="004D7F47" w:rsidRPr="006E6B10">
              <w:rPr>
                <w:rStyle w:val="Hyperlink"/>
                <w:rFonts w:ascii="Arial" w:hAnsi="Arial"/>
              </w:rPr>
              <w:t>2.4.1</w:t>
            </w:r>
            <w:r w:rsidR="004D7F47">
              <w:rPr>
                <w:b w:val="0"/>
                <w:color w:val="auto"/>
                <w:sz w:val="22"/>
                <w:szCs w:val="22"/>
              </w:rPr>
              <w:tab/>
            </w:r>
            <w:r w:rsidR="004D7F47" w:rsidRPr="006E6B10">
              <w:rPr>
                <w:rStyle w:val="Hyperlink"/>
                <w:rFonts w:ascii="Arial" w:hAnsi="Arial"/>
              </w:rPr>
              <w:t>Road Planning</w:t>
            </w:r>
            <w:r w:rsidR="004D7F47">
              <w:rPr>
                <w:webHidden/>
              </w:rPr>
              <w:tab/>
            </w:r>
            <w:r w:rsidR="004D7F47">
              <w:rPr>
                <w:webHidden/>
              </w:rPr>
              <w:fldChar w:fldCharType="begin"/>
            </w:r>
            <w:r w:rsidR="004D7F47">
              <w:rPr>
                <w:webHidden/>
              </w:rPr>
              <w:instrText xml:space="preserve"> PAGEREF _Toc94176488 \h </w:instrText>
            </w:r>
            <w:r w:rsidR="004D7F47">
              <w:rPr>
                <w:webHidden/>
              </w:rPr>
            </w:r>
            <w:r w:rsidR="004D7F47">
              <w:rPr>
                <w:webHidden/>
              </w:rPr>
              <w:fldChar w:fldCharType="separate"/>
            </w:r>
            <w:r w:rsidR="004D7F47">
              <w:rPr>
                <w:webHidden/>
              </w:rPr>
              <w:t>43</w:t>
            </w:r>
            <w:r w:rsidR="004D7F47">
              <w:rPr>
                <w:webHidden/>
              </w:rPr>
              <w:fldChar w:fldCharType="end"/>
            </w:r>
          </w:hyperlink>
        </w:p>
        <w:p w14:paraId="32AB502C" w14:textId="77777777" w:rsidR="004D7F47" w:rsidRDefault="00424371">
          <w:pPr>
            <w:pStyle w:val="TOC3"/>
            <w:tabs>
              <w:tab w:val="left" w:pos="1000"/>
            </w:tabs>
            <w:rPr>
              <w:b w:val="0"/>
              <w:color w:val="auto"/>
              <w:sz w:val="22"/>
              <w:szCs w:val="22"/>
            </w:rPr>
          </w:pPr>
          <w:hyperlink w:anchor="_Toc94176489" w:history="1">
            <w:r w:rsidR="004D7F47" w:rsidRPr="006E6B10">
              <w:rPr>
                <w:rStyle w:val="Hyperlink"/>
                <w:rFonts w:ascii="Arial" w:hAnsi="Arial"/>
              </w:rPr>
              <w:t>2.4.2</w:t>
            </w:r>
            <w:r w:rsidR="004D7F47">
              <w:rPr>
                <w:b w:val="0"/>
                <w:color w:val="auto"/>
                <w:sz w:val="22"/>
                <w:szCs w:val="22"/>
              </w:rPr>
              <w:tab/>
            </w:r>
            <w:r w:rsidR="004D7F47" w:rsidRPr="006E6B10">
              <w:rPr>
                <w:rStyle w:val="Hyperlink"/>
                <w:rFonts w:ascii="Arial" w:hAnsi="Arial"/>
              </w:rPr>
              <w:t>Road Design</w:t>
            </w:r>
            <w:r w:rsidR="004D7F47">
              <w:rPr>
                <w:webHidden/>
              </w:rPr>
              <w:tab/>
            </w:r>
            <w:r w:rsidR="004D7F47">
              <w:rPr>
                <w:webHidden/>
              </w:rPr>
              <w:fldChar w:fldCharType="begin"/>
            </w:r>
            <w:r w:rsidR="004D7F47">
              <w:rPr>
                <w:webHidden/>
              </w:rPr>
              <w:instrText xml:space="preserve"> PAGEREF _Toc94176489 \h </w:instrText>
            </w:r>
            <w:r w:rsidR="004D7F47">
              <w:rPr>
                <w:webHidden/>
              </w:rPr>
            </w:r>
            <w:r w:rsidR="004D7F47">
              <w:rPr>
                <w:webHidden/>
              </w:rPr>
              <w:fldChar w:fldCharType="separate"/>
            </w:r>
            <w:r w:rsidR="004D7F47">
              <w:rPr>
                <w:webHidden/>
              </w:rPr>
              <w:t>44</w:t>
            </w:r>
            <w:r w:rsidR="004D7F47">
              <w:rPr>
                <w:webHidden/>
              </w:rPr>
              <w:fldChar w:fldCharType="end"/>
            </w:r>
          </w:hyperlink>
        </w:p>
        <w:p w14:paraId="712F8724" w14:textId="77777777" w:rsidR="004D7F47" w:rsidRDefault="00424371">
          <w:pPr>
            <w:pStyle w:val="TOC3"/>
            <w:tabs>
              <w:tab w:val="left" w:pos="1000"/>
            </w:tabs>
            <w:rPr>
              <w:b w:val="0"/>
              <w:color w:val="auto"/>
              <w:sz w:val="22"/>
              <w:szCs w:val="22"/>
            </w:rPr>
          </w:pPr>
          <w:hyperlink w:anchor="_Toc94176490" w:history="1">
            <w:r w:rsidR="004D7F47" w:rsidRPr="006E6B10">
              <w:rPr>
                <w:rStyle w:val="Hyperlink"/>
                <w:rFonts w:ascii="Arial" w:hAnsi="Arial"/>
              </w:rPr>
              <w:t>2.4.3</w:t>
            </w:r>
            <w:r w:rsidR="004D7F47">
              <w:rPr>
                <w:b w:val="0"/>
                <w:color w:val="auto"/>
                <w:sz w:val="22"/>
                <w:szCs w:val="22"/>
              </w:rPr>
              <w:tab/>
            </w:r>
            <w:r w:rsidR="004D7F47" w:rsidRPr="006E6B10">
              <w:rPr>
                <w:rStyle w:val="Hyperlink"/>
                <w:rFonts w:ascii="Arial" w:hAnsi="Arial"/>
              </w:rPr>
              <w:t>Road Construction</w:t>
            </w:r>
            <w:r w:rsidR="004D7F47">
              <w:rPr>
                <w:webHidden/>
              </w:rPr>
              <w:tab/>
            </w:r>
            <w:r w:rsidR="004D7F47">
              <w:rPr>
                <w:webHidden/>
              </w:rPr>
              <w:fldChar w:fldCharType="begin"/>
            </w:r>
            <w:r w:rsidR="004D7F47">
              <w:rPr>
                <w:webHidden/>
              </w:rPr>
              <w:instrText xml:space="preserve"> PAGEREF _Toc94176490 \h </w:instrText>
            </w:r>
            <w:r w:rsidR="004D7F47">
              <w:rPr>
                <w:webHidden/>
              </w:rPr>
            </w:r>
            <w:r w:rsidR="004D7F47">
              <w:rPr>
                <w:webHidden/>
              </w:rPr>
              <w:fldChar w:fldCharType="separate"/>
            </w:r>
            <w:r w:rsidR="004D7F47">
              <w:rPr>
                <w:webHidden/>
              </w:rPr>
              <w:t>45</w:t>
            </w:r>
            <w:r w:rsidR="004D7F47">
              <w:rPr>
                <w:webHidden/>
              </w:rPr>
              <w:fldChar w:fldCharType="end"/>
            </w:r>
          </w:hyperlink>
        </w:p>
        <w:p w14:paraId="47606424" w14:textId="77777777" w:rsidR="004D7F47" w:rsidRDefault="00424371">
          <w:pPr>
            <w:pStyle w:val="TOC3"/>
            <w:tabs>
              <w:tab w:val="left" w:pos="1000"/>
            </w:tabs>
            <w:rPr>
              <w:b w:val="0"/>
              <w:color w:val="auto"/>
              <w:sz w:val="22"/>
              <w:szCs w:val="22"/>
            </w:rPr>
          </w:pPr>
          <w:hyperlink w:anchor="_Toc94176491" w:history="1">
            <w:r w:rsidR="004D7F47" w:rsidRPr="006E6B10">
              <w:rPr>
                <w:rStyle w:val="Hyperlink"/>
                <w:rFonts w:ascii="Arial" w:hAnsi="Arial"/>
              </w:rPr>
              <w:t>2.4.4</w:t>
            </w:r>
            <w:r w:rsidR="004D7F47">
              <w:rPr>
                <w:b w:val="0"/>
                <w:color w:val="auto"/>
                <w:sz w:val="22"/>
                <w:szCs w:val="22"/>
              </w:rPr>
              <w:tab/>
            </w:r>
            <w:r w:rsidR="004D7F47" w:rsidRPr="006E6B10">
              <w:rPr>
                <w:rStyle w:val="Hyperlink"/>
                <w:rFonts w:ascii="Arial" w:hAnsi="Arial"/>
              </w:rPr>
              <w:t>Road Maintenance</w:t>
            </w:r>
            <w:r w:rsidR="004D7F47">
              <w:rPr>
                <w:webHidden/>
              </w:rPr>
              <w:tab/>
            </w:r>
            <w:r w:rsidR="004D7F47">
              <w:rPr>
                <w:webHidden/>
              </w:rPr>
              <w:fldChar w:fldCharType="begin"/>
            </w:r>
            <w:r w:rsidR="004D7F47">
              <w:rPr>
                <w:webHidden/>
              </w:rPr>
              <w:instrText xml:space="preserve"> PAGEREF _Toc94176491 \h </w:instrText>
            </w:r>
            <w:r w:rsidR="004D7F47">
              <w:rPr>
                <w:webHidden/>
              </w:rPr>
            </w:r>
            <w:r w:rsidR="004D7F47">
              <w:rPr>
                <w:webHidden/>
              </w:rPr>
              <w:fldChar w:fldCharType="separate"/>
            </w:r>
            <w:r w:rsidR="004D7F47">
              <w:rPr>
                <w:webHidden/>
              </w:rPr>
              <w:t>45</w:t>
            </w:r>
            <w:r w:rsidR="004D7F47">
              <w:rPr>
                <w:webHidden/>
              </w:rPr>
              <w:fldChar w:fldCharType="end"/>
            </w:r>
          </w:hyperlink>
        </w:p>
        <w:p w14:paraId="57EEA0DA" w14:textId="77777777" w:rsidR="004D7F47" w:rsidRDefault="00424371">
          <w:pPr>
            <w:pStyle w:val="TOC3"/>
            <w:tabs>
              <w:tab w:val="left" w:pos="1000"/>
            </w:tabs>
            <w:rPr>
              <w:b w:val="0"/>
              <w:color w:val="auto"/>
              <w:sz w:val="22"/>
              <w:szCs w:val="22"/>
            </w:rPr>
          </w:pPr>
          <w:hyperlink w:anchor="_Toc94176492" w:history="1">
            <w:r w:rsidR="004D7F47" w:rsidRPr="006E6B10">
              <w:rPr>
                <w:rStyle w:val="Hyperlink"/>
                <w:rFonts w:ascii="Arial" w:hAnsi="Arial"/>
              </w:rPr>
              <w:t>2.4.5</w:t>
            </w:r>
            <w:r w:rsidR="004D7F47">
              <w:rPr>
                <w:b w:val="0"/>
                <w:color w:val="auto"/>
                <w:sz w:val="22"/>
                <w:szCs w:val="22"/>
              </w:rPr>
              <w:tab/>
            </w:r>
            <w:r w:rsidR="004D7F47" w:rsidRPr="006E6B10">
              <w:rPr>
                <w:rStyle w:val="Hyperlink"/>
                <w:rFonts w:ascii="Arial" w:hAnsi="Arial"/>
              </w:rPr>
              <w:t>Suspension of Haulage</w:t>
            </w:r>
            <w:r w:rsidR="004D7F47">
              <w:rPr>
                <w:webHidden/>
              </w:rPr>
              <w:tab/>
            </w:r>
            <w:r w:rsidR="004D7F47">
              <w:rPr>
                <w:webHidden/>
              </w:rPr>
              <w:fldChar w:fldCharType="begin"/>
            </w:r>
            <w:r w:rsidR="004D7F47">
              <w:rPr>
                <w:webHidden/>
              </w:rPr>
              <w:instrText xml:space="preserve"> PAGEREF _Toc94176492 \h </w:instrText>
            </w:r>
            <w:r w:rsidR="004D7F47">
              <w:rPr>
                <w:webHidden/>
              </w:rPr>
            </w:r>
            <w:r w:rsidR="004D7F47">
              <w:rPr>
                <w:webHidden/>
              </w:rPr>
              <w:fldChar w:fldCharType="separate"/>
            </w:r>
            <w:r w:rsidR="004D7F47">
              <w:rPr>
                <w:webHidden/>
              </w:rPr>
              <w:t>46</w:t>
            </w:r>
            <w:r w:rsidR="004D7F47">
              <w:rPr>
                <w:webHidden/>
              </w:rPr>
              <w:fldChar w:fldCharType="end"/>
            </w:r>
          </w:hyperlink>
        </w:p>
        <w:p w14:paraId="789DBAFC" w14:textId="77777777" w:rsidR="004D7F47" w:rsidRDefault="00424371">
          <w:pPr>
            <w:pStyle w:val="TOC3"/>
            <w:tabs>
              <w:tab w:val="left" w:pos="1000"/>
            </w:tabs>
            <w:rPr>
              <w:b w:val="0"/>
              <w:color w:val="auto"/>
              <w:sz w:val="22"/>
              <w:szCs w:val="22"/>
            </w:rPr>
          </w:pPr>
          <w:hyperlink w:anchor="_Toc94176493" w:history="1">
            <w:r w:rsidR="004D7F47" w:rsidRPr="006E6B10">
              <w:rPr>
                <w:rStyle w:val="Hyperlink"/>
                <w:rFonts w:ascii="Arial" w:hAnsi="Arial"/>
              </w:rPr>
              <w:t>2.4.6</w:t>
            </w:r>
            <w:r w:rsidR="004D7F47">
              <w:rPr>
                <w:b w:val="0"/>
                <w:color w:val="auto"/>
                <w:sz w:val="22"/>
                <w:szCs w:val="22"/>
              </w:rPr>
              <w:tab/>
            </w:r>
            <w:r w:rsidR="004D7F47" w:rsidRPr="006E6B10">
              <w:rPr>
                <w:rStyle w:val="Hyperlink"/>
                <w:rFonts w:ascii="Arial" w:hAnsi="Arial"/>
              </w:rPr>
              <w:t>Road Closure</w:t>
            </w:r>
            <w:r w:rsidR="004D7F47">
              <w:rPr>
                <w:webHidden/>
              </w:rPr>
              <w:tab/>
            </w:r>
            <w:r w:rsidR="004D7F47">
              <w:rPr>
                <w:webHidden/>
              </w:rPr>
              <w:fldChar w:fldCharType="begin"/>
            </w:r>
            <w:r w:rsidR="004D7F47">
              <w:rPr>
                <w:webHidden/>
              </w:rPr>
              <w:instrText xml:space="preserve"> PAGEREF _Toc94176493 \h </w:instrText>
            </w:r>
            <w:r w:rsidR="004D7F47">
              <w:rPr>
                <w:webHidden/>
              </w:rPr>
            </w:r>
            <w:r w:rsidR="004D7F47">
              <w:rPr>
                <w:webHidden/>
              </w:rPr>
              <w:fldChar w:fldCharType="separate"/>
            </w:r>
            <w:r w:rsidR="004D7F47">
              <w:rPr>
                <w:webHidden/>
              </w:rPr>
              <w:t>46</w:t>
            </w:r>
            <w:r w:rsidR="004D7F47">
              <w:rPr>
                <w:webHidden/>
              </w:rPr>
              <w:fldChar w:fldCharType="end"/>
            </w:r>
          </w:hyperlink>
        </w:p>
        <w:p w14:paraId="561B560C" w14:textId="77777777" w:rsidR="004D7F47" w:rsidRDefault="00424371">
          <w:pPr>
            <w:pStyle w:val="TOC2"/>
            <w:tabs>
              <w:tab w:val="left" w:pos="1000"/>
            </w:tabs>
            <w:rPr>
              <w:rFonts w:eastAsiaTheme="minorEastAsia" w:cstheme="minorBidi"/>
              <w:b w:val="0"/>
              <w:color w:val="auto"/>
              <w:sz w:val="22"/>
              <w:szCs w:val="22"/>
            </w:rPr>
          </w:pPr>
          <w:hyperlink w:anchor="_Toc94176494" w:history="1">
            <w:r w:rsidR="004D7F47" w:rsidRPr="006E6B10">
              <w:rPr>
                <w:rStyle w:val="Hyperlink"/>
                <w:rFonts w:ascii="Arial" w:hAnsi="Arial"/>
              </w:rPr>
              <w:t>2.5</w:t>
            </w:r>
            <w:r w:rsidR="004D7F47">
              <w:rPr>
                <w:rFonts w:eastAsiaTheme="minorEastAsia" w:cstheme="minorBidi"/>
                <w:b w:val="0"/>
                <w:color w:val="auto"/>
                <w:sz w:val="22"/>
                <w:szCs w:val="22"/>
              </w:rPr>
              <w:tab/>
            </w:r>
            <w:r w:rsidR="004D7F47" w:rsidRPr="006E6B10">
              <w:rPr>
                <w:rStyle w:val="Hyperlink"/>
                <w:rFonts w:ascii="Arial" w:hAnsi="Arial"/>
              </w:rPr>
              <w:t>Timber Harvesting</w:t>
            </w:r>
            <w:r w:rsidR="004D7F47">
              <w:rPr>
                <w:webHidden/>
              </w:rPr>
              <w:tab/>
            </w:r>
            <w:r w:rsidR="004D7F47">
              <w:rPr>
                <w:webHidden/>
              </w:rPr>
              <w:fldChar w:fldCharType="begin"/>
            </w:r>
            <w:r w:rsidR="004D7F47">
              <w:rPr>
                <w:webHidden/>
              </w:rPr>
              <w:instrText xml:space="preserve"> PAGEREF _Toc94176494 \h </w:instrText>
            </w:r>
            <w:r w:rsidR="004D7F47">
              <w:rPr>
                <w:webHidden/>
              </w:rPr>
            </w:r>
            <w:r w:rsidR="004D7F47">
              <w:rPr>
                <w:webHidden/>
              </w:rPr>
              <w:fldChar w:fldCharType="separate"/>
            </w:r>
            <w:r w:rsidR="004D7F47">
              <w:rPr>
                <w:webHidden/>
              </w:rPr>
              <w:t>47</w:t>
            </w:r>
            <w:r w:rsidR="004D7F47">
              <w:rPr>
                <w:webHidden/>
              </w:rPr>
              <w:fldChar w:fldCharType="end"/>
            </w:r>
          </w:hyperlink>
        </w:p>
        <w:p w14:paraId="71C0F7FA" w14:textId="77777777" w:rsidR="004D7F47" w:rsidRDefault="00424371">
          <w:pPr>
            <w:pStyle w:val="TOC3"/>
            <w:tabs>
              <w:tab w:val="left" w:pos="1000"/>
            </w:tabs>
            <w:rPr>
              <w:b w:val="0"/>
              <w:color w:val="auto"/>
              <w:sz w:val="22"/>
              <w:szCs w:val="22"/>
            </w:rPr>
          </w:pPr>
          <w:hyperlink w:anchor="_Toc94176495" w:history="1">
            <w:r w:rsidR="004D7F47" w:rsidRPr="006E6B10">
              <w:rPr>
                <w:rStyle w:val="Hyperlink"/>
                <w:rFonts w:ascii="Arial" w:hAnsi="Arial"/>
              </w:rPr>
              <w:t>2.5.1</w:t>
            </w:r>
            <w:r w:rsidR="004D7F47">
              <w:rPr>
                <w:b w:val="0"/>
                <w:color w:val="auto"/>
                <w:sz w:val="22"/>
                <w:szCs w:val="22"/>
              </w:rPr>
              <w:tab/>
            </w:r>
            <w:r w:rsidR="004D7F47" w:rsidRPr="006E6B10">
              <w:rPr>
                <w:rStyle w:val="Hyperlink"/>
                <w:rFonts w:ascii="Arial" w:hAnsi="Arial"/>
              </w:rPr>
              <w:t>Coupe Management</w:t>
            </w:r>
            <w:r w:rsidR="004D7F47">
              <w:rPr>
                <w:webHidden/>
              </w:rPr>
              <w:tab/>
            </w:r>
            <w:r w:rsidR="004D7F47">
              <w:rPr>
                <w:webHidden/>
              </w:rPr>
              <w:fldChar w:fldCharType="begin"/>
            </w:r>
            <w:r w:rsidR="004D7F47">
              <w:rPr>
                <w:webHidden/>
              </w:rPr>
              <w:instrText xml:space="preserve"> PAGEREF _Toc94176495 \h </w:instrText>
            </w:r>
            <w:r w:rsidR="004D7F47">
              <w:rPr>
                <w:webHidden/>
              </w:rPr>
            </w:r>
            <w:r w:rsidR="004D7F47">
              <w:rPr>
                <w:webHidden/>
              </w:rPr>
              <w:fldChar w:fldCharType="separate"/>
            </w:r>
            <w:r w:rsidR="004D7F47">
              <w:rPr>
                <w:webHidden/>
              </w:rPr>
              <w:t>47</w:t>
            </w:r>
            <w:r w:rsidR="004D7F47">
              <w:rPr>
                <w:webHidden/>
              </w:rPr>
              <w:fldChar w:fldCharType="end"/>
            </w:r>
          </w:hyperlink>
        </w:p>
        <w:p w14:paraId="12F6280F" w14:textId="77777777" w:rsidR="004D7F47" w:rsidRDefault="00424371">
          <w:pPr>
            <w:pStyle w:val="TOC3"/>
            <w:tabs>
              <w:tab w:val="left" w:pos="1000"/>
            </w:tabs>
            <w:rPr>
              <w:b w:val="0"/>
              <w:color w:val="auto"/>
              <w:sz w:val="22"/>
              <w:szCs w:val="22"/>
            </w:rPr>
          </w:pPr>
          <w:hyperlink w:anchor="_Toc94176496" w:history="1">
            <w:r w:rsidR="004D7F47" w:rsidRPr="006E6B10">
              <w:rPr>
                <w:rStyle w:val="Hyperlink"/>
                <w:rFonts w:ascii="Arial" w:hAnsi="Arial"/>
              </w:rPr>
              <w:t>2.5.2</w:t>
            </w:r>
            <w:r w:rsidR="004D7F47">
              <w:rPr>
                <w:b w:val="0"/>
                <w:color w:val="auto"/>
                <w:sz w:val="22"/>
                <w:szCs w:val="22"/>
              </w:rPr>
              <w:tab/>
            </w:r>
            <w:r w:rsidR="004D7F47" w:rsidRPr="006E6B10">
              <w:rPr>
                <w:rStyle w:val="Hyperlink"/>
                <w:rFonts w:ascii="Arial" w:hAnsi="Arial"/>
              </w:rPr>
              <w:t>Coupe Infrastructure</w:t>
            </w:r>
            <w:r w:rsidR="004D7F47">
              <w:rPr>
                <w:webHidden/>
              </w:rPr>
              <w:tab/>
            </w:r>
            <w:r w:rsidR="004D7F47">
              <w:rPr>
                <w:webHidden/>
              </w:rPr>
              <w:fldChar w:fldCharType="begin"/>
            </w:r>
            <w:r w:rsidR="004D7F47">
              <w:rPr>
                <w:webHidden/>
              </w:rPr>
              <w:instrText xml:space="preserve"> PAGEREF _Toc94176496 \h </w:instrText>
            </w:r>
            <w:r w:rsidR="004D7F47">
              <w:rPr>
                <w:webHidden/>
              </w:rPr>
            </w:r>
            <w:r w:rsidR="004D7F47">
              <w:rPr>
                <w:webHidden/>
              </w:rPr>
              <w:fldChar w:fldCharType="separate"/>
            </w:r>
            <w:r w:rsidR="004D7F47">
              <w:rPr>
                <w:webHidden/>
              </w:rPr>
              <w:t>49</w:t>
            </w:r>
            <w:r w:rsidR="004D7F47">
              <w:rPr>
                <w:webHidden/>
              </w:rPr>
              <w:fldChar w:fldCharType="end"/>
            </w:r>
          </w:hyperlink>
        </w:p>
        <w:p w14:paraId="086B9335" w14:textId="77777777" w:rsidR="004D7F47" w:rsidRDefault="00424371">
          <w:pPr>
            <w:pStyle w:val="TOC3"/>
            <w:tabs>
              <w:tab w:val="left" w:pos="1000"/>
            </w:tabs>
            <w:rPr>
              <w:b w:val="0"/>
              <w:color w:val="auto"/>
              <w:sz w:val="22"/>
              <w:szCs w:val="22"/>
            </w:rPr>
          </w:pPr>
          <w:hyperlink w:anchor="_Toc94176497" w:history="1">
            <w:r w:rsidR="004D7F47" w:rsidRPr="006E6B10">
              <w:rPr>
                <w:rStyle w:val="Hyperlink"/>
                <w:rFonts w:ascii="Arial" w:hAnsi="Arial"/>
              </w:rPr>
              <w:t>2.5.3</w:t>
            </w:r>
            <w:r w:rsidR="004D7F47">
              <w:rPr>
                <w:b w:val="0"/>
                <w:color w:val="auto"/>
                <w:sz w:val="22"/>
                <w:szCs w:val="22"/>
              </w:rPr>
              <w:tab/>
            </w:r>
            <w:r w:rsidR="004D7F47" w:rsidRPr="006E6B10">
              <w:rPr>
                <w:rStyle w:val="Hyperlink"/>
                <w:rFonts w:ascii="Arial" w:hAnsi="Arial"/>
              </w:rPr>
              <w:t>Operational Restrictions</w:t>
            </w:r>
            <w:r w:rsidR="004D7F47">
              <w:rPr>
                <w:webHidden/>
              </w:rPr>
              <w:tab/>
            </w:r>
            <w:r w:rsidR="004D7F47">
              <w:rPr>
                <w:webHidden/>
              </w:rPr>
              <w:fldChar w:fldCharType="begin"/>
            </w:r>
            <w:r w:rsidR="004D7F47">
              <w:rPr>
                <w:webHidden/>
              </w:rPr>
              <w:instrText xml:space="preserve"> PAGEREF _Toc94176497 \h </w:instrText>
            </w:r>
            <w:r w:rsidR="004D7F47">
              <w:rPr>
                <w:webHidden/>
              </w:rPr>
            </w:r>
            <w:r w:rsidR="004D7F47">
              <w:rPr>
                <w:webHidden/>
              </w:rPr>
              <w:fldChar w:fldCharType="separate"/>
            </w:r>
            <w:r w:rsidR="004D7F47">
              <w:rPr>
                <w:webHidden/>
              </w:rPr>
              <w:t>50</w:t>
            </w:r>
            <w:r w:rsidR="004D7F47">
              <w:rPr>
                <w:webHidden/>
              </w:rPr>
              <w:fldChar w:fldCharType="end"/>
            </w:r>
          </w:hyperlink>
        </w:p>
        <w:p w14:paraId="21FAFDDF" w14:textId="77777777" w:rsidR="004D7F47" w:rsidRDefault="00424371">
          <w:pPr>
            <w:pStyle w:val="TOC2"/>
            <w:tabs>
              <w:tab w:val="left" w:pos="1000"/>
            </w:tabs>
            <w:rPr>
              <w:rFonts w:eastAsiaTheme="minorEastAsia" w:cstheme="minorBidi"/>
              <w:b w:val="0"/>
              <w:color w:val="auto"/>
              <w:sz w:val="22"/>
              <w:szCs w:val="22"/>
            </w:rPr>
          </w:pPr>
          <w:hyperlink w:anchor="_Toc94176498" w:history="1">
            <w:r w:rsidR="004D7F47" w:rsidRPr="006E6B10">
              <w:rPr>
                <w:rStyle w:val="Hyperlink"/>
                <w:rFonts w:ascii="Arial" w:hAnsi="Arial"/>
              </w:rPr>
              <w:t>2.6</w:t>
            </w:r>
            <w:r w:rsidR="004D7F47">
              <w:rPr>
                <w:rFonts w:eastAsiaTheme="minorEastAsia" w:cstheme="minorBidi"/>
                <w:b w:val="0"/>
                <w:color w:val="auto"/>
                <w:sz w:val="22"/>
                <w:szCs w:val="22"/>
              </w:rPr>
              <w:tab/>
            </w:r>
            <w:r w:rsidR="004D7F47" w:rsidRPr="006E6B10">
              <w:rPr>
                <w:rStyle w:val="Hyperlink"/>
                <w:rFonts w:ascii="Arial" w:hAnsi="Arial"/>
              </w:rPr>
              <w:t>Forest Regeneration and Management</w:t>
            </w:r>
            <w:r w:rsidR="004D7F47">
              <w:rPr>
                <w:webHidden/>
              </w:rPr>
              <w:tab/>
            </w:r>
            <w:r w:rsidR="004D7F47">
              <w:rPr>
                <w:webHidden/>
              </w:rPr>
              <w:fldChar w:fldCharType="begin"/>
            </w:r>
            <w:r w:rsidR="004D7F47">
              <w:rPr>
                <w:webHidden/>
              </w:rPr>
              <w:instrText xml:space="preserve"> PAGEREF _Toc94176498 \h </w:instrText>
            </w:r>
            <w:r w:rsidR="004D7F47">
              <w:rPr>
                <w:webHidden/>
              </w:rPr>
            </w:r>
            <w:r w:rsidR="004D7F47">
              <w:rPr>
                <w:webHidden/>
              </w:rPr>
              <w:fldChar w:fldCharType="separate"/>
            </w:r>
            <w:r w:rsidR="004D7F47">
              <w:rPr>
                <w:webHidden/>
              </w:rPr>
              <w:t>51</w:t>
            </w:r>
            <w:r w:rsidR="004D7F47">
              <w:rPr>
                <w:webHidden/>
              </w:rPr>
              <w:fldChar w:fldCharType="end"/>
            </w:r>
          </w:hyperlink>
        </w:p>
        <w:p w14:paraId="34EA0E88" w14:textId="77777777" w:rsidR="004D7F47" w:rsidRDefault="00424371">
          <w:pPr>
            <w:pStyle w:val="TOC3"/>
            <w:tabs>
              <w:tab w:val="left" w:pos="1000"/>
            </w:tabs>
            <w:rPr>
              <w:b w:val="0"/>
              <w:color w:val="auto"/>
              <w:sz w:val="22"/>
              <w:szCs w:val="22"/>
            </w:rPr>
          </w:pPr>
          <w:hyperlink w:anchor="_Toc94176499" w:history="1">
            <w:r w:rsidR="004D7F47" w:rsidRPr="006E6B10">
              <w:rPr>
                <w:rStyle w:val="Hyperlink"/>
                <w:rFonts w:ascii="Arial" w:hAnsi="Arial"/>
              </w:rPr>
              <w:t>2.6.1</w:t>
            </w:r>
            <w:r w:rsidR="004D7F47">
              <w:rPr>
                <w:b w:val="0"/>
                <w:color w:val="auto"/>
                <w:sz w:val="22"/>
                <w:szCs w:val="22"/>
              </w:rPr>
              <w:tab/>
            </w:r>
            <w:r w:rsidR="004D7F47" w:rsidRPr="006E6B10">
              <w:rPr>
                <w:rStyle w:val="Hyperlink"/>
                <w:rFonts w:ascii="Arial" w:hAnsi="Arial"/>
              </w:rPr>
              <w:t>Regeneration</w:t>
            </w:r>
            <w:r w:rsidR="004D7F47">
              <w:rPr>
                <w:webHidden/>
              </w:rPr>
              <w:tab/>
            </w:r>
            <w:r w:rsidR="004D7F47">
              <w:rPr>
                <w:webHidden/>
              </w:rPr>
              <w:fldChar w:fldCharType="begin"/>
            </w:r>
            <w:r w:rsidR="004D7F47">
              <w:rPr>
                <w:webHidden/>
              </w:rPr>
              <w:instrText xml:space="preserve"> PAGEREF _Toc94176499 \h </w:instrText>
            </w:r>
            <w:r w:rsidR="004D7F47">
              <w:rPr>
                <w:webHidden/>
              </w:rPr>
            </w:r>
            <w:r w:rsidR="004D7F47">
              <w:rPr>
                <w:webHidden/>
              </w:rPr>
              <w:fldChar w:fldCharType="separate"/>
            </w:r>
            <w:r w:rsidR="004D7F47">
              <w:rPr>
                <w:webHidden/>
              </w:rPr>
              <w:t>51</w:t>
            </w:r>
            <w:r w:rsidR="004D7F47">
              <w:rPr>
                <w:webHidden/>
              </w:rPr>
              <w:fldChar w:fldCharType="end"/>
            </w:r>
          </w:hyperlink>
        </w:p>
        <w:p w14:paraId="123C4BEE" w14:textId="77777777" w:rsidR="004D7F47" w:rsidRDefault="00424371">
          <w:pPr>
            <w:pStyle w:val="TOC3"/>
            <w:tabs>
              <w:tab w:val="left" w:pos="1000"/>
            </w:tabs>
            <w:rPr>
              <w:b w:val="0"/>
              <w:color w:val="auto"/>
              <w:sz w:val="22"/>
              <w:szCs w:val="22"/>
            </w:rPr>
          </w:pPr>
          <w:hyperlink w:anchor="_Toc94176500" w:history="1">
            <w:r w:rsidR="004D7F47" w:rsidRPr="006E6B10">
              <w:rPr>
                <w:rStyle w:val="Hyperlink"/>
                <w:rFonts w:ascii="Arial" w:hAnsi="Arial"/>
              </w:rPr>
              <w:t>2.6.2</w:t>
            </w:r>
            <w:r w:rsidR="004D7F47">
              <w:rPr>
                <w:b w:val="0"/>
                <w:color w:val="auto"/>
                <w:sz w:val="22"/>
                <w:szCs w:val="22"/>
              </w:rPr>
              <w:tab/>
            </w:r>
            <w:r w:rsidR="004D7F47" w:rsidRPr="006E6B10">
              <w:rPr>
                <w:rStyle w:val="Hyperlink"/>
                <w:rFonts w:ascii="Arial" w:hAnsi="Arial"/>
              </w:rPr>
              <w:t>Tending</w:t>
            </w:r>
            <w:r w:rsidR="004D7F47">
              <w:rPr>
                <w:webHidden/>
              </w:rPr>
              <w:tab/>
            </w:r>
            <w:r w:rsidR="004D7F47">
              <w:rPr>
                <w:webHidden/>
              </w:rPr>
              <w:fldChar w:fldCharType="begin"/>
            </w:r>
            <w:r w:rsidR="004D7F47">
              <w:rPr>
                <w:webHidden/>
              </w:rPr>
              <w:instrText xml:space="preserve"> PAGEREF _Toc94176500 \h </w:instrText>
            </w:r>
            <w:r w:rsidR="004D7F47">
              <w:rPr>
                <w:webHidden/>
              </w:rPr>
            </w:r>
            <w:r w:rsidR="004D7F47">
              <w:rPr>
                <w:webHidden/>
              </w:rPr>
              <w:fldChar w:fldCharType="separate"/>
            </w:r>
            <w:r w:rsidR="004D7F47">
              <w:rPr>
                <w:webHidden/>
              </w:rPr>
              <w:t>52</w:t>
            </w:r>
            <w:r w:rsidR="004D7F47">
              <w:rPr>
                <w:webHidden/>
              </w:rPr>
              <w:fldChar w:fldCharType="end"/>
            </w:r>
          </w:hyperlink>
        </w:p>
        <w:p w14:paraId="2E3998BE" w14:textId="77777777" w:rsidR="004D7F47" w:rsidRDefault="00424371">
          <w:pPr>
            <w:pStyle w:val="TOC1"/>
            <w:tabs>
              <w:tab w:val="left" w:pos="1000"/>
            </w:tabs>
            <w:rPr>
              <w:rFonts w:eastAsiaTheme="minorEastAsia" w:cstheme="minorBidi"/>
              <w:b w:val="0"/>
              <w:color w:val="auto"/>
              <w:sz w:val="22"/>
              <w:szCs w:val="22"/>
            </w:rPr>
          </w:pPr>
          <w:hyperlink w:anchor="_Toc94176501" w:history="1">
            <w:r w:rsidR="004D7F47" w:rsidRPr="006E6B10">
              <w:rPr>
                <w:rStyle w:val="Hyperlink"/>
              </w:rPr>
              <w:t>3.</w:t>
            </w:r>
            <w:r w:rsidR="004D7F47">
              <w:rPr>
                <w:rFonts w:eastAsiaTheme="minorEastAsia" w:cstheme="minorBidi"/>
                <w:b w:val="0"/>
                <w:color w:val="auto"/>
                <w:sz w:val="22"/>
                <w:szCs w:val="22"/>
              </w:rPr>
              <w:tab/>
            </w:r>
            <w:r w:rsidR="004D7F47" w:rsidRPr="006E6B10">
              <w:rPr>
                <w:rStyle w:val="Hyperlink"/>
              </w:rPr>
              <w:t>Code Application – Private Native Forests</w:t>
            </w:r>
            <w:r w:rsidR="004D7F47">
              <w:rPr>
                <w:webHidden/>
              </w:rPr>
              <w:tab/>
            </w:r>
            <w:r w:rsidR="004D7F47">
              <w:rPr>
                <w:webHidden/>
              </w:rPr>
              <w:fldChar w:fldCharType="begin"/>
            </w:r>
            <w:r w:rsidR="004D7F47">
              <w:rPr>
                <w:webHidden/>
              </w:rPr>
              <w:instrText xml:space="preserve"> PAGEREF _Toc94176501 \h </w:instrText>
            </w:r>
            <w:r w:rsidR="004D7F47">
              <w:rPr>
                <w:webHidden/>
              </w:rPr>
            </w:r>
            <w:r w:rsidR="004D7F47">
              <w:rPr>
                <w:webHidden/>
              </w:rPr>
              <w:fldChar w:fldCharType="separate"/>
            </w:r>
            <w:r w:rsidR="004D7F47">
              <w:rPr>
                <w:webHidden/>
              </w:rPr>
              <w:t>53</w:t>
            </w:r>
            <w:r w:rsidR="004D7F47">
              <w:rPr>
                <w:webHidden/>
              </w:rPr>
              <w:fldChar w:fldCharType="end"/>
            </w:r>
          </w:hyperlink>
        </w:p>
        <w:p w14:paraId="72A57C19" w14:textId="77777777" w:rsidR="004D7F47" w:rsidRDefault="00424371">
          <w:pPr>
            <w:pStyle w:val="TOC2"/>
            <w:tabs>
              <w:tab w:val="left" w:pos="1000"/>
            </w:tabs>
            <w:rPr>
              <w:rFonts w:eastAsiaTheme="minorEastAsia" w:cstheme="minorBidi"/>
              <w:b w:val="0"/>
              <w:color w:val="auto"/>
              <w:sz w:val="22"/>
              <w:szCs w:val="22"/>
            </w:rPr>
          </w:pPr>
          <w:hyperlink w:anchor="_Toc94176502" w:history="1">
            <w:r w:rsidR="004D7F47" w:rsidRPr="006E6B10">
              <w:rPr>
                <w:rStyle w:val="Hyperlink"/>
                <w:rFonts w:ascii="Arial" w:hAnsi="Arial"/>
              </w:rPr>
              <w:t>3.1</w:t>
            </w:r>
            <w:r w:rsidR="004D7F47">
              <w:rPr>
                <w:rFonts w:eastAsiaTheme="minorEastAsia" w:cstheme="minorBidi"/>
                <w:b w:val="0"/>
                <w:color w:val="auto"/>
                <w:sz w:val="22"/>
                <w:szCs w:val="22"/>
              </w:rPr>
              <w:tab/>
            </w:r>
            <w:r w:rsidR="004D7F47" w:rsidRPr="006E6B10">
              <w:rPr>
                <w:rStyle w:val="Hyperlink"/>
                <w:rFonts w:ascii="Arial" w:hAnsi="Arial"/>
              </w:rPr>
              <w:t>Forest Planning</w:t>
            </w:r>
            <w:r w:rsidR="004D7F47">
              <w:rPr>
                <w:webHidden/>
              </w:rPr>
              <w:tab/>
            </w:r>
            <w:r w:rsidR="004D7F47">
              <w:rPr>
                <w:webHidden/>
              </w:rPr>
              <w:fldChar w:fldCharType="begin"/>
            </w:r>
            <w:r w:rsidR="004D7F47">
              <w:rPr>
                <w:webHidden/>
              </w:rPr>
              <w:instrText xml:space="preserve"> PAGEREF _Toc94176502 \h </w:instrText>
            </w:r>
            <w:r w:rsidR="004D7F47">
              <w:rPr>
                <w:webHidden/>
              </w:rPr>
            </w:r>
            <w:r w:rsidR="004D7F47">
              <w:rPr>
                <w:webHidden/>
              </w:rPr>
              <w:fldChar w:fldCharType="separate"/>
            </w:r>
            <w:r w:rsidR="004D7F47">
              <w:rPr>
                <w:webHidden/>
              </w:rPr>
              <w:t>53</w:t>
            </w:r>
            <w:r w:rsidR="004D7F47">
              <w:rPr>
                <w:webHidden/>
              </w:rPr>
              <w:fldChar w:fldCharType="end"/>
            </w:r>
          </w:hyperlink>
        </w:p>
        <w:p w14:paraId="5196CB6F" w14:textId="77777777" w:rsidR="004D7F47" w:rsidRDefault="00424371">
          <w:pPr>
            <w:pStyle w:val="TOC3"/>
            <w:tabs>
              <w:tab w:val="left" w:pos="1000"/>
            </w:tabs>
            <w:rPr>
              <w:b w:val="0"/>
              <w:color w:val="auto"/>
              <w:sz w:val="22"/>
              <w:szCs w:val="22"/>
            </w:rPr>
          </w:pPr>
          <w:hyperlink w:anchor="_Toc94176503" w:history="1">
            <w:r w:rsidR="004D7F47" w:rsidRPr="006E6B10">
              <w:rPr>
                <w:rStyle w:val="Hyperlink"/>
                <w:rFonts w:ascii="Arial" w:hAnsi="Arial"/>
              </w:rPr>
              <w:t>3.1.1</w:t>
            </w:r>
            <w:r w:rsidR="004D7F47">
              <w:rPr>
                <w:b w:val="0"/>
                <w:color w:val="auto"/>
                <w:sz w:val="22"/>
                <w:szCs w:val="22"/>
              </w:rPr>
              <w:tab/>
            </w:r>
            <w:r w:rsidR="004D7F47" w:rsidRPr="006E6B10">
              <w:rPr>
                <w:rStyle w:val="Hyperlink"/>
                <w:rFonts w:ascii="Arial" w:hAnsi="Arial"/>
              </w:rPr>
              <w:t>Timber Harvesting Plan</w:t>
            </w:r>
            <w:r w:rsidR="004D7F47">
              <w:rPr>
                <w:webHidden/>
              </w:rPr>
              <w:tab/>
            </w:r>
            <w:r w:rsidR="004D7F47">
              <w:rPr>
                <w:webHidden/>
              </w:rPr>
              <w:fldChar w:fldCharType="begin"/>
            </w:r>
            <w:r w:rsidR="004D7F47">
              <w:rPr>
                <w:webHidden/>
              </w:rPr>
              <w:instrText xml:space="preserve"> PAGEREF _Toc94176503 \h </w:instrText>
            </w:r>
            <w:r w:rsidR="004D7F47">
              <w:rPr>
                <w:webHidden/>
              </w:rPr>
            </w:r>
            <w:r w:rsidR="004D7F47">
              <w:rPr>
                <w:webHidden/>
              </w:rPr>
              <w:fldChar w:fldCharType="separate"/>
            </w:r>
            <w:r w:rsidR="004D7F47">
              <w:rPr>
                <w:webHidden/>
              </w:rPr>
              <w:t>53</w:t>
            </w:r>
            <w:r w:rsidR="004D7F47">
              <w:rPr>
                <w:webHidden/>
              </w:rPr>
              <w:fldChar w:fldCharType="end"/>
            </w:r>
          </w:hyperlink>
        </w:p>
        <w:p w14:paraId="21074103" w14:textId="77777777" w:rsidR="004D7F47" w:rsidRDefault="00424371">
          <w:pPr>
            <w:pStyle w:val="TOC2"/>
            <w:tabs>
              <w:tab w:val="left" w:pos="1000"/>
            </w:tabs>
            <w:rPr>
              <w:rFonts w:eastAsiaTheme="minorEastAsia" w:cstheme="minorBidi"/>
              <w:b w:val="0"/>
              <w:color w:val="auto"/>
              <w:sz w:val="22"/>
              <w:szCs w:val="22"/>
            </w:rPr>
          </w:pPr>
          <w:hyperlink w:anchor="_Toc94176504" w:history="1">
            <w:r w:rsidR="004D7F47" w:rsidRPr="006E6B10">
              <w:rPr>
                <w:rStyle w:val="Hyperlink"/>
                <w:rFonts w:ascii="Arial" w:hAnsi="Arial"/>
              </w:rPr>
              <w:t>3.2</w:t>
            </w:r>
            <w:r w:rsidR="004D7F47">
              <w:rPr>
                <w:rFonts w:eastAsiaTheme="minorEastAsia" w:cstheme="minorBidi"/>
                <w:b w:val="0"/>
                <w:color w:val="auto"/>
                <w:sz w:val="22"/>
                <w:szCs w:val="22"/>
              </w:rPr>
              <w:tab/>
            </w:r>
            <w:r w:rsidR="004D7F47" w:rsidRPr="006E6B10">
              <w:rPr>
                <w:rStyle w:val="Hyperlink"/>
                <w:rFonts w:ascii="Arial" w:hAnsi="Arial"/>
              </w:rPr>
              <w:t>Environmental Values in Private Native Forests</w:t>
            </w:r>
            <w:r w:rsidR="004D7F47">
              <w:rPr>
                <w:webHidden/>
              </w:rPr>
              <w:tab/>
            </w:r>
            <w:r w:rsidR="004D7F47">
              <w:rPr>
                <w:webHidden/>
              </w:rPr>
              <w:fldChar w:fldCharType="begin"/>
            </w:r>
            <w:r w:rsidR="004D7F47">
              <w:rPr>
                <w:webHidden/>
              </w:rPr>
              <w:instrText xml:space="preserve"> PAGEREF _Toc94176504 \h </w:instrText>
            </w:r>
            <w:r w:rsidR="004D7F47">
              <w:rPr>
                <w:webHidden/>
              </w:rPr>
            </w:r>
            <w:r w:rsidR="004D7F47">
              <w:rPr>
                <w:webHidden/>
              </w:rPr>
              <w:fldChar w:fldCharType="separate"/>
            </w:r>
            <w:r w:rsidR="004D7F47">
              <w:rPr>
                <w:webHidden/>
              </w:rPr>
              <w:t>56</w:t>
            </w:r>
            <w:r w:rsidR="004D7F47">
              <w:rPr>
                <w:webHidden/>
              </w:rPr>
              <w:fldChar w:fldCharType="end"/>
            </w:r>
          </w:hyperlink>
        </w:p>
        <w:p w14:paraId="2E55C1D8" w14:textId="77777777" w:rsidR="004D7F47" w:rsidRDefault="00424371">
          <w:pPr>
            <w:pStyle w:val="TOC3"/>
            <w:tabs>
              <w:tab w:val="left" w:pos="1000"/>
            </w:tabs>
            <w:rPr>
              <w:b w:val="0"/>
              <w:color w:val="auto"/>
              <w:sz w:val="22"/>
              <w:szCs w:val="22"/>
            </w:rPr>
          </w:pPr>
          <w:hyperlink w:anchor="_Toc94176505" w:history="1">
            <w:r w:rsidR="004D7F47" w:rsidRPr="006E6B10">
              <w:rPr>
                <w:rStyle w:val="Hyperlink"/>
                <w:rFonts w:ascii="Arial" w:hAnsi="Arial"/>
              </w:rPr>
              <w:t>3.2.1</w:t>
            </w:r>
            <w:r w:rsidR="004D7F47">
              <w:rPr>
                <w:b w:val="0"/>
                <w:color w:val="auto"/>
                <w:sz w:val="22"/>
                <w:szCs w:val="22"/>
              </w:rPr>
              <w:tab/>
            </w:r>
            <w:r w:rsidR="004D7F47" w:rsidRPr="006E6B10">
              <w:rPr>
                <w:rStyle w:val="Hyperlink"/>
                <w:rFonts w:ascii="Arial" w:hAnsi="Arial"/>
              </w:rPr>
              <w:t>Water Quality, River Health and Soil Protection</w:t>
            </w:r>
            <w:r w:rsidR="004D7F47">
              <w:rPr>
                <w:webHidden/>
              </w:rPr>
              <w:tab/>
            </w:r>
            <w:r w:rsidR="004D7F47">
              <w:rPr>
                <w:webHidden/>
              </w:rPr>
              <w:fldChar w:fldCharType="begin"/>
            </w:r>
            <w:r w:rsidR="004D7F47">
              <w:rPr>
                <w:webHidden/>
              </w:rPr>
              <w:instrText xml:space="preserve"> PAGEREF _Toc94176505 \h </w:instrText>
            </w:r>
            <w:r w:rsidR="004D7F47">
              <w:rPr>
                <w:webHidden/>
              </w:rPr>
            </w:r>
            <w:r w:rsidR="004D7F47">
              <w:rPr>
                <w:webHidden/>
              </w:rPr>
              <w:fldChar w:fldCharType="separate"/>
            </w:r>
            <w:r w:rsidR="004D7F47">
              <w:rPr>
                <w:webHidden/>
              </w:rPr>
              <w:t>56</w:t>
            </w:r>
            <w:r w:rsidR="004D7F47">
              <w:rPr>
                <w:webHidden/>
              </w:rPr>
              <w:fldChar w:fldCharType="end"/>
            </w:r>
          </w:hyperlink>
        </w:p>
        <w:p w14:paraId="2AFA4653" w14:textId="77777777" w:rsidR="004D7F47" w:rsidRDefault="00424371">
          <w:pPr>
            <w:pStyle w:val="TOC3"/>
            <w:tabs>
              <w:tab w:val="left" w:pos="1000"/>
            </w:tabs>
            <w:rPr>
              <w:b w:val="0"/>
              <w:color w:val="auto"/>
              <w:sz w:val="22"/>
              <w:szCs w:val="22"/>
            </w:rPr>
          </w:pPr>
          <w:hyperlink w:anchor="_Toc94176506" w:history="1">
            <w:r w:rsidR="004D7F47" w:rsidRPr="006E6B10">
              <w:rPr>
                <w:rStyle w:val="Hyperlink"/>
                <w:rFonts w:ascii="Arial" w:hAnsi="Arial"/>
              </w:rPr>
              <w:t>3.2.2</w:t>
            </w:r>
            <w:r w:rsidR="004D7F47">
              <w:rPr>
                <w:b w:val="0"/>
                <w:color w:val="auto"/>
                <w:sz w:val="22"/>
                <w:szCs w:val="22"/>
              </w:rPr>
              <w:tab/>
            </w:r>
            <w:r w:rsidR="004D7F47" w:rsidRPr="006E6B10">
              <w:rPr>
                <w:rStyle w:val="Hyperlink"/>
                <w:rFonts w:ascii="Arial" w:hAnsi="Arial"/>
              </w:rPr>
              <w:t>Conservation of Biodiversity</w:t>
            </w:r>
            <w:r w:rsidR="004D7F47">
              <w:rPr>
                <w:webHidden/>
              </w:rPr>
              <w:tab/>
            </w:r>
            <w:r w:rsidR="004D7F47">
              <w:rPr>
                <w:webHidden/>
              </w:rPr>
              <w:fldChar w:fldCharType="begin"/>
            </w:r>
            <w:r w:rsidR="004D7F47">
              <w:rPr>
                <w:webHidden/>
              </w:rPr>
              <w:instrText xml:space="preserve"> PAGEREF _Toc94176506 \h </w:instrText>
            </w:r>
            <w:r w:rsidR="004D7F47">
              <w:rPr>
                <w:webHidden/>
              </w:rPr>
            </w:r>
            <w:r w:rsidR="004D7F47">
              <w:rPr>
                <w:webHidden/>
              </w:rPr>
              <w:fldChar w:fldCharType="separate"/>
            </w:r>
            <w:r w:rsidR="004D7F47">
              <w:rPr>
                <w:webHidden/>
              </w:rPr>
              <w:t>59</w:t>
            </w:r>
            <w:r w:rsidR="004D7F47">
              <w:rPr>
                <w:webHidden/>
              </w:rPr>
              <w:fldChar w:fldCharType="end"/>
            </w:r>
          </w:hyperlink>
        </w:p>
        <w:p w14:paraId="5E68A33C" w14:textId="77777777" w:rsidR="004D7F47" w:rsidRDefault="00424371">
          <w:pPr>
            <w:pStyle w:val="TOC3"/>
            <w:tabs>
              <w:tab w:val="left" w:pos="1000"/>
            </w:tabs>
            <w:rPr>
              <w:b w:val="0"/>
              <w:color w:val="auto"/>
              <w:sz w:val="22"/>
              <w:szCs w:val="22"/>
            </w:rPr>
          </w:pPr>
          <w:hyperlink w:anchor="_Toc94176507" w:history="1">
            <w:r w:rsidR="004D7F47" w:rsidRPr="006E6B10">
              <w:rPr>
                <w:rStyle w:val="Hyperlink"/>
                <w:rFonts w:ascii="Arial" w:hAnsi="Arial"/>
              </w:rPr>
              <w:t>3.2.3</w:t>
            </w:r>
            <w:r w:rsidR="004D7F47">
              <w:rPr>
                <w:b w:val="0"/>
                <w:color w:val="auto"/>
                <w:sz w:val="22"/>
                <w:szCs w:val="22"/>
              </w:rPr>
              <w:tab/>
            </w:r>
            <w:r w:rsidR="004D7F47" w:rsidRPr="006E6B10">
              <w:rPr>
                <w:rStyle w:val="Hyperlink"/>
                <w:rFonts w:ascii="Arial" w:hAnsi="Arial"/>
              </w:rPr>
              <w:t>Forest health</w:t>
            </w:r>
            <w:r w:rsidR="004D7F47">
              <w:rPr>
                <w:webHidden/>
              </w:rPr>
              <w:tab/>
            </w:r>
            <w:r w:rsidR="004D7F47">
              <w:rPr>
                <w:webHidden/>
              </w:rPr>
              <w:fldChar w:fldCharType="begin"/>
            </w:r>
            <w:r w:rsidR="004D7F47">
              <w:rPr>
                <w:webHidden/>
              </w:rPr>
              <w:instrText xml:space="preserve"> PAGEREF _Toc94176507 \h </w:instrText>
            </w:r>
            <w:r w:rsidR="004D7F47">
              <w:rPr>
                <w:webHidden/>
              </w:rPr>
            </w:r>
            <w:r w:rsidR="004D7F47">
              <w:rPr>
                <w:webHidden/>
              </w:rPr>
              <w:fldChar w:fldCharType="separate"/>
            </w:r>
            <w:r w:rsidR="004D7F47">
              <w:rPr>
                <w:webHidden/>
              </w:rPr>
              <w:t>59</w:t>
            </w:r>
            <w:r w:rsidR="004D7F47">
              <w:rPr>
                <w:webHidden/>
              </w:rPr>
              <w:fldChar w:fldCharType="end"/>
            </w:r>
          </w:hyperlink>
        </w:p>
        <w:p w14:paraId="6F4B20C4" w14:textId="77777777" w:rsidR="004D7F47" w:rsidRDefault="00424371">
          <w:pPr>
            <w:pStyle w:val="TOC2"/>
            <w:tabs>
              <w:tab w:val="left" w:pos="1000"/>
            </w:tabs>
            <w:rPr>
              <w:rFonts w:eastAsiaTheme="minorEastAsia" w:cstheme="minorBidi"/>
              <w:b w:val="0"/>
              <w:color w:val="auto"/>
              <w:sz w:val="22"/>
              <w:szCs w:val="22"/>
            </w:rPr>
          </w:pPr>
          <w:hyperlink w:anchor="_Toc94176508" w:history="1">
            <w:r w:rsidR="004D7F47" w:rsidRPr="006E6B10">
              <w:rPr>
                <w:rStyle w:val="Hyperlink"/>
                <w:rFonts w:ascii="Arial" w:hAnsi="Arial"/>
              </w:rPr>
              <w:t>3.3</w:t>
            </w:r>
            <w:r w:rsidR="004D7F47">
              <w:rPr>
                <w:rFonts w:eastAsiaTheme="minorEastAsia" w:cstheme="minorBidi"/>
                <w:b w:val="0"/>
                <w:color w:val="auto"/>
                <w:sz w:val="22"/>
                <w:szCs w:val="22"/>
              </w:rPr>
              <w:tab/>
            </w:r>
            <w:r w:rsidR="004D7F47" w:rsidRPr="006E6B10">
              <w:rPr>
                <w:rStyle w:val="Hyperlink"/>
                <w:rFonts w:ascii="Arial" w:hAnsi="Arial"/>
              </w:rPr>
              <w:t>Roading for Timber Production</w:t>
            </w:r>
            <w:r w:rsidR="004D7F47">
              <w:rPr>
                <w:webHidden/>
              </w:rPr>
              <w:tab/>
            </w:r>
            <w:r w:rsidR="004D7F47">
              <w:rPr>
                <w:webHidden/>
              </w:rPr>
              <w:fldChar w:fldCharType="begin"/>
            </w:r>
            <w:r w:rsidR="004D7F47">
              <w:rPr>
                <w:webHidden/>
              </w:rPr>
              <w:instrText xml:space="preserve"> PAGEREF _Toc94176508 \h </w:instrText>
            </w:r>
            <w:r w:rsidR="004D7F47">
              <w:rPr>
                <w:webHidden/>
              </w:rPr>
            </w:r>
            <w:r w:rsidR="004D7F47">
              <w:rPr>
                <w:webHidden/>
              </w:rPr>
              <w:fldChar w:fldCharType="separate"/>
            </w:r>
            <w:r w:rsidR="004D7F47">
              <w:rPr>
                <w:webHidden/>
              </w:rPr>
              <w:t>61</w:t>
            </w:r>
            <w:r w:rsidR="004D7F47">
              <w:rPr>
                <w:webHidden/>
              </w:rPr>
              <w:fldChar w:fldCharType="end"/>
            </w:r>
          </w:hyperlink>
        </w:p>
        <w:p w14:paraId="3034F597" w14:textId="77777777" w:rsidR="004D7F47" w:rsidRDefault="00424371">
          <w:pPr>
            <w:pStyle w:val="TOC3"/>
            <w:tabs>
              <w:tab w:val="left" w:pos="1000"/>
            </w:tabs>
            <w:rPr>
              <w:b w:val="0"/>
              <w:color w:val="auto"/>
              <w:sz w:val="22"/>
              <w:szCs w:val="22"/>
            </w:rPr>
          </w:pPr>
          <w:hyperlink w:anchor="_Toc94176509" w:history="1">
            <w:r w:rsidR="004D7F47" w:rsidRPr="006E6B10">
              <w:rPr>
                <w:rStyle w:val="Hyperlink"/>
                <w:rFonts w:ascii="Arial" w:hAnsi="Arial"/>
              </w:rPr>
              <w:t>3.3.1</w:t>
            </w:r>
            <w:r w:rsidR="004D7F47">
              <w:rPr>
                <w:b w:val="0"/>
                <w:color w:val="auto"/>
                <w:sz w:val="22"/>
                <w:szCs w:val="22"/>
              </w:rPr>
              <w:tab/>
            </w:r>
            <w:r w:rsidR="004D7F47" w:rsidRPr="006E6B10">
              <w:rPr>
                <w:rStyle w:val="Hyperlink"/>
                <w:rFonts w:ascii="Arial" w:hAnsi="Arial"/>
              </w:rPr>
              <w:t>Road Planning</w:t>
            </w:r>
            <w:r w:rsidR="004D7F47">
              <w:rPr>
                <w:webHidden/>
              </w:rPr>
              <w:tab/>
            </w:r>
            <w:r w:rsidR="004D7F47">
              <w:rPr>
                <w:webHidden/>
              </w:rPr>
              <w:fldChar w:fldCharType="begin"/>
            </w:r>
            <w:r w:rsidR="004D7F47">
              <w:rPr>
                <w:webHidden/>
              </w:rPr>
              <w:instrText xml:space="preserve"> PAGEREF _Toc94176509 \h </w:instrText>
            </w:r>
            <w:r w:rsidR="004D7F47">
              <w:rPr>
                <w:webHidden/>
              </w:rPr>
            </w:r>
            <w:r w:rsidR="004D7F47">
              <w:rPr>
                <w:webHidden/>
              </w:rPr>
              <w:fldChar w:fldCharType="separate"/>
            </w:r>
            <w:r w:rsidR="004D7F47">
              <w:rPr>
                <w:webHidden/>
              </w:rPr>
              <w:t>61</w:t>
            </w:r>
            <w:r w:rsidR="004D7F47">
              <w:rPr>
                <w:webHidden/>
              </w:rPr>
              <w:fldChar w:fldCharType="end"/>
            </w:r>
          </w:hyperlink>
        </w:p>
        <w:p w14:paraId="7ABE7B64" w14:textId="77777777" w:rsidR="004D7F47" w:rsidRDefault="00424371">
          <w:pPr>
            <w:pStyle w:val="TOC3"/>
            <w:tabs>
              <w:tab w:val="left" w:pos="1000"/>
            </w:tabs>
            <w:rPr>
              <w:b w:val="0"/>
              <w:color w:val="auto"/>
              <w:sz w:val="22"/>
              <w:szCs w:val="22"/>
            </w:rPr>
          </w:pPr>
          <w:hyperlink w:anchor="_Toc94176510" w:history="1">
            <w:r w:rsidR="004D7F47" w:rsidRPr="006E6B10">
              <w:rPr>
                <w:rStyle w:val="Hyperlink"/>
                <w:rFonts w:ascii="Arial" w:hAnsi="Arial"/>
              </w:rPr>
              <w:t>3.3.2</w:t>
            </w:r>
            <w:r w:rsidR="004D7F47">
              <w:rPr>
                <w:b w:val="0"/>
                <w:color w:val="auto"/>
                <w:sz w:val="22"/>
                <w:szCs w:val="22"/>
              </w:rPr>
              <w:tab/>
            </w:r>
            <w:r w:rsidR="004D7F47" w:rsidRPr="006E6B10">
              <w:rPr>
                <w:rStyle w:val="Hyperlink"/>
                <w:rFonts w:ascii="Arial" w:hAnsi="Arial"/>
              </w:rPr>
              <w:t>Road Design</w:t>
            </w:r>
            <w:r w:rsidR="004D7F47">
              <w:rPr>
                <w:webHidden/>
              </w:rPr>
              <w:tab/>
            </w:r>
            <w:r w:rsidR="004D7F47">
              <w:rPr>
                <w:webHidden/>
              </w:rPr>
              <w:fldChar w:fldCharType="begin"/>
            </w:r>
            <w:r w:rsidR="004D7F47">
              <w:rPr>
                <w:webHidden/>
              </w:rPr>
              <w:instrText xml:space="preserve"> PAGEREF _Toc94176510 \h </w:instrText>
            </w:r>
            <w:r w:rsidR="004D7F47">
              <w:rPr>
                <w:webHidden/>
              </w:rPr>
            </w:r>
            <w:r w:rsidR="004D7F47">
              <w:rPr>
                <w:webHidden/>
              </w:rPr>
              <w:fldChar w:fldCharType="separate"/>
            </w:r>
            <w:r w:rsidR="004D7F47">
              <w:rPr>
                <w:webHidden/>
              </w:rPr>
              <w:t>61</w:t>
            </w:r>
            <w:r w:rsidR="004D7F47">
              <w:rPr>
                <w:webHidden/>
              </w:rPr>
              <w:fldChar w:fldCharType="end"/>
            </w:r>
          </w:hyperlink>
        </w:p>
        <w:p w14:paraId="7890ADDA" w14:textId="77777777" w:rsidR="004D7F47" w:rsidRDefault="00424371">
          <w:pPr>
            <w:pStyle w:val="TOC3"/>
            <w:tabs>
              <w:tab w:val="left" w:pos="1000"/>
            </w:tabs>
            <w:rPr>
              <w:b w:val="0"/>
              <w:color w:val="auto"/>
              <w:sz w:val="22"/>
              <w:szCs w:val="22"/>
            </w:rPr>
          </w:pPr>
          <w:hyperlink w:anchor="_Toc94176511" w:history="1">
            <w:r w:rsidR="004D7F47" w:rsidRPr="006E6B10">
              <w:rPr>
                <w:rStyle w:val="Hyperlink"/>
                <w:rFonts w:ascii="Arial" w:hAnsi="Arial"/>
              </w:rPr>
              <w:t>3.3.3</w:t>
            </w:r>
            <w:r w:rsidR="004D7F47">
              <w:rPr>
                <w:b w:val="0"/>
                <w:color w:val="auto"/>
                <w:sz w:val="22"/>
                <w:szCs w:val="22"/>
              </w:rPr>
              <w:tab/>
            </w:r>
            <w:r w:rsidR="004D7F47" w:rsidRPr="006E6B10">
              <w:rPr>
                <w:rStyle w:val="Hyperlink"/>
                <w:rFonts w:ascii="Arial" w:hAnsi="Arial"/>
              </w:rPr>
              <w:t>Road Construction</w:t>
            </w:r>
            <w:r w:rsidR="004D7F47">
              <w:rPr>
                <w:webHidden/>
              </w:rPr>
              <w:tab/>
            </w:r>
            <w:r w:rsidR="004D7F47">
              <w:rPr>
                <w:webHidden/>
              </w:rPr>
              <w:fldChar w:fldCharType="begin"/>
            </w:r>
            <w:r w:rsidR="004D7F47">
              <w:rPr>
                <w:webHidden/>
              </w:rPr>
              <w:instrText xml:space="preserve"> PAGEREF _Toc94176511 \h </w:instrText>
            </w:r>
            <w:r w:rsidR="004D7F47">
              <w:rPr>
                <w:webHidden/>
              </w:rPr>
            </w:r>
            <w:r w:rsidR="004D7F47">
              <w:rPr>
                <w:webHidden/>
              </w:rPr>
              <w:fldChar w:fldCharType="separate"/>
            </w:r>
            <w:r w:rsidR="004D7F47">
              <w:rPr>
                <w:webHidden/>
              </w:rPr>
              <w:t>62</w:t>
            </w:r>
            <w:r w:rsidR="004D7F47">
              <w:rPr>
                <w:webHidden/>
              </w:rPr>
              <w:fldChar w:fldCharType="end"/>
            </w:r>
          </w:hyperlink>
        </w:p>
        <w:p w14:paraId="616A6E38" w14:textId="77777777" w:rsidR="004D7F47" w:rsidRDefault="00424371">
          <w:pPr>
            <w:pStyle w:val="TOC3"/>
            <w:tabs>
              <w:tab w:val="left" w:pos="1000"/>
            </w:tabs>
            <w:rPr>
              <w:b w:val="0"/>
              <w:color w:val="auto"/>
              <w:sz w:val="22"/>
              <w:szCs w:val="22"/>
            </w:rPr>
          </w:pPr>
          <w:hyperlink w:anchor="_Toc94176512" w:history="1">
            <w:r w:rsidR="004D7F47" w:rsidRPr="006E6B10">
              <w:rPr>
                <w:rStyle w:val="Hyperlink"/>
                <w:rFonts w:ascii="Arial" w:hAnsi="Arial"/>
              </w:rPr>
              <w:t>3.3.4</w:t>
            </w:r>
            <w:r w:rsidR="004D7F47">
              <w:rPr>
                <w:b w:val="0"/>
                <w:color w:val="auto"/>
                <w:sz w:val="22"/>
                <w:szCs w:val="22"/>
              </w:rPr>
              <w:tab/>
            </w:r>
            <w:r w:rsidR="004D7F47" w:rsidRPr="006E6B10">
              <w:rPr>
                <w:rStyle w:val="Hyperlink"/>
                <w:rFonts w:ascii="Arial" w:hAnsi="Arial"/>
              </w:rPr>
              <w:t>Road Maintenance</w:t>
            </w:r>
            <w:r w:rsidR="004D7F47">
              <w:rPr>
                <w:webHidden/>
              </w:rPr>
              <w:tab/>
            </w:r>
            <w:r w:rsidR="004D7F47">
              <w:rPr>
                <w:webHidden/>
              </w:rPr>
              <w:fldChar w:fldCharType="begin"/>
            </w:r>
            <w:r w:rsidR="004D7F47">
              <w:rPr>
                <w:webHidden/>
              </w:rPr>
              <w:instrText xml:space="preserve"> PAGEREF _Toc94176512 \h </w:instrText>
            </w:r>
            <w:r w:rsidR="004D7F47">
              <w:rPr>
                <w:webHidden/>
              </w:rPr>
            </w:r>
            <w:r w:rsidR="004D7F47">
              <w:rPr>
                <w:webHidden/>
              </w:rPr>
              <w:fldChar w:fldCharType="separate"/>
            </w:r>
            <w:r w:rsidR="004D7F47">
              <w:rPr>
                <w:webHidden/>
              </w:rPr>
              <w:t>63</w:t>
            </w:r>
            <w:r w:rsidR="004D7F47">
              <w:rPr>
                <w:webHidden/>
              </w:rPr>
              <w:fldChar w:fldCharType="end"/>
            </w:r>
          </w:hyperlink>
        </w:p>
        <w:p w14:paraId="4B133515" w14:textId="77777777" w:rsidR="004D7F47" w:rsidRDefault="00424371">
          <w:pPr>
            <w:pStyle w:val="TOC3"/>
            <w:tabs>
              <w:tab w:val="left" w:pos="1000"/>
            </w:tabs>
            <w:rPr>
              <w:b w:val="0"/>
              <w:color w:val="auto"/>
              <w:sz w:val="22"/>
              <w:szCs w:val="22"/>
            </w:rPr>
          </w:pPr>
          <w:hyperlink w:anchor="_Toc94176513" w:history="1">
            <w:r w:rsidR="004D7F47" w:rsidRPr="006E6B10">
              <w:rPr>
                <w:rStyle w:val="Hyperlink"/>
                <w:rFonts w:ascii="Arial" w:hAnsi="Arial"/>
              </w:rPr>
              <w:t>3.3.5</w:t>
            </w:r>
            <w:r w:rsidR="004D7F47">
              <w:rPr>
                <w:b w:val="0"/>
                <w:color w:val="auto"/>
                <w:sz w:val="22"/>
                <w:szCs w:val="22"/>
              </w:rPr>
              <w:tab/>
            </w:r>
            <w:r w:rsidR="004D7F47" w:rsidRPr="006E6B10">
              <w:rPr>
                <w:rStyle w:val="Hyperlink"/>
                <w:rFonts w:ascii="Arial" w:hAnsi="Arial"/>
              </w:rPr>
              <w:t>Suspension of Haulage</w:t>
            </w:r>
            <w:r w:rsidR="004D7F47">
              <w:rPr>
                <w:webHidden/>
              </w:rPr>
              <w:tab/>
            </w:r>
            <w:r w:rsidR="004D7F47">
              <w:rPr>
                <w:webHidden/>
              </w:rPr>
              <w:fldChar w:fldCharType="begin"/>
            </w:r>
            <w:r w:rsidR="004D7F47">
              <w:rPr>
                <w:webHidden/>
              </w:rPr>
              <w:instrText xml:space="preserve"> PAGEREF _Toc94176513 \h </w:instrText>
            </w:r>
            <w:r w:rsidR="004D7F47">
              <w:rPr>
                <w:webHidden/>
              </w:rPr>
            </w:r>
            <w:r w:rsidR="004D7F47">
              <w:rPr>
                <w:webHidden/>
              </w:rPr>
              <w:fldChar w:fldCharType="separate"/>
            </w:r>
            <w:r w:rsidR="004D7F47">
              <w:rPr>
                <w:webHidden/>
              </w:rPr>
              <w:t>63</w:t>
            </w:r>
            <w:r w:rsidR="004D7F47">
              <w:rPr>
                <w:webHidden/>
              </w:rPr>
              <w:fldChar w:fldCharType="end"/>
            </w:r>
          </w:hyperlink>
        </w:p>
        <w:p w14:paraId="3AE83F32" w14:textId="77777777" w:rsidR="004D7F47" w:rsidRDefault="00424371">
          <w:pPr>
            <w:pStyle w:val="TOC3"/>
            <w:tabs>
              <w:tab w:val="left" w:pos="1000"/>
            </w:tabs>
            <w:rPr>
              <w:b w:val="0"/>
              <w:color w:val="auto"/>
              <w:sz w:val="22"/>
              <w:szCs w:val="22"/>
            </w:rPr>
          </w:pPr>
          <w:hyperlink w:anchor="_Toc94176514" w:history="1">
            <w:r w:rsidR="004D7F47" w:rsidRPr="006E6B10">
              <w:rPr>
                <w:rStyle w:val="Hyperlink"/>
                <w:rFonts w:ascii="Arial" w:hAnsi="Arial"/>
              </w:rPr>
              <w:t>3.3.6</w:t>
            </w:r>
            <w:r w:rsidR="004D7F47">
              <w:rPr>
                <w:b w:val="0"/>
                <w:color w:val="auto"/>
                <w:sz w:val="22"/>
                <w:szCs w:val="22"/>
              </w:rPr>
              <w:tab/>
            </w:r>
            <w:r w:rsidR="004D7F47" w:rsidRPr="006E6B10">
              <w:rPr>
                <w:rStyle w:val="Hyperlink"/>
                <w:rFonts w:ascii="Arial" w:hAnsi="Arial"/>
              </w:rPr>
              <w:t>Road Closure</w:t>
            </w:r>
            <w:r w:rsidR="004D7F47">
              <w:rPr>
                <w:webHidden/>
              </w:rPr>
              <w:tab/>
            </w:r>
            <w:r w:rsidR="004D7F47">
              <w:rPr>
                <w:webHidden/>
              </w:rPr>
              <w:fldChar w:fldCharType="begin"/>
            </w:r>
            <w:r w:rsidR="004D7F47">
              <w:rPr>
                <w:webHidden/>
              </w:rPr>
              <w:instrText xml:space="preserve"> PAGEREF _Toc94176514 \h </w:instrText>
            </w:r>
            <w:r w:rsidR="004D7F47">
              <w:rPr>
                <w:webHidden/>
              </w:rPr>
            </w:r>
            <w:r w:rsidR="004D7F47">
              <w:rPr>
                <w:webHidden/>
              </w:rPr>
              <w:fldChar w:fldCharType="separate"/>
            </w:r>
            <w:r w:rsidR="004D7F47">
              <w:rPr>
                <w:webHidden/>
              </w:rPr>
              <w:t>63</w:t>
            </w:r>
            <w:r w:rsidR="004D7F47">
              <w:rPr>
                <w:webHidden/>
              </w:rPr>
              <w:fldChar w:fldCharType="end"/>
            </w:r>
          </w:hyperlink>
        </w:p>
        <w:p w14:paraId="7ACD2F76" w14:textId="77777777" w:rsidR="004D7F47" w:rsidRDefault="00424371">
          <w:pPr>
            <w:pStyle w:val="TOC2"/>
            <w:tabs>
              <w:tab w:val="left" w:pos="1000"/>
            </w:tabs>
            <w:rPr>
              <w:rFonts w:eastAsiaTheme="minorEastAsia" w:cstheme="minorBidi"/>
              <w:b w:val="0"/>
              <w:color w:val="auto"/>
              <w:sz w:val="22"/>
              <w:szCs w:val="22"/>
            </w:rPr>
          </w:pPr>
          <w:hyperlink w:anchor="_Toc94176515" w:history="1">
            <w:r w:rsidR="004D7F47" w:rsidRPr="006E6B10">
              <w:rPr>
                <w:rStyle w:val="Hyperlink"/>
                <w:rFonts w:ascii="Arial" w:hAnsi="Arial"/>
              </w:rPr>
              <w:t>3.4</w:t>
            </w:r>
            <w:r w:rsidR="004D7F47">
              <w:rPr>
                <w:rFonts w:eastAsiaTheme="minorEastAsia" w:cstheme="minorBidi"/>
                <w:b w:val="0"/>
                <w:color w:val="auto"/>
                <w:sz w:val="22"/>
                <w:szCs w:val="22"/>
              </w:rPr>
              <w:tab/>
            </w:r>
            <w:r w:rsidR="004D7F47" w:rsidRPr="006E6B10">
              <w:rPr>
                <w:rStyle w:val="Hyperlink"/>
                <w:rFonts w:ascii="Arial" w:hAnsi="Arial"/>
              </w:rPr>
              <w:t>Timber Harvesting</w:t>
            </w:r>
            <w:r w:rsidR="004D7F47">
              <w:rPr>
                <w:webHidden/>
              </w:rPr>
              <w:tab/>
            </w:r>
            <w:r w:rsidR="004D7F47">
              <w:rPr>
                <w:webHidden/>
              </w:rPr>
              <w:fldChar w:fldCharType="begin"/>
            </w:r>
            <w:r w:rsidR="004D7F47">
              <w:rPr>
                <w:webHidden/>
              </w:rPr>
              <w:instrText xml:space="preserve"> PAGEREF _Toc94176515 \h </w:instrText>
            </w:r>
            <w:r w:rsidR="004D7F47">
              <w:rPr>
                <w:webHidden/>
              </w:rPr>
            </w:r>
            <w:r w:rsidR="004D7F47">
              <w:rPr>
                <w:webHidden/>
              </w:rPr>
              <w:fldChar w:fldCharType="separate"/>
            </w:r>
            <w:r w:rsidR="004D7F47">
              <w:rPr>
                <w:webHidden/>
              </w:rPr>
              <w:t>64</w:t>
            </w:r>
            <w:r w:rsidR="004D7F47">
              <w:rPr>
                <w:webHidden/>
              </w:rPr>
              <w:fldChar w:fldCharType="end"/>
            </w:r>
          </w:hyperlink>
        </w:p>
        <w:p w14:paraId="2CA2BAF4" w14:textId="77777777" w:rsidR="004D7F47" w:rsidRDefault="00424371">
          <w:pPr>
            <w:pStyle w:val="TOC3"/>
            <w:tabs>
              <w:tab w:val="left" w:pos="1000"/>
            </w:tabs>
            <w:rPr>
              <w:b w:val="0"/>
              <w:color w:val="auto"/>
              <w:sz w:val="22"/>
              <w:szCs w:val="22"/>
            </w:rPr>
          </w:pPr>
          <w:hyperlink w:anchor="_Toc94176516" w:history="1">
            <w:r w:rsidR="004D7F47" w:rsidRPr="006E6B10">
              <w:rPr>
                <w:rStyle w:val="Hyperlink"/>
                <w:rFonts w:ascii="Arial" w:hAnsi="Arial"/>
              </w:rPr>
              <w:t>3.4.1</w:t>
            </w:r>
            <w:r w:rsidR="004D7F47">
              <w:rPr>
                <w:b w:val="0"/>
                <w:color w:val="auto"/>
                <w:sz w:val="22"/>
                <w:szCs w:val="22"/>
              </w:rPr>
              <w:tab/>
            </w:r>
            <w:r w:rsidR="004D7F47" w:rsidRPr="006E6B10">
              <w:rPr>
                <w:rStyle w:val="Hyperlink"/>
                <w:rFonts w:ascii="Arial" w:hAnsi="Arial"/>
              </w:rPr>
              <w:t>Timber Harvesting</w:t>
            </w:r>
            <w:r w:rsidR="004D7F47">
              <w:rPr>
                <w:webHidden/>
              </w:rPr>
              <w:tab/>
            </w:r>
            <w:r w:rsidR="004D7F47">
              <w:rPr>
                <w:webHidden/>
              </w:rPr>
              <w:fldChar w:fldCharType="begin"/>
            </w:r>
            <w:r w:rsidR="004D7F47">
              <w:rPr>
                <w:webHidden/>
              </w:rPr>
              <w:instrText xml:space="preserve"> PAGEREF _Toc94176516 \h </w:instrText>
            </w:r>
            <w:r w:rsidR="004D7F47">
              <w:rPr>
                <w:webHidden/>
              </w:rPr>
            </w:r>
            <w:r w:rsidR="004D7F47">
              <w:rPr>
                <w:webHidden/>
              </w:rPr>
              <w:fldChar w:fldCharType="separate"/>
            </w:r>
            <w:r w:rsidR="004D7F47">
              <w:rPr>
                <w:webHidden/>
              </w:rPr>
              <w:t>64</w:t>
            </w:r>
            <w:r w:rsidR="004D7F47">
              <w:rPr>
                <w:webHidden/>
              </w:rPr>
              <w:fldChar w:fldCharType="end"/>
            </w:r>
          </w:hyperlink>
        </w:p>
        <w:p w14:paraId="79EAEA7E" w14:textId="77777777" w:rsidR="004D7F47" w:rsidRDefault="00424371">
          <w:pPr>
            <w:pStyle w:val="TOC3"/>
            <w:tabs>
              <w:tab w:val="left" w:pos="1000"/>
            </w:tabs>
            <w:rPr>
              <w:b w:val="0"/>
              <w:color w:val="auto"/>
              <w:sz w:val="22"/>
              <w:szCs w:val="22"/>
            </w:rPr>
          </w:pPr>
          <w:hyperlink w:anchor="_Toc94176517" w:history="1">
            <w:r w:rsidR="004D7F47" w:rsidRPr="006E6B10">
              <w:rPr>
                <w:rStyle w:val="Hyperlink"/>
                <w:rFonts w:ascii="Arial" w:hAnsi="Arial"/>
              </w:rPr>
              <w:t>3.4.2</w:t>
            </w:r>
            <w:r w:rsidR="004D7F47">
              <w:rPr>
                <w:b w:val="0"/>
                <w:color w:val="auto"/>
                <w:sz w:val="22"/>
                <w:szCs w:val="22"/>
              </w:rPr>
              <w:tab/>
            </w:r>
            <w:r w:rsidR="004D7F47" w:rsidRPr="006E6B10">
              <w:rPr>
                <w:rStyle w:val="Hyperlink"/>
                <w:rFonts w:ascii="Arial" w:hAnsi="Arial"/>
              </w:rPr>
              <w:t>Coupe Infrastructure</w:t>
            </w:r>
            <w:r w:rsidR="004D7F47">
              <w:rPr>
                <w:webHidden/>
              </w:rPr>
              <w:tab/>
            </w:r>
            <w:r w:rsidR="004D7F47">
              <w:rPr>
                <w:webHidden/>
              </w:rPr>
              <w:fldChar w:fldCharType="begin"/>
            </w:r>
            <w:r w:rsidR="004D7F47">
              <w:rPr>
                <w:webHidden/>
              </w:rPr>
              <w:instrText xml:space="preserve"> PAGEREF _Toc94176517 \h </w:instrText>
            </w:r>
            <w:r w:rsidR="004D7F47">
              <w:rPr>
                <w:webHidden/>
              </w:rPr>
            </w:r>
            <w:r w:rsidR="004D7F47">
              <w:rPr>
                <w:webHidden/>
              </w:rPr>
              <w:fldChar w:fldCharType="separate"/>
            </w:r>
            <w:r w:rsidR="004D7F47">
              <w:rPr>
                <w:webHidden/>
              </w:rPr>
              <w:t>65</w:t>
            </w:r>
            <w:r w:rsidR="004D7F47">
              <w:rPr>
                <w:webHidden/>
              </w:rPr>
              <w:fldChar w:fldCharType="end"/>
            </w:r>
          </w:hyperlink>
        </w:p>
        <w:p w14:paraId="4432EB65" w14:textId="77777777" w:rsidR="004D7F47" w:rsidRDefault="00424371">
          <w:pPr>
            <w:pStyle w:val="TOC3"/>
            <w:tabs>
              <w:tab w:val="left" w:pos="1000"/>
            </w:tabs>
            <w:rPr>
              <w:b w:val="0"/>
              <w:color w:val="auto"/>
              <w:sz w:val="22"/>
              <w:szCs w:val="22"/>
            </w:rPr>
          </w:pPr>
          <w:hyperlink w:anchor="_Toc94176518" w:history="1">
            <w:r w:rsidR="004D7F47" w:rsidRPr="006E6B10">
              <w:rPr>
                <w:rStyle w:val="Hyperlink"/>
                <w:rFonts w:ascii="Arial" w:hAnsi="Arial"/>
              </w:rPr>
              <w:t>3.4.3</w:t>
            </w:r>
            <w:r w:rsidR="004D7F47">
              <w:rPr>
                <w:b w:val="0"/>
                <w:color w:val="auto"/>
                <w:sz w:val="22"/>
                <w:szCs w:val="22"/>
              </w:rPr>
              <w:tab/>
            </w:r>
            <w:r w:rsidR="004D7F47" w:rsidRPr="006E6B10">
              <w:rPr>
                <w:rStyle w:val="Hyperlink"/>
                <w:rFonts w:ascii="Arial" w:hAnsi="Arial"/>
              </w:rPr>
              <w:t>Operational Restrictions</w:t>
            </w:r>
            <w:r w:rsidR="004D7F47">
              <w:rPr>
                <w:webHidden/>
              </w:rPr>
              <w:tab/>
            </w:r>
            <w:r w:rsidR="004D7F47">
              <w:rPr>
                <w:webHidden/>
              </w:rPr>
              <w:fldChar w:fldCharType="begin"/>
            </w:r>
            <w:r w:rsidR="004D7F47">
              <w:rPr>
                <w:webHidden/>
              </w:rPr>
              <w:instrText xml:space="preserve"> PAGEREF _Toc94176518 \h </w:instrText>
            </w:r>
            <w:r w:rsidR="004D7F47">
              <w:rPr>
                <w:webHidden/>
              </w:rPr>
            </w:r>
            <w:r w:rsidR="004D7F47">
              <w:rPr>
                <w:webHidden/>
              </w:rPr>
              <w:fldChar w:fldCharType="separate"/>
            </w:r>
            <w:r w:rsidR="004D7F47">
              <w:rPr>
                <w:webHidden/>
              </w:rPr>
              <w:t>66</w:t>
            </w:r>
            <w:r w:rsidR="004D7F47">
              <w:rPr>
                <w:webHidden/>
              </w:rPr>
              <w:fldChar w:fldCharType="end"/>
            </w:r>
          </w:hyperlink>
        </w:p>
        <w:p w14:paraId="707D52D6" w14:textId="77777777" w:rsidR="004D7F47" w:rsidRDefault="00424371">
          <w:pPr>
            <w:pStyle w:val="TOC2"/>
            <w:tabs>
              <w:tab w:val="left" w:pos="1000"/>
            </w:tabs>
            <w:rPr>
              <w:rFonts w:eastAsiaTheme="minorEastAsia" w:cstheme="minorBidi"/>
              <w:b w:val="0"/>
              <w:color w:val="auto"/>
              <w:sz w:val="22"/>
              <w:szCs w:val="22"/>
            </w:rPr>
          </w:pPr>
          <w:hyperlink w:anchor="_Toc94176519" w:history="1">
            <w:r w:rsidR="004D7F47" w:rsidRPr="006E6B10">
              <w:rPr>
                <w:rStyle w:val="Hyperlink"/>
                <w:rFonts w:ascii="Arial" w:hAnsi="Arial"/>
              </w:rPr>
              <w:t>3.5</w:t>
            </w:r>
            <w:r w:rsidR="004D7F47">
              <w:rPr>
                <w:rFonts w:eastAsiaTheme="minorEastAsia" w:cstheme="minorBidi"/>
                <w:b w:val="0"/>
                <w:color w:val="auto"/>
                <w:sz w:val="22"/>
                <w:szCs w:val="22"/>
              </w:rPr>
              <w:tab/>
            </w:r>
            <w:r w:rsidR="004D7F47" w:rsidRPr="006E6B10">
              <w:rPr>
                <w:rStyle w:val="Hyperlink"/>
                <w:rFonts w:ascii="Arial" w:hAnsi="Arial"/>
              </w:rPr>
              <w:t>Forest Regeneration and Management</w:t>
            </w:r>
            <w:r w:rsidR="004D7F47">
              <w:rPr>
                <w:webHidden/>
              </w:rPr>
              <w:tab/>
            </w:r>
            <w:r w:rsidR="004D7F47">
              <w:rPr>
                <w:webHidden/>
              </w:rPr>
              <w:fldChar w:fldCharType="begin"/>
            </w:r>
            <w:r w:rsidR="004D7F47">
              <w:rPr>
                <w:webHidden/>
              </w:rPr>
              <w:instrText xml:space="preserve"> PAGEREF _Toc94176519 \h </w:instrText>
            </w:r>
            <w:r w:rsidR="004D7F47">
              <w:rPr>
                <w:webHidden/>
              </w:rPr>
            </w:r>
            <w:r w:rsidR="004D7F47">
              <w:rPr>
                <w:webHidden/>
              </w:rPr>
              <w:fldChar w:fldCharType="separate"/>
            </w:r>
            <w:r w:rsidR="004D7F47">
              <w:rPr>
                <w:webHidden/>
              </w:rPr>
              <w:t>67</w:t>
            </w:r>
            <w:r w:rsidR="004D7F47">
              <w:rPr>
                <w:webHidden/>
              </w:rPr>
              <w:fldChar w:fldCharType="end"/>
            </w:r>
          </w:hyperlink>
        </w:p>
        <w:p w14:paraId="12DFD115" w14:textId="77777777" w:rsidR="004D7F47" w:rsidRDefault="00424371">
          <w:pPr>
            <w:pStyle w:val="TOC3"/>
            <w:tabs>
              <w:tab w:val="left" w:pos="1000"/>
            </w:tabs>
            <w:rPr>
              <w:b w:val="0"/>
              <w:color w:val="auto"/>
              <w:sz w:val="22"/>
              <w:szCs w:val="22"/>
            </w:rPr>
          </w:pPr>
          <w:hyperlink w:anchor="_Toc94176520" w:history="1">
            <w:r w:rsidR="004D7F47" w:rsidRPr="006E6B10">
              <w:rPr>
                <w:rStyle w:val="Hyperlink"/>
                <w:rFonts w:ascii="Arial" w:hAnsi="Arial"/>
              </w:rPr>
              <w:t>3.5.1</w:t>
            </w:r>
            <w:r w:rsidR="004D7F47">
              <w:rPr>
                <w:b w:val="0"/>
                <w:color w:val="auto"/>
                <w:sz w:val="22"/>
                <w:szCs w:val="22"/>
              </w:rPr>
              <w:tab/>
            </w:r>
            <w:r w:rsidR="004D7F47" w:rsidRPr="006E6B10">
              <w:rPr>
                <w:rStyle w:val="Hyperlink"/>
                <w:rFonts w:ascii="Arial" w:hAnsi="Arial"/>
              </w:rPr>
              <w:t>Regeneration</w:t>
            </w:r>
            <w:r w:rsidR="004D7F47">
              <w:rPr>
                <w:webHidden/>
              </w:rPr>
              <w:tab/>
            </w:r>
            <w:r w:rsidR="004D7F47">
              <w:rPr>
                <w:webHidden/>
              </w:rPr>
              <w:fldChar w:fldCharType="begin"/>
            </w:r>
            <w:r w:rsidR="004D7F47">
              <w:rPr>
                <w:webHidden/>
              </w:rPr>
              <w:instrText xml:space="preserve"> PAGEREF _Toc94176520 \h </w:instrText>
            </w:r>
            <w:r w:rsidR="004D7F47">
              <w:rPr>
                <w:webHidden/>
              </w:rPr>
            </w:r>
            <w:r w:rsidR="004D7F47">
              <w:rPr>
                <w:webHidden/>
              </w:rPr>
              <w:fldChar w:fldCharType="separate"/>
            </w:r>
            <w:r w:rsidR="004D7F47">
              <w:rPr>
                <w:webHidden/>
              </w:rPr>
              <w:t>67</w:t>
            </w:r>
            <w:r w:rsidR="004D7F47">
              <w:rPr>
                <w:webHidden/>
              </w:rPr>
              <w:fldChar w:fldCharType="end"/>
            </w:r>
          </w:hyperlink>
        </w:p>
        <w:p w14:paraId="2F64D77D" w14:textId="77777777" w:rsidR="004D7F47" w:rsidRDefault="00424371">
          <w:pPr>
            <w:pStyle w:val="TOC3"/>
            <w:tabs>
              <w:tab w:val="left" w:pos="1000"/>
            </w:tabs>
            <w:rPr>
              <w:b w:val="0"/>
              <w:color w:val="auto"/>
              <w:sz w:val="22"/>
              <w:szCs w:val="22"/>
            </w:rPr>
          </w:pPr>
          <w:hyperlink w:anchor="_Toc94176521" w:history="1">
            <w:r w:rsidR="004D7F47" w:rsidRPr="006E6B10">
              <w:rPr>
                <w:rStyle w:val="Hyperlink"/>
                <w:rFonts w:ascii="Arial" w:hAnsi="Arial"/>
              </w:rPr>
              <w:t>3.5.2</w:t>
            </w:r>
            <w:r w:rsidR="004D7F47">
              <w:rPr>
                <w:b w:val="0"/>
                <w:color w:val="auto"/>
                <w:sz w:val="22"/>
                <w:szCs w:val="22"/>
              </w:rPr>
              <w:tab/>
            </w:r>
            <w:r w:rsidR="004D7F47" w:rsidRPr="006E6B10">
              <w:rPr>
                <w:rStyle w:val="Hyperlink"/>
                <w:rFonts w:ascii="Arial" w:hAnsi="Arial"/>
              </w:rPr>
              <w:t>Stocking Assessment and Remedial Treatment</w:t>
            </w:r>
            <w:r w:rsidR="004D7F47">
              <w:rPr>
                <w:webHidden/>
              </w:rPr>
              <w:tab/>
            </w:r>
            <w:r w:rsidR="004D7F47">
              <w:rPr>
                <w:webHidden/>
              </w:rPr>
              <w:fldChar w:fldCharType="begin"/>
            </w:r>
            <w:r w:rsidR="004D7F47">
              <w:rPr>
                <w:webHidden/>
              </w:rPr>
              <w:instrText xml:space="preserve"> PAGEREF _Toc94176521 \h </w:instrText>
            </w:r>
            <w:r w:rsidR="004D7F47">
              <w:rPr>
                <w:webHidden/>
              </w:rPr>
            </w:r>
            <w:r w:rsidR="004D7F47">
              <w:rPr>
                <w:webHidden/>
              </w:rPr>
              <w:fldChar w:fldCharType="separate"/>
            </w:r>
            <w:r w:rsidR="004D7F47">
              <w:rPr>
                <w:webHidden/>
              </w:rPr>
              <w:t>68</w:t>
            </w:r>
            <w:r w:rsidR="004D7F47">
              <w:rPr>
                <w:webHidden/>
              </w:rPr>
              <w:fldChar w:fldCharType="end"/>
            </w:r>
          </w:hyperlink>
        </w:p>
        <w:p w14:paraId="4AABAD7A" w14:textId="77777777" w:rsidR="004D7F47" w:rsidRDefault="00424371">
          <w:pPr>
            <w:pStyle w:val="TOC3"/>
            <w:tabs>
              <w:tab w:val="left" w:pos="1000"/>
            </w:tabs>
            <w:rPr>
              <w:b w:val="0"/>
              <w:color w:val="auto"/>
              <w:sz w:val="22"/>
              <w:szCs w:val="22"/>
            </w:rPr>
          </w:pPr>
          <w:hyperlink w:anchor="_Toc94176522" w:history="1">
            <w:r w:rsidR="004D7F47" w:rsidRPr="006E6B10">
              <w:rPr>
                <w:rStyle w:val="Hyperlink"/>
                <w:rFonts w:ascii="Arial" w:hAnsi="Arial"/>
              </w:rPr>
              <w:t>3.5.3</w:t>
            </w:r>
            <w:r w:rsidR="004D7F47">
              <w:rPr>
                <w:b w:val="0"/>
                <w:color w:val="auto"/>
                <w:sz w:val="22"/>
                <w:szCs w:val="22"/>
              </w:rPr>
              <w:tab/>
            </w:r>
            <w:r w:rsidR="004D7F47" w:rsidRPr="006E6B10">
              <w:rPr>
                <w:rStyle w:val="Hyperlink"/>
                <w:rFonts w:ascii="Arial" w:hAnsi="Arial"/>
              </w:rPr>
              <w:t>Tending</w:t>
            </w:r>
            <w:r w:rsidR="004D7F47">
              <w:rPr>
                <w:webHidden/>
              </w:rPr>
              <w:tab/>
            </w:r>
            <w:r w:rsidR="004D7F47">
              <w:rPr>
                <w:webHidden/>
              </w:rPr>
              <w:fldChar w:fldCharType="begin"/>
            </w:r>
            <w:r w:rsidR="004D7F47">
              <w:rPr>
                <w:webHidden/>
              </w:rPr>
              <w:instrText xml:space="preserve"> PAGEREF _Toc94176522 \h </w:instrText>
            </w:r>
            <w:r w:rsidR="004D7F47">
              <w:rPr>
                <w:webHidden/>
              </w:rPr>
            </w:r>
            <w:r w:rsidR="004D7F47">
              <w:rPr>
                <w:webHidden/>
              </w:rPr>
              <w:fldChar w:fldCharType="separate"/>
            </w:r>
            <w:r w:rsidR="004D7F47">
              <w:rPr>
                <w:webHidden/>
              </w:rPr>
              <w:t>68</w:t>
            </w:r>
            <w:r w:rsidR="004D7F47">
              <w:rPr>
                <w:webHidden/>
              </w:rPr>
              <w:fldChar w:fldCharType="end"/>
            </w:r>
          </w:hyperlink>
        </w:p>
        <w:p w14:paraId="372AFDB5" w14:textId="77777777" w:rsidR="004D7F47" w:rsidRDefault="00424371">
          <w:pPr>
            <w:pStyle w:val="TOC1"/>
            <w:tabs>
              <w:tab w:val="left" w:pos="1000"/>
            </w:tabs>
            <w:rPr>
              <w:rFonts w:eastAsiaTheme="minorEastAsia" w:cstheme="minorBidi"/>
              <w:b w:val="0"/>
              <w:color w:val="auto"/>
              <w:sz w:val="22"/>
              <w:szCs w:val="22"/>
            </w:rPr>
          </w:pPr>
          <w:hyperlink w:anchor="_Toc94176523" w:history="1">
            <w:r w:rsidR="004D7F47" w:rsidRPr="006E6B10">
              <w:rPr>
                <w:rStyle w:val="Hyperlink"/>
              </w:rPr>
              <w:t>4</w:t>
            </w:r>
            <w:r w:rsidR="004D7F47">
              <w:rPr>
                <w:rFonts w:eastAsiaTheme="minorEastAsia" w:cstheme="minorBidi"/>
                <w:b w:val="0"/>
                <w:color w:val="auto"/>
                <w:sz w:val="22"/>
                <w:szCs w:val="22"/>
              </w:rPr>
              <w:tab/>
            </w:r>
            <w:r w:rsidR="004D7F47" w:rsidRPr="006E6B10">
              <w:rPr>
                <w:rStyle w:val="Hyperlink"/>
              </w:rPr>
              <w:t>Code Application – Plantations</w:t>
            </w:r>
            <w:r w:rsidR="004D7F47">
              <w:rPr>
                <w:webHidden/>
              </w:rPr>
              <w:tab/>
            </w:r>
            <w:r w:rsidR="004D7F47">
              <w:rPr>
                <w:webHidden/>
              </w:rPr>
              <w:fldChar w:fldCharType="begin"/>
            </w:r>
            <w:r w:rsidR="004D7F47">
              <w:rPr>
                <w:webHidden/>
              </w:rPr>
              <w:instrText xml:space="preserve"> PAGEREF _Toc94176523 \h </w:instrText>
            </w:r>
            <w:r w:rsidR="004D7F47">
              <w:rPr>
                <w:webHidden/>
              </w:rPr>
            </w:r>
            <w:r w:rsidR="004D7F47">
              <w:rPr>
                <w:webHidden/>
              </w:rPr>
              <w:fldChar w:fldCharType="separate"/>
            </w:r>
            <w:r w:rsidR="004D7F47">
              <w:rPr>
                <w:webHidden/>
              </w:rPr>
              <w:t>69</w:t>
            </w:r>
            <w:r w:rsidR="004D7F47">
              <w:rPr>
                <w:webHidden/>
              </w:rPr>
              <w:fldChar w:fldCharType="end"/>
            </w:r>
          </w:hyperlink>
        </w:p>
        <w:p w14:paraId="0753E12C" w14:textId="77777777" w:rsidR="004D7F47" w:rsidRDefault="00424371">
          <w:pPr>
            <w:pStyle w:val="TOC2"/>
            <w:tabs>
              <w:tab w:val="left" w:pos="1000"/>
            </w:tabs>
            <w:rPr>
              <w:rFonts w:eastAsiaTheme="minorEastAsia" w:cstheme="minorBidi"/>
              <w:b w:val="0"/>
              <w:color w:val="auto"/>
              <w:sz w:val="22"/>
              <w:szCs w:val="22"/>
            </w:rPr>
          </w:pPr>
          <w:hyperlink w:anchor="_Toc94176524" w:history="1">
            <w:r w:rsidR="004D7F47" w:rsidRPr="006E6B10">
              <w:rPr>
                <w:rStyle w:val="Hyperlink"/>
                <w:rFonts w:ascii="Arial" w:hAnsi="Arial"/>
              </w:rPr>
              <w:t>4.1</w:t>
            </w:r>
            <w:r w:rsidR="004D7F47">
              <w:rPr>
                <w:rFonts w:eastAsiaTheme="minorEastAsia" w:cstheme="minorBidi"/>
                <w:b w:val="0"/>
                <w:color w:val="auto"/>
                <w:sz w:val="22"/>
                <w:szCs w:val="22"/>
              </w:rPr>
              <w:tab/>
            </w:r>
            <w:r w:rsidR="004D7F47" w:rsidRPr="006E6B10">
              <w:rPr>
                <w:rStyle w:val="Hyperlink"/>
                <w:rFonts w:ascii="Arial" w:hAnsi="Arial"/>
              </w:rPr>
              <w:t>Plantation Planning and Design</w:t>
            </w:r>
            <w:r w:rsidR="004D7F47">
              <w:rPr>
                <w:webHidden/>
              </w:rPr>
              <w:tab/>
            </w:r>
            <w:r w:rsidR="004D7F47">
              <w:rPr>
                <w:webHidden/>
              </w:rPr>
              <w:fldChar w:fldCharType="begin"/>
            </w:r>
            <w:r w:rsidR="004D7F47">
              <w:rPr>
                <w:webHidden/>
              </w:rPr>
              <w:instrText xml:space="preserve"> PAGEREF _Toc94176524 \h </w:instrText>
            </w:r>
            <w:r w:rsidR="004D7F47">
              <w:rPr>
                <w:webHidden/>
              </w:rPr>
            </w:r>
            <w:r w:rsidR="004D7F47">
              <w:rPr>
                <w:webHidden/>
              </w:rPr>
              <w:fldChar w:fldCharType="separate"/>
            </w:r>
            <w:r w:rsidR="004D7F47">
              <w:rPr>
                <w:webHidden/>
              </w:rPr>
              <w:t>69</w:t>
            </w:r>
            <w:r w:rsidR="004D7F47">
              <w:rPr>
                <w:webHidden/>
              </w:rPr>
              <w:fldChar w:fldCharType="end"/>
            </w:r>
          </w:hyperlink>
        </w:p>
        <w:p w14:paraId="37F21559" w14:textId="77777777" w:rsidR="004D7F47" w:rsidRDefault="00424371">
          <w:pPr>
            <w:pStyle w:val="TOC3"/>
            <w:tabs>
              <w:tab w:val="left" w:pos="1000"/>
            </w:tabs>
            <w:rPr>
              <w:b w:val="0"/>
              <w:color w:val="auto"/>
              <w:sz w:val="22"/>
              <w:szCs w:val="22"/>
            </w:rPr>
          </w:pPr>
          <w:hyperlink w:anchor="_Toc94176525" w:history="1">
            <w:r w:rsidR="004D7F47" w:rsidRPr="006E6B10">
              <w:rPr>
                <w:rStyle w:val="Hyperlink"/>
                <w:rFonts w:ascii="Arial" w:hAnsi="Arial"/>
              </w:rPr>
              <w:t>4.1.1</w:t>
            </w:r>
            <w:r w:rsidR="004D7F47">
              <w:rPr>
                <w:b w:val="0"/>
                <w:color w:val="auto"/>
                <w:sz w:val="22"/>
                <w:szCs w:val="22"/>
              </w:rPr>
              <w:tab/>
            </w:r>
            <w:r w:rsidR="004D7F47" w:rsidRPr="006E6B10">
              <w:rPr>
                <w:rStyle w:val="Hyperlink"/>
                <w:rFonts w:ascii="Arial" w:hAnsi="Arial"/>
              </w:rPr>
              <w:t>Plantation Planning and Design</w:t>
            </w:r>
            <w:r w:rsidR="004D7F47">
              <w:rPr>
                <w:webHidden/>
              </w:rPr>
              <w:tab/>
            </w:r>
            <w:r w:rsidR="004D7F47">
              <w:rPr>
                <w:webHidden/>
              </w:rPr>
              <w:fldChar w:fldCharType="begin"/>
            </w:r>
            <w:r w:rsidR="004D7F47">
              <w:rPr>
                <w:webHidden/>
              </w:rPr>
              <w:instrText xml:space="preserve"> PAGEREF _Toc94176525 \h </w:instrText>
            </w:r>
            <w:r w:rsidR="004D7F47">
              <w:rPr>
                <w:webHidden/>
              </w:rPr>
            </w:r>
            <w:r w:rsidR="004D7F47">
              <w:rPr>
                <w:webHidden/>
              </w:rPr>
              <w:fldChar w:fldCharType="separate"/>
            </w:r>
            <w:r w:rsidR="004D7F47">
              <w:rPr>
                <w:webHidden/>
              </w:rPr>
              <w:t>69</w:t>
            </w:r>
            <w:r w:rsidR="004D7F47">
              <w:rPr>
                <w:webHidden/>
              </w:rPr>
              <w:fldChar w:fldCharType="end"/>
            </w:r>
          </w:hyperlink>
        </w:p>
        <w:p w14:paraId="5D29D24B" w14:textId="77777777" w:rsidR="004D7F47" w:rsidRDefault="00424371">
          <w:pPr>
            <w:pStyle w:val="TOC2"/>
            <w:tabs>
              <w:tab w:val="left" w:pos="1000"/>
            </w:tabs>
            <w:rPr>
              <w:rFonts w:eastAsiaTheme="minorEastAsia" w:cstheme="minorBidi"/>
              <w:b w:val="0"/>
              <w:color w:val="auto"/>
              <w:sz w:val="22"/>
              <w:szCs w:val="22"/>
            </w:rPr>
          </w:pPr>
          <w:hyperlink w:anchor="_Toc94176526" w:history="1">
            <w:r w:rsidR="004D7F47" w:rsidRPr="006E6B10">
              <w:rPr>
                <w:rStyle w:val="Hyperlink"/>
                <w:rFonts w:ascii="Arial" w:hAnsi="Arial"/>
              </w:rPr>
              <w:t>4.2</w:t>
            </w:r>
            <w:r w:rsidR="004D7F47">
              <w:rPr>
                <w:rFonts w:eastAsiaTheme="minorEastAsia" w:cstheme="minorBidi"/>
                <w:b w:val="0"/>
                <w:color w:val="auto"/>
                <w:sz w:val="22"/>
                <w:szCs w:val="22"/>
              </w:rPr>
              <w:tab/>
            </w:r>
            <w:r w:rsidR="004D7F47" w:rsidRPr="006E6B10">
              <w:rPr>
                <w:rStyle w:val="Hyperlink"/>
                <w:rFonts w:ascii="Arial" w:hAnsi="Arial"/>
              </w:rPr>
              <w:t>Environmental Values in Plantations</w:t>
            </w:r>
            <w:r w:rsidR="004D7F47">
              <w:rPr>
                <w:webHidden/>
              </w:rPr>
              <w:tab/>
            </w:r>
            <w:r w:rsidR="004D7F47">
              <w:rPr>
                <w:webHidden/>
              </w:rPr>
              <w:fldChar w:fldCharType="begin"/>
            </w:r>
            <w:r w:rsidR="004D7F47">
              <w:rPr>
                <w:webHidden/>
              </w:rPr>
              <w:instrText xml:space="preserve"> PAGEREF _Toc94176526 \h </w:instrText>
            </w:r>
            <w:r w:rsidR="004D7F47">
              <w:rPr>
                <w:webHidden/>
              </w:rPr>
            </w:r>
            <w:r w:rsidR="004D7F47">
              <w:rPr>
                <w:webHidden/>
              </w:rPr>
              <w:fldChar w:fldCharType="separate"/>
            </w:r>
            <w:r w:rsidR="004D7F47">
              <w:rPr>
                <w:webHidden/>
              </w:rPr>
              <w:t>70</w:t>
            </w:r>
            <w:r w:rsidR="004D7F47">
              <w:rPr>
                <w:webHidden/>
              </w:rPr>
              <w:fldChar w:fldCharType="end"/>
            </w:r>
          </w:hyperlink>
        </w:p>
        <w:p w14:paraId="287574B8" w14:textId="77777777" w:rsidR="004D7F47" w:rsidRDefault="00424371">
          <w:pPr>
            <w:pStyle w:val="TOC3"/>
            <w:tabs>
              <w:tab w:val="left" w:pos="1000"/>
            </w:tabs>
            <w:rPr>
              <w:b w:val="0"/>
              <w:color w:val="auto"/>
              <w:sz w:val="22"/>
              <w:szCs w:val="22"/>
            </w:rPr>
          </w:pPr>
          <w:hyperlink w:anchor="_Toc94176527" w:history="1">
            <w:r w:rsidR="004D7F47" w:rsidRPr="006E6B10">
              <w:rPr>
                <w:rStyle w:val="Hyperlink"/>
                <w:rFonts w:ascii="Arial" w:hAnsi="Arial"/>
              </w:rPr>
              <w:t>4.2.1</w:t>
            </w:r>
            <w:r w:rsidR="004D7F47">
              <w:rPr>
                <w:b w:val="0"/>
                <w:color w:val="auto"/>
                <w:sz w:val="22"/>
                <w:szCs w:val="22"/>
              </w:rPr>
              <w:tab/>
            </w:r>
            <w:r w:rsidR="004D7F47" w:rsidRPr="006E6B10">
              <w:rPr>
                <w:rStyle w:val="Hyperlink"/>
                <w:rFonts w:ascii="Arial" w:hAnsi="Arial"/>
              </w:rPr>
              <w:t>Water Quality, River Health and Soil Protection</w:t>
            </w:r>
            <w:r w:rsidR="004D7F47">
              <w:rPr>
                <w:webHidden/>
              </w:rPr>
              <w:tab/>
            </w:r>
            <w:r w:rsidR="004D7F47">
              <w:rPr>
                <w:webHidden/>
              </w:rPr>
              <w:fldChar w:fldCharType="begin"/>
            </w:r>
            <w:r w:rsidR="004D7F47">
              <w:rPr>
                <w:webHidden/>
              </w:rPr>
              <w:instrText xml:space="preserve"> PAGEREF _Toc94176527 \h </w:instrText>
            </w:r>
            <w:r w:rsidR="004D7F47">
              <w:rPr>
                <w:webHidden/>
              </w:rPr>
            </w:r>
            <w:r w:rsidR="004D7F47">
              <w:rPr>
                <w:webHidden/>
              </w:rPr>
              <w:fldChar w:fldCharType="separate"/>
            </w:r>
            <w:r w:rsidR="004D7F47">
              <w:rPr>
                <w:webHidden/>
              </w:rPr>
              <w:t>70</w:t>
            </w:r>
            <w:r w:rsidR="004D7F47">
              <w:rPr>
                <w:webHidden/>
              </w:rPr>
              <w:fldChar w:fldCharType="end"/>
            </w:r>
          </w:hyperlink>
        </w:p>
        <w:p w14:paraId="3D0B78C8" w14:textId="77777777" w:rsidR="004D7F47" w:rsidRDefault="00424371">
          <w:pPr>
            <w:pStyle w:val="TOC3"/>
            <w:tabs>
              <w:tab w:val="left" w:pos="1000"/>
            </w:tabs>
            <w:rPr>
              <w:b w:val="0"/>
              <w:color w:val="auto"/>
              <w:sz w:val="22"/>
              <w:szCs w:val="22"/>
            </w:rPr>
          </w:pPr>
          <w:hyperlink w:anchor="_Toc94176528" w:history="1">
            <w:r w:rsidR="004D7F47" w:rsidRPr="006E6B10">
              <w:rPr>
                <w:rStyle w:val="Hyperlink"/>
                <w:rFonts w:ascii="Arial" w:hAnsi="Arial"/>
              </w:rPr>
              <w:t>4.2.2</w:t>
            </w:r>
            <w:r w:rsidR="004D7F47">
              <w:rPr>
                <w:b w:val="0"/>
                <w:color w:val="auto"/>
                <w:sz w:val="22"/>
                <w:szCs w:val="22"/>
              </w:rPr>
              <w:tab/>
            </w:r>
            <w:r w:rsidR="004D7F47" w:rsidRPr="006E6B10">
              <w:rPr>
                <w:rStyle w:val="Hyperlink"/>
                <w:rFonts w:ascii="Arial" w:hAnsi="Arial"/>
              </w:rPr>
              <w:t>Conservation of Biodiversity</w:t>
            </w:r>
            <w:r w:rsidR="004D7F47">
              <w:rPr>
                <w:webHidden/>
              </w:rPr>
              <w:tab/>
            </w:r>
            <w:r w:rsidR="004D7F47">
              <w:rPr>
                <w:webHidden/>
              </w:rPr>
              <w:fldChar w:fldCharType="begin"/>
            </w:r>
            <w:r w:rsidR="004D7F47">
              <w:rPr>
                <w:webHidden/>
              </w:rPr>
              <w:instrText xml:space="preserve"> PAGEREF _Toc94176528 \h </w:instrText>
            </w:r>
            <w:r w:rsidR="004D7F47">
              <w:rPr>
                <w:webHidden/>
              </w:rPr>
            </w:r>
            <w:r w:rsidR="004D7F47">
              <w:rPr>
                <w:webHidden/>
              </w:rPr>
              <w:fldChar w:fldCharType="separate"/>
            </w:r>
            <w:r w:rsidR="004D7F47">
              <w:rPr>
                <w:webHidden/>
              </w:rPr>
              <w:t>71</w:t>
            </w:r>
            <w:r w:rsidR="004D7F47">
              <w:rPr>
                <w:webHidden/>
              </w:rPr>
              <w:fldChar w:fldCharType="end"/>
            </w:r>
          </w:hyperlink>
        </w:p>
        <w:p w14:paraId="7C25647F" w14:textId="77777777" w:rsidR="004D7F47" w:rsidRDefault="00424371">
          <w:pPr>
            <w:pStyle w:val="TOC2"/>
            <w:tabs>
              <w:tab w:val="left" w:pos="1000"/>
            </w:tabs>
            <w:rPr>
              <w:rFonts w:eastAsiaTheme="minorEastAsia" w:cstheme="minorBidi"/>
              <w:b w:val="0"/>
              <w:color w:val="auto"/>
              <w:sz w:val="22"/>
              <w:szCs w:val="22"/>
            </w:rPr>
          </w:pPr>
          <w:hyperlink w:anchor="_Toc94176529" w:history="1">
            <w:r w:rsidR="004D7F47" w:rsidRPr="006E6B10">
              <w:rPr>
                <w:rStyle w:val="Hyperlink"/>
                <w:rFonts w:ascii="Arial" w:hAnsi="Arial"/>
              </w:rPr>
              <w:t>4.3</w:t>
            </w:r>
            <w:r w:rsidR="004D7F47">
              <w:rPr>
                <w:rFonts w:eastAsiaTheme="minorEastAsia" w:cstheme="minorBidi"/>
                <w:b w:val="0"/>
                <w:color w:val="auto"/>
                <w:sz w:val="22"/>
                <w:szCs w:val="22"/>
              </w:rPr>
              <w:tab/>
            </w:r>
            <w:r w:rsidR="004D7F47" w:rsidRPr="006E6B10">
              <w:rPr>
                <w:rStyle w:val="Hyperlink"/>
                <w:rFonts w:ascii="Arial" w:hAnsi="Arial"/>
              </w:rPr>
              <w:t>Establishment and Management of Plantations</w:t>
            </w:r>
            <w:r w:rsidR="004D7F47">
              <w:rPr>
                <w:webHidden/>
              </w:rPr>
              <w:tab/>
            </w:r>
            <w:r w:rsidR="004D7F47">
              <w:rPr>
                <w:webHidden/>
              </w:rPr>
              <w:fldChar w:fldCharType="begin"/>
            </w:r>
            <w:r w:rsidR="004D7F47">
              <w:rPr>
                <w:webHidden/>
              </w:rPr>
              <w:instrText xml:space="preserve"> PAGEREF _Toc94176529 \h </w:instrText>
            </w:r>
            <w:r w:rsidR="004D7F47">
              <w:rPr>
                <w:webHidden/>
              </w:rPr>
            </w:r>
            <w:r w:rsidR="004D7F47">
              <w:rPr>
                <w:webHidden/>
              </w:rPr>
              <w:fldChar w:fldCharType="separate"/>
            </w:r>
            <w:r w:rsidR="004D7F47">
              <w:rPr>
                <w:webHidden/>
              </w:rPr>
              <w:t>72</w:t>
            </w:r>
            <w:r w:rsidR="004D7F47">
              <w:rPr>
                <w:webHidden/>
              </w:rPr>
              <w:fldChar w:fldCharType="end"/>
            </w:r>
          </w:hyperlink>
        </w:p>
        <w:p w14:paraId="418D6628" w14:textId="77777777" w:rsidR="004D7F47" w:rsidRDefault="00424371">
          <w:pPr>
            <w:pStyle w:val="TOC3"/>
            <w:tabs>
              <w:tab w:val="left" w:pos="1000"/>
            </w:tabs>
            <w:rPr>
              <w:b w:val="0"/>
              <w:color w:val="auto"/>
              <w:sz w:val="22"/>
              <w:szCs w:val="22"/>
            </w:rPr>
          </w:pPr>
          <w:hyperlink w:anchor="_Toc94176530" w:history="1">
            <w:r w:rsidR="004D7F47" w:rsidRPr="006E6B10">
              <w:rPr>
                <w:rStyle w:val="Hyperlink"/>
                <w:rFonts w:ascii="Arial" w:hAnsi="Arial"/>
              </w:rPr>
              <w:t>4.3.1</w:t>
            </w:r>
            <w:r w:rsidR="004D7F47">
              <w:rPr>
                <w:b w:val="0"/>
                <w:color w:val="auto"/>
                <w:sz w:val="22"/>
                <w:szCs w:val="22"/>
              </w:rPr>
              <w:tab/>
            </w:r>
            <w:r w:rsidR="004D7F47" w:rsidRPr="006E6B10">
              <w:rPr>
                <w:rStyle w:val="Hyperlink"/>
                <w:rFonts w:ascii="Arial" w:hAnsi="Arial"/>
              </w:rPr>
              <w:t>Site Preparation</w:t>
            </w:r>
            <w:r w:rsidR="004D7F47">
              <w:rPr>
                <w:webHidden/>
              </w:rPr>
              <w:tab/>
            </w:r>
            <w:r w:rsidR="004D7F47">
              <w:rPr>
                <w:webHidden/>
              </w:rPr>
              <w:fldChar w:fldCharType="begin"/>
            </w:r>
            <w:r w:rsidR="004D7F47">
              <w:rPr>
                <w:webHidden/>
              </w:rPr>
              <w:instrText xml:space="preserve"> PAGEREF _Toc94176530 \h </w:instrText>
            </w:r>
            <w:r w:rsidR="004D7F47">
              <w:rPr>
                <w:webHidden/>
              </w:rPr>
            </w:r>
            <w:r w:rsidR="004D7F47">
              <w:rPr>
                <w:webHidden/>
              </w:rPr>
              <w:fldChar w:fldCharType="separate"/>
            </w:r>
            <w:r w:rsidR="004D7F47">
              <w:rPr>
                <w:webHidden/>
              </w:rPr>
              <w:t>72</w:t>
            </w:r>
            <w:r w:rsidR="004D7F47">
              <w:rPr>
                <w:webHidden/>
              </w:rPr>
              <w:fldChar w:fldCharType="end"/>
            </w:r>
          </w:hyperlink>
        </w:p>
        <w:p w14:paraId="6894D67C" w14:textId="77777777" w:rsidR="004D7F47" w:rsidRDefault="00424371">
          <w:pPr>
            <w:pStyle w:val="TOC3"/>
            <w:tabs>
              <w:tab w:val="left" w:pos="1000"/>
            </w:tabs>
            <w:rPr>
              <w:b w:val="0"/>
              <w:color w:val="auto"/>
              <w:sz w:val="22"/>
              <w:szCs w:val="22"/>
            </w:rPr>
          </w:pPr>
          <w:hyperlink w:anchor="_Toc94176531" w:history="1">
            <w:r w:rsidR="004D7F47" w:rsidRPr="006E6B10">
              <w:rPr>
                <w:rStyle w:val="Hyperlink"/>
                <w:rFonts w:ascii="Arial" w:hAnsi="Arial"/>
              </w:rPr>
              <w:t>4.3.2</w:t>
            </w:r>
            <w:r w:rsidR="004D7F47">
              <w:rPr>
                <w:b w:val="0"/>
                <w:color w:val="auto"/>
                <w:sz w:val="22"/>
                <w:szCs w:val="22"/>
              </w:rPr>
              <w:tab/>
            </w:r>
            <w:r w:rsidR="004D7F47" w:rsidRPr="006E6B10">
              <w:rPr>
                <w:rStyle w:val="Hyperlink"/>
                <w:rFonts w:ascii="Arial" w:hAnsi="Arial"/>
              </w:rPr>
              <w:t>Chemical Usage</w:t>
            </w:r>
            <w:r w:rsidR="004D7F47">
              <w:rPr>
                <w:webHidden/>
              </w:rPr>
              <w:tab/>
            </w:r>
            <w:r w:rsidR="004D7F47">
              <w:rPr>
                <w:webHidden/>
              </w:rPr>
              <w:fldChar w:fldCharType="begin"/>
            </w:r>
            <w:r w:rsidR="004D7F47">
              <w:rPr>
                <w:webHidden/>
              </w:rPr>
              <w:instrText xml:space="preserve"> PAGEREF _Toc94176531 \h </w:instrText>
            </w:r>
            <w:r w:rsidR="004D7F47">
              <w:rPr>
                <w:webHidden/>
              </w:rPr>
            </w:r>
            <w:r w:rsidR="004D7F47">
              <w:rPr>
                <w:webHidden/>
              </w:rPr>
              <w:fldChar w:fldCharType="separate"/>
            </w:r>
            <w:r w:rsidR="004D7F47">
              <w:rPr>
                <w:webHidden/>
              </w:rPr>
              <w:t>72</w:t>
            </w:r>
            <w:r w:rsidR="004D7F47">
              <w:rPr>
                <w:webHidden/>
              </w:rPr>
              <w:fldChar w:fldCharType="end"/>
            </w:r>
          </w:hyperlink>
        </w:p>
        <w:p w14:paraId="30F5379A" w14:textId="77777777" w:rsidR="004D7F47" w:rsidRDefault="00424371">
          <w:pPr>
            <w:pStyle w:val="TOC3"/>
            <w:tabs>
              <w:tab w:val="left" w:pos="1000"/>
            </w:tabs>
            <w:rPr>
              <w:b w:val="0"/>
              <w:color w:val="auto"/>
              <w:sz w:val="22"/>
              <w:szCs w:val="22"/>
            </w:rPr>
          </w:pPr>
          <w:hyperlink w:anchor="_Toc94176532" w:history="1">
            <w:r w:rsidR="004D7F47" w:rsidRPr="006E6B10">
              <w:rPr>
                <w:rStyle w:val="Hyperlink"/>
                <w:rFonts w:ascii="Arial" w:hAnsi="Arial"/>
              </w:rPr>
              <w:t>4.3.3</w:t>
            </w:r>
            <w:r w:rsidR="004D7F47">
              <w:rPr>
                <w:b w:val="0"/>
                <w:color w:val="auto"/>
                <w:sz w:val="22"/>
                <w:szCs w:val="22"/>
              </w:rPr>
              <w:tab/>
            </w:r>
            <w:r w:rsidR="004D7F47" w:rsidRPr="006E6B10">
              <w:rPr>
                <w:rStyle w:val="Hyperlink"/>
                <w:rFonts w:ascii="Arial" w:hAnsi="Arial"/>
              </w:rPr>
              <w:t>Plantation Health</w:t>
            </w:r>
            <w:r w:rsidR="004D7F47">
              <w:rPr>
                <w:webHidden/>
              </w:rPr>
              <w:tab/>
            </w:r>
            <w:r w:rsidR="004D7F47">
              <w:rPr>
                <w:webHidden/>
              </w:rPr>
              <w:fldChar w:fldCharType="begin"/>
            </w:r>
            <w:r w:rsidR="004D7F47">
              <w:rPr>
                <w:webHidden/>
              </w:rPr>
              <w:instrText xml:space="preserve"> PAGEREF _Toc94176532 \h </w:instrText>
            </w:r>
            <w:r w:rsidR="004D7F47">
              <w:rPr>
                <w:webHidden/>
              </w:rPr>
            </w:r>
            <w:r w:rsidR="004D7F47">
              <w:rPr>
                <w:webHidden/>
              </w:rPr>
              <w:fldChar w:fldCharType="separate"/>
            </w:r>
            <w:r w:rsidR="004D7F47">
              <w:rPr>
                <w:webHidden/>
              </w:rPr>
              <w:t>73</w:t>
            </w:r>
            <w:r w:rsidR="004D7F47">
              <w:rPr>
                <w:webHidden/>
              </w:rPr>
              <w:fldChar w:fldCharType="end"/>
            </w:r>
          </w:hyperlink>
        </w:p>
        <w:p w14:paraId="4A62DFA5" w14:textId="77777777" w:rsidR="004D7F47" w:rsidRDefault="00424371">
          <w:pPr>
            <w:pStyle w:val="TOC2"/>
            <w:tabs>
              <w:tab w:val="left" w:pos="1000"/>
            </w:tabs>
            <w:rPr>
              <w:rFonts w:eastAsiaTheme="minorEastAsia" w:cstheme="minorBidi"/>
              <w:b w:val="0"/>
              <w:color w:val="auto"/>
              <w:sz w:val="22"/>
              <w:szCs w:val="22"/>
            </w:rPr>
          </w:pPr>
          <w:hyperlink w:anchor="_Toc94176533" w:history="1">
            <w:r w:rsidR="004D7F47" w:rsidRPr="006E6B10">
              <w:rPr>
                <w:rStyle w:val="Hyperlink"/>
                <w:rFonts w:ascii="Arial" w:hAnsi="Arial"/>
              </w:rPr>
              <w:t>4.4</w:t>
            </w:r>
            <w:r w:rsidR="004D7F47">
              <w:rPr>
                <w:rFonts w:eastAsiaTheme="minorEastAsia" w:cstheme="minorBidi"/>
                <w:b w:val="0"/>
                <w:color w:val="auto"/>
                <w:sz w:val="22"/>
                <w:szCs w:val="22"/>
              </w:rPr>
              <w:tab/>
            </w:r>
            <w:r w:rsidR="004D7F47" w:rsidRPr="006E6B10">
              <w:rPr>
                <w:rStyle w:val="Hyperlink"/>
                <w:rFonts w:ascii="Arial" w:hAnsi="Arial"/>
              </w:rPr>
              <w:t>Plantation Roading</w:t>
            </w:r>
            <w:r w:rsidR="004D7F47">
              <w:rPr>
                <w:webHidden/>
              </w:rPr>
              <w:tab/>
            </w:r>
            <w:r w:rsidR="004D7F47">
              <w:rPr>
                <w:webHidden/>
              </w:rPr>
              <w:fldChar w:fldCharType="begin"/>
            </w:r>
            <w:r w:rsidR="004D7F47">
              <w:rPr>
                <w:webHidden/>
              </w:rPr>
              <w:instrText xml:space="preserve"> PAGEREF _Toc94176533 \h </w:instrText>
            </w:r>
            <w:r w:rsidR="004D7F47">
              <w:rPr>
                <w:webHidden/>
              </w:rPr>
            </w:r>
            <w:r w:rsidR="004D7F47">
              <w:rPr>
                <w:webHidden/>
              </w:rPr>
              <w:fldChar w:fldCharType="separate"/>
            </w:r>
            <w:r w:rsidR="004D7F47">
              <w:rPr>
                <w:webHidden/>
              </w:rPr>
              <w:t>74</w:t>
            </w:r>
            <w:r w:rsidR="004D7F47">
              <w:rPr>
                <w:webHidden/>
              </w:rPr>
              <w:fldChar w:fldCharType="end"/>
            </w:r>
          </w:hyperlink>
        </w:p>
        <w:p w14:paraId="4E2A8878" w14:textId="77777777" w:rsidR="004D7F47" w:rsidRDefault="00424371">
          <w:pPr>
            <w:pStyle w:val="TOC3"/>
            <w:tabs>
              <w:tab w:val="left" w:pos="1000"/>
            </w:tabs>
            <w:rPr>
              <w:b w:val="0"/>
              <w:color w:val="auto"/>
              <w:sz w:val="22"/>
              <w:szCs w:val="22"/>
            </w:rPr>
          </w:pPr>
          <w:hyperlink w:anchor="_Toc94176534" w:history="1">
            <w:r w:rsidR="004D7F47" w:rsidRPr="006E6B10">
              <w:rPr>
                <w:rStyle w:val="Hyperlink"/>
                <w:rFonts w:ascii="Arial" w:hAnsi="Arial"/>
              </w:rPr>
              <w:t>4.4.1</w:t>
            </w:r>
            <w:r w:rsidR="004D7F47">
              <w:rPr>
                <w:b w:val="0"/>
                <w:color w:val="auto"/>
                <w:sz w:val="22"/>
                <w:szCs w:val="22"/>
              </w:rPr>
              <w:tab/>
            </w:r>
            <w:r w:rsidR="004D7F47" w:rsidRPr="006E6B10">
              <w:rPr>
                <w:rStyle w:val="Hyperlink"/>
                <w:rFonts w:ascii="Arial" w:hAnsi="Arial"/>
              </w:rPr>
              <w:t>Road Planning</w:t>
            </w:r>
            <w:r w:rsidR="004D7F47">
              <w:rPr>
                <w:webHidden/>
              </w:rPr>
              <w:tab/>
            </w:r>
            <w:r w:rsidR="004D7F47">
              <w:rPr>
                <w:webHidden/>
              </w:rPr>
              <w:fldChar w:fldCharType="begin"/>
            </w:r>
            <w:r w:rsidR="004D7F47">
              <w:rPr>
                <w:webHidden/>
              </w:rPr>
              <w:instrText xml:space="preserve"> PAGEREF _Toc94176534 \h </w:instrText>
            </w:r>
            <w:r w:rsidR="004D7F47">
              <w:rPr>
                <w:webHidden/>
              </w:rPr>
            </w:r>
            <w:r w:rsidR="004D7F47">
              <w:rPr>
                <w:webHidden/>
              </w:rPr>
              <w:fldChar w:fldCharType="separate"/>
            </w:r>
            <w:r w:rsidR="004D7F47">
              <w:rPr>
                <w:webHidden/>
              </w:rPr>
              <w:t>74</w:t>
            </w:r>
            <w:r w:rsidR="004D7F47">
              <w:rPr>
                <w:webHidden/>
              </w:rPr>
              <w:fldChar w:fldCharType="end"/>
            </w:r>
          </w:hyperlink>
        </w:p>
        <w:p w14:paraId="50C24107" w14:textId="77777777" w:rsidR="004D7F47" w:rsidRDefault="00424371">
          <w:pPr>
            <w:pStyle w:val="TOC3"/>
            <w:tabs>
              <w:tab w:val="left" w:pos="1000"/>
            </w:tabs>
            <w:rPr>
              <w:b w:val="0"/>
              <w:color w:val="auto"/>
              <w:sz w:val="22"/>
              <w:szCs w:val="22"/>
            </w:rPr>
          </w:pPr>
          <w:hyperlink w:anchor="_Toc94176535" w:history="1">
            <w:r w:rsidR="004D7F47" w:rsidRPr="006E6B10">
              <w:rPr>
                <w:rStyle w:val="Hyperlink"/>
                <w:rFonts w:ascii="Arial" w:hAnsi="Arial"/>
              </w:rPr>
              <w:t>4.4.2</w:t>
            </w:r>
            <w:r w:rsidR="004D7F47">
              <w:rPr>
                <w:b w:val="0"/>
                <w:color w:val="auto"/>
                <w:sz w:val="22"/>
                <w:szCs w:val="22"/>
              </w:rPr>
              <w:tab/>
            </w:r>
            <w:r w:rsidR="004D7F47" w:rsidRPr="006E6B10">
              <w:rPr>
                <w:rStyle w:val="Hyperlink"/>
                <w:rFonts w:ascii="Arial" w:hAnsi="Arial"/>
              </w:rPr>
              <w:t>Road Design</w:t>
            </w:r>
            <w:r w:rsidR="004D7F47">
              <w:rPr>
                <w:webHidden/>
              </w:rPr>
              <w:tab/>
            </w:r>
            <w:r w:rsidR="004D7F47">
              <w:rPr>
                <w:webHidden/>
              </w:rPr>
              <w:fldChar w:fldCharType="begin"/>
            </w:r>
            <w:r w:rsidR="004D7F47">
              <w:rPr>
                <w:webHidden/>
              </w:rPr>
              <w:instrText xml:space="preserve"> PAGEREF _Toc94176535 \h </w:instrText>
            </w:r>
            <w:r w:rsidR="004D7F47">
              <w:rPr>
                <w:webHidden/>
              </w:rPr>
            </w:r>
            <w:r w:rsidR="004D7F47">
              <w:rPr>
                <w:webHidden/>
              </w:rPr>
              <w:fldChar w:fldCharType="separate"/>
            </w:r>
            <w:r w:rsidR="004D7F47">
              <w:rPr>
                <w:webHidden/>
              </w:rPr>
              <w:t>74</w:t>
            </w:r>
            <w:r w:rsidR="004D7F47">
              <w:rPr>
                <w:webHidden/>
              </w:rPr>
              <w:fldChar w:fldCharType="end"/>
            </w:r>
          </w:hyperlink>
        </w:p>
        <w:p w14:paraId="474596CA" w14:textId="77777777" w:rsidR="004D7F47" w:rsidRDefault="00424371">
          <w:pPr>
            <w:pStyle w:val="TOC3"/>
            <w:tabs>
              <w:tab w:val="left" w:pos="1000"/>
            </w:tabs>
            <w:rPr>
              <w:b w:val="0"/>
              <w:color w:val="auto"/>
              <w:sz w:val="22"/>
              <w:szCs w:val="22"/>
            </w:rPr>
          </w:pPr>
          <w:hyperlink w:anchor="_Toc94176536" w:history="1">
            <w:r w:rsidR="004D7F47" w:rsidRPr="006E6B10">
              <w:rPr>
                <w:rStyle w:val="Hyperlink"/>
                <w:rFonts w:ascii="Arial" w:hAnsi="Arial"/>
              </w:rPr>
              <w:t>4.4.3</w:t>
            </w:r>
            <w:r w:rsidR="004D7F47">
              <w:rPr>
                <w:b w:val="0"/>
                <w:color w:val="auto"/>
                <w:sz w:val="22"/>
                <w:szCs w:val="22"/>
              </w:rPr>
              <w:tab/>
            </w:r>
            <w:r w:rsidR="004D7F47" w:rsidRPr="006E6B10">
              <w:rPr>
                <w:rStyle w:val="Hyperlink"/>
                <w:rFonts w:ascii="Arial" w:hAnsi="Arial"/>
              </w:rPr>
              <w:t>Road Construction</w:t>
            </w:r>
            <w:r w:rsidR="004D7F47">
              <w:rPr>
                <w:webHidden/>
              </w:rPr>
              <w:tab/>
            </w:r>
            <w:r w:rsidR="004D7F47">
              <w:rPr>
                <w:webHidden/>
              </w:rPr>
              <w:fldChar w:fldCharType="begin"/>
            </w:r>
            <w:r w:rsidR="004D7F47">
              <w:rPr>
                <w:webHidden/>
              </w:rPr>
              <w:instrText xml:space="preserve"> PAGEREF _Toc94176536 \h </w:instrText>
            </w:r>
            <w:r w:rsidR="004D7F47">
              <w:rPr>
                <w:webHidden/>
              </w:rPr>
            </w:r>
            <w:r w:rsidR="004D7F47">
              <w:rPr>
                <w:webHidden/>
              </w:rPr>
              <w:fldChar w:fldCharType="separate"/>
            </w:r>
            <w:r w:rsidR="004D7F47">
              <w:rPr>
                <w:webHidden/>
              </w:rPr>
              <w:t>75</w:t>
            </w:r>
            <w:r w:rsidR="004D7F47">
              <w:rPr>
                <w:webHidden/>
              </w:rPr>
              <w:fldChar w:fldCharType="end"/>
            </w:r>
          </w:hyperlink>
        </w:p>
        <w:p w14:paraId="53B696C7" w14:textId="77777777" w:rsidR="004D7F47" w:rsidRDefault="00424371">
          <w:pPr>
            <w:pStyle w:val="TOC3"/>
            <w:tabs>
              <w:tab w:val="left" w:pos="1000"/>
            </w:tabs>
            <w:rPr>
              <w:b w:val="0"/>
              <w:color w:val="auto"/>
              <w:sz w:val="22"/>
              <w:szCs w:val="22"/>
            </w:rPr>
          </w:pPr>
          <w:hyperlink w:anchor="_Toc94176537" w:history="1">
            <w:r w:rsidR="004D7F47" w:rsidRPr="006E6B10">
              <w:rPr>
                <w:rStyle w:val="Hyperlink"/>
                <w:rFonts w:ascii="Arial" w:hAnsi="Arial"/>
              </w:rPr>
              <w:t>4.4.4</w:t>
            </w:r>
            <w:r w:rsidR="004D7F47">
              <w:rPr>
                <w:b w:val="0"/>
                <w:color w:val="auto"/>
                <w:sz w:val="22"/>
                <w:szCs w:val="22"/>
              </w:rPr>
              <w:tab/>
            </w:r>
            <w:r w:rsidR="004D7F47" w:rsidRPr="006E6B10">
              <w:rPr>
                <w:rStyle w:val="Hyperlink"/>
                <w:rFonts w:ascii="Arial" w:hAnsi="Arial"/>
              </w:rPr>
              <w:t>Road Maintenance</w:t>
            </w:r>
            <w:r w:rsidR="004D7F47">
              <w:rPr>
                <w:webHidden/>
              </w:rPr>
              <w:tab/>
            </w:r>
            <w:r w:rsidR="004D7F47">
              <w:rPr>
                <w:webHidden/>
              </w:rPr>
              <w:fldChar w:fldCharType="begin"/>
            </w:r>
            <w:r w:rsidR="004D7F47">
              <w:rPr>
                <w:webHidden/>
              </w:rPr>
              <w:instrText xml:space="preserve"> PAGEREF _Toc94176537 \h </w:instrText>
            </w:r>
            <w:r w:rsidR="004D7F47">
              <w:rPr>
                <w:webHidden/>
              </w:rPr>
            </w:r>
            <w:r w:rsidR="004D7F47">
              <w:rPr>
                <w:webHidden/>
              </w:rPr>
              <w:fldChar w:fldCharType="separate"/>
            </w:r>
            <w:r w:rsidR="004D7F47">
              <w:rPr>
                <w:webHidden/>
              </w:rPr>
              <w:t>75</w:t>
            </w:r>
            <w:r w:rsidR="004D7F47">
              <w:rPr>
                <w:webHidden/>
              </w:rPr>
              <w:fldChar w:fldCharType="end"/>
            </w:r>
          </w:hyperlink>
        </w:p>
        <w:p w14:paraId="1EC33081" w14:textId="77777777" w:rsidR="004D7F47" w:rsidRDefault="00424371">
          <w:pPr>
            <w:pStyle w:val="TOC3"/>
            <w:tabs>
              <w:tab w:val="left" w:pos="1000"/>
            </w:tabs>
            <w:rPr>
              <w:b w:val="0"/>
              <w:color w:val="auto"/>
              <w:sz w:val="22"/>
              <w:szCs w:val="22"/>
            </w:rPr>
          </w:pPr>
          <w:hyperlink w:anchor="_Toc94176538" w:history="1">
            <w:r w:rsidR="004D7F47" w:rsidRPr="006E6B10">
              <w:rPr>
                <w:rStyle w:val="Hyperlink"/>
                <w:rFonts w:ascii="Arial" w:hAnsi="Arial"/>
              </w:rPr>
              <w:t>4.4.5</w:t>
            </w:r>
            <w:r w:rsidR="004D7F47">
              <w:rPr>
                <w:b w:val="0"/>
                <w:color w:val="auto"/>
                <w:sz w:val="22"/>
                <w:szCs w:val="22"/>
              </w:rPr>
              <w:tab/>
            </w:r>
            <w:r w:rsidR="004D7F47" w:rsidRPr="006E6B10">
              <w:rPr>
                <w:rStyle w:val="Hyperlink"/>
                <w:rFonts w:ascii="Arial" w:hAnsi="Arial"/>
              </w:rPr>
              <w:t>Suspension of Haulage</w:t>
            </w:r>
            <w:r w:rsidR="004D7F47">
              <w:rPr>
                <w:webHidden/>
              </w:rPr>
              <w:tab/>
            </w:r>
            <w:r w:rsidR="004D7F47">
              <w:rPr>
                <w:webHidden/>
              </w:rPr>
              <w:fldChar w:fldCharType="begin"/>
            </w:r>
            <w:r w:rsidR="004D7F47">
              <w:rPr>
                <w:webHidden/>
              </w:rPr>
              <w:instrText xml:space="preserve"> PAGEREF _Toc94176538 \h </w:instrText>
            </w:r>
            <w:r w:rsidR="004D7F47">
              <w:rPr>
                <w:webHidden/>
              </w:rPr>
            </w:r>
            <w:r w:rsidR="004D7F47">
              <w:rPr>
                <w:webHidden/>
              </w:rPr>
              <w:fldChar w:fldCharType="separate"/>
            </w:r>
            <w:r w:rsidR="004D7F47">
              <w:rPr>
                <w:webHidden/>
              </w:rPr>
              <w:t>75</w:t>
            </w:r>
            <w:r w:rsidR="004D7F47">
              <w:rPr>
                <w:webHidden/>
              </w:rPr>
              <w:fldChar w:fldCharType="end"/>
            </w:r>
          </w:hyperlink>
        </w:p>
        <w:p w14:paraId="41288108" w14:textId="77777777" w:rsidR="004D7F47" w:rsidRDefault="00424371">
          <w:pPr>
            <w:pStyle w:val="TOC3"/>
            <w:tabs>
              <w:tab w:val="left" w:pos="1000"/>
            </w:tabs>
            <w:rPr>
              <w:b w:val="0"/>
              <w:color w:val="auto"/>
              <w:sz w:val="22"/>
              <w:szCs w:val="22"/>
            </w:rPr>
          </w:pPr>
          <w:hyperlink w:anchor="_Toc94176539" w:history="1">
            <w:r w:rsidR="004D7F47" w:rsidRPr="006E6B10">
              <w:rPr>
                <w:rStyle w:val="Hyperlink"/>
                <w:rFonts w:ascii="Arial" w:hAnsi="Arial"/>
              </w:rPr>
              <w:t>4.4.6</w:t>
            </w:r>
            <w:r w:rsidR="004D7F47">
              <w:rPr>
                <w:b w:val="0"/>
                <w:color w:val="auto"/>
                <w:sz w:val="22"/>
                <w:szCs w:val="22"/>
              </w:rPr>
              <w:tab/>
            </w:r>
            <w:r w:rsidR="004D7F47" w:rsidRPr="006E6B10">
              <w:rPr>
                <w:rStyle w:val="Hyperlink"/>
                <w:rFonts w:ascii="Arial" w:hAnsi="Arial"/>
              </w:rPr>
              <w:t>Road Closures</w:t>
            </w:r>
            <w:r w:rsidR="004D7F47">
              <w:rPr>
                <w:webHidden/>
              </w:rPr>
              <w:tab/>
            </w:r>
            <w:r w:rsidR="004D7F47">
              <w:rPr>
                <w:webHidden/>
              </w:rPr>
              <w:fldChar w:fldCharType="begin"/>
            </w:r>
            <w:r w:rsidR="004D7F47">
              <w:rPr>
                <w:webHidden/>
              </w:rPr>
              <w:instrText xml:space="preserve"> PAGEREF _Toc94176539 \h </w:instrText>
            </w:r>
            <w:r w:rsidR="004D7F47">
              <w:rPr>
                <w:webHidden/>
              </w:rPr>
            </w:r>
            <w:r w:rsidR="004D7F47">
              <w:rPr>
                <w:webHidden/>
              </w:rPr>
              <w:fldChar w:fldCharType="separate"/>
            </w:r>
            <w:r w:rsidR="004D7F47">
              <w:rPr>
                <w:webHidden/>
              </w:rPr>
              <w:t>75</w:t>
            </w:r>
            <w:r w:rsidR="004D7F47">
              <w:rPr>
                <w:webHidden/>
              </w:rPr>
              <w:fldChar w:fldCharType="end"/>
            </w:r>
          </w:hyperlink>
        </w:p>
        <w:p w14:paraId="49EAE446" w14:textId="77777777" w:rsidR="004D7F47" w:rsidRDefault="00424371">
          <w:pPr>
            <w:pStyle w:val="TOC2"/>
            <w:tabs>
              <w:tab w:val="left" w:pos="1000"/>
            </w:tabs>
            <w:rPr>
              <w:rFonts w:eastAsiaTheme="minorEastAsia" w:cstheme="minorBidi"/>
              <w:b w:val="0"/>
              <w:color w:val="auto"/>
              <w:sz w:val="22"/>
              <w:szCs w:val="22"/>
            </w:rPr>
          </w:pPr>
          <w:hyperlink w:anchor="_Toc94176540" w:history="1">
            <w:r w:rsidR="004D7F47" w:rsidRPr="006E6B10">
              <w:rPr>
                <w:rStyle w:val="Hyperlink"/>
                <w:rFonts w:ascii="Arial" w:hAnsi="Arial"/>
              </w:rPr>
              <w:t>4.5</w:t>
            </w:r>
            <w:r w:rsidR="004D7F47">
              <w:rPr>
                <w:rFonts w:eastAsiaTheme="minorEastAsia" w:cstheme="minorBidi"/>
                <w:b w:val="0"/>
                <w:color w:val="auto"/>
                <w:sz w:val="22"/>
                <w:szCs w:val="22"/>
              </w:rPr>
              <w:tab/>
            </w:r>
            <w:r w:rsidR="004D7F47" w:rsidRPr="006E6B10">
              <w:rPr>
                <w:rStyle w:val="Hyperlink"/>
                <w:rFonts w:ascii="Arial" w:hAnsi="Arial"/>
              </w:rPr>
              <w:t>Timber Harvesting</w:t>
            </w:r>
            <w:r w:rsidR="004D7F47">
              <w:rPr>
                <w:webHidden/>
              </w:rPr>
              <w:tab/>
            </w:r>
            <w:r w:rsidR="004D7F47">
              <w:rPr>
                <w:webHidden/>
              </w:rPr>
              <w:fldChar w:fldCharType="begin"/>
            </w:r>
            <w:r w:rsidR="004D7F47">
              <w:rPr>
                <w:webHidden/>
              </w:rPr>
              <w:instrText xml:space="preserve"> PAGEREF _Toc94176540 \h </w:instrText>
            </w:r>
            <w:r w:rsidR="004D7F47">
              <w:rPr>
                <w:webHidden/>
              </w:rPr>
            </w:r>
            <w:r w:rsidR="004D7F47">
              <w:rPr>
                <w:webHidden/>
              </w:rPr>
              <w:fldChar w:fldCharType="separate"/>
            </w:r>
            <w:r w:rsidR="004D7F47">
              <w:rPr>
                <w:webHidden/>
              </w:rPr>
              <w:t>76</w:t>
            </w:r>
            <w:r w:rsidR="004D7F47">
              <w:rPr>
                <w:webHidden/>
              </w:rPr>
              <w:fldChar w:fldCharType="end"/>
            </w:r>
          </w:hyperlink>
        </w:p>
        <w:p w14:paraId="53443F80" w14:textId="77777777" w:rsidR="004D7F47" w:rsidRDefault="00424371">
          <w:pPr>
            <w:pStyle w:val="TOC3"/>
            <w:tabs>
              <w:tab w:val="left" w:pos="1000"/>
            </w:tabs>
            <w:rPr>
              <w:b w:val="0"/>
              <w:color w:val="auto"/>
              <w:sz w:val="22"/>
              <w:szCs w:val="22"/>
            </w:rPr>
          </w:pPr>
          <w:hyperlink w:anchor="_Toc94176541" w:history="1">
            <w:r w:rsidR="004D7F47" w:rsidRPr="006E6B10">
              <w:rPr>
                <w:rStyle w:val="Hyperlink"/>
                <w:rFonts w:ascii="Arial" w:hAnsi="Arial"/>
              </w:rPr>
              <w:t>4.5.1</w:t>
            </w:r>
            <w:r w:rsidR="004D7F47">
              <w:rPr>
                <w:b w:val="0"/>
                <w:color w:val="auto"/>
                <w:sz w:val="22"/>
                <w:szCs w:val="22"/>
              </w:rPr>
              <w:tab/>
            </w:r>
            <w:r w:rsidR="004D7F47" w:rsidRPr="006E6B10">
              <w:rPr>
                <w:rStyle w:val="Hyperlink"/>
                <w:rFonts w:ascii="Arial" w:hAnsi="Arial"/>
              </w:rPr>
              <w:t>Timber Harvesting Plan</w:t>
            </w:r>
            <w:r w:rsidR="004D7F47">
              <w:rPr>
                <w:webHidden/>
              </w:rPr>
              <w:tab/>
            </w:r>
            <w:r w:rsidR="004D7F47">
              <w:rPr>
                <w:webHidden/>
              </w:rPr>
              <w:fldChar w:fldCharType="begin"/>
            </w:r>
            <w:r w:rsidR="004D7F47">
              <w:rPr>
                <w:webHidden/>
              </w:rPr>
              <w:instrText xml:space="preserve"> PAGEREF _Toc94176541 \h </w:instrText>
            </w:r>
            <w:r w:rsidR="004D7F47">
              <w:rPr>
                <w:webHidden/>
              </w:rPr>
            </w:r>
            <w:r w:rsidR="004D7F47">
              <w:rPr>
                <w:webHidden/>
              </w:rPr>
              <w:fldChar w:fldCharType="separate"/>
            </w:r>
            <w:r w:rsidR="004D7F47">
              <w:rPr>
                <w:webHidden/>
              </w:rPr>
              <w:t>76</w:t>
            </w:r>
            <w:r w:rsidR="004D7F47">
              <w:rPr>
                <w:webHidden/>
              </w:rPr>
              <w:fldChar w:fldCharType="end"/>
            </w:r>
          </w:hyperlink>
        </w:p>
        <w:p w14:paraId="7C44E4D1" w14:textId="77777777" w:rsidR="004D7F47" w:rsidRDefault="00424371">
          <w:pPr>
            <w:pStyle w:val="TOC3"/>
            <w:tabs>
              <w:tab w:val="left" w:pos="1000"/>
            </w:tabs>
            <w:rPr>
              <w:b w:val="0"/>
              <w:color w:val="auto"/>
              <w:sz w:val="22"/>
              <w:szCs w:val="22"/>
            </w:rPr>
          </w:pPr>
          <w:hyperlink w:anchor="_Toc94176542" w:history="1">
            <w:r w:rsidR="004D7F47" w:rsidRPr="006E6B10">
              <w:rPr>
                <w:rStyle w:val="Hyperlink"/>
                <w:rFonts w:ascii="Arial" w:hAnsi="Arial"/>
              </w:rPr>
              <w:t>4.5.2</w:t>
            </w:r>
            <w:r w:rsidR="004D7F47">
              <w:rPr>
                <w:b w:val="0"/>
                <w:color w:val="auto"/>
                <w:sz w:val="22"/>
                <w:szCs w:val="22"/>
              </w:rPr>
              <w:tab/>
            </w:r>
            <w:r w:rsidR="004D7F47" w:rsidRPr="006E6B10">
              <w:rPr>
                <w:rStyle w:val="Hyperlink"/>
                <w:rFonts w:ascii="Arial" w:hAnsi="Arial"/>
              </w:rPr>
              <w:t>Timber Harvesting</w:t>
            </w:r>
            <w:r w:rsidR="004D7F47">
              <w:rPr>
                <w:webHidden/>
              </w:rPr>
              <w:tab/>
            </w:r>
            <w:r w:rsidR="004D7F47">
              <w:rPr>
                <w:webHidden/>
              </w:rPr>
              <w:fldChar w:fldCharType="begin"/>
            </w:r>
            <w:r w:rsidR="004D7F47">
              <w:rPr>
                <w:webHidden/>
              </w:rPr>
              <w:instrText xml:space="preserve"> PAGEREF _Toc94176542 \h </w:instrText>
            </w:r>
            <w:r w:rsidR="004D7F47">
              <w:rPr>
                <w:webHidden/>
              </w:rPr>
            </w:r>
            <w:r w:rsidR="004D7F47">
              <w:rPr>
                <w:webHidden/>
              </w:rPr>
              <w:fldChar w:fldCharType="separate"/>
            </w:r>
            <w:r w:rsidR="004D7F47">
              <w:rPr>
                <w:webHidden/>
              </w:rPr>
              <w:t>77</w:t>
            </w:r>
            <w:r w:rsidR="004D7F47">
              <w:rPr>
                <w:webHidden/>
              </w:rPr>
              <w:fldChar w:fldCharType="end"/>
            </w:r>
          </w:hyperlink>
        </w:p>
        <w:p w14:paraId="7A0B2587" w14:textId="77777777" w:rsidR="004D7F47" w:rsidRDefault="00424371">
          <w:pPr>
            <w:pStyle w:val="TOC3"/>
            <w:tabs>
              <w:tab w:val="left" w:pos="1000"/>
            </w:tabs>
            <w:rPr>
              <w:b w:val="0"/>
              <w:color w:val="auto"/>
              <w:sz w:val="22"/>
              <w:szCs w:val="22"/>
            </w:rPr>
          </w:pPr>
          <w:hyperlink w:anchor="_Toc94176543" w:history="1">
            <w:r w:rsidR="004D7F47" w:rsidRPr="006E6B10">
              <w:rPr>
                <w:rStyle w:val="Hyperlink"/>
                <w:rFonts w:ascii="Arial" w:hAnsi="Arial"/>
              </w:rPr>
              <w:t>4.5.3</w:t>
            </w:r>
            <w:r w:rsidR="004D7F47">
              <w:rPr>
                <w:b w:val="0"/>
                <w:color w:val="auto"/>
                <w:sz w:val="22"/>
                <w:szCs w:val="22"/>
              </w:rPr>
              <w:tab/>
            </w:r>
            <w:r w:rsidR="004D7F47" w:rsidRPr="006E6B10">
              <w:rPr>
                <w:rStyle w:val="Hyperlink"/>
                <w:rFonts w:ascii="Arial" w:hAnsi="Arial"/>
              </w:rPr>
              <w:t>Plantation Infrastructure</w:t>
            </w:r>
            <w:r w:rsidR="004D7F47">
              <w:rPr>
                <w:webHidden/>
              </w:rPr>
              <w:tab/>
            </w:r>
            <w:r w:rsidR="004D7F47">
              <w:rPr>
                <w:webHidden/>
              </w:rPr>
              <w:fldChar w:fldCharType="begin"/>
            </w:r>
            <w:r w:rsidR="004D7F47">
              <w:rPr>
                <w:webHidden/>
              </w:rPr>
              <w:instrText xml:space="preserve"> PAGEREF _Toc94176543 \h </w:instrText>
            </w:r>
            <w:r w:rsidR="004D7F47">
              <w:rPr>
                <w:webHidden/>
              </w:rPr>
            </w:r>
            <w:r w:rsidR="004D7F47">
              <w:rPr>
                <w:webHidden/>
              </w:rPr>
              <w:fldChar w:fldCharType="separate"/>
            </w:r>
            <w:r w:rsidR="004D7F47">
              <w:rPr>
                <w:webHidden/>
              </w:rPr>
              <w:t>78</w:t>
            </w:r>
            <w:r w:rsidR="004D7F47">
              <w:rPr>
                <w:webHidden/>
              </w:rPr>
              <w:fldChar w:fldCharType="end"/>
            </w:r>
          </w:hyperlink>
        </w:p>
        <w:p w14:paraId="18AB92C6" w14:textId="77777777" w:rsidR="004D7F47" w:rsidRDefault="00424371">
          <w:pPr>
            <w:pStyle w:val="TOC3"/>
            <w:tabs>
              <w:tab w:val="left" w:pos="1000"/>
            </w:tabs>
            <w:rPr>
              <w:b w:val="0"/>
              <w:color w:val="auto"/>
              <w:sz w:val="22"/>
              <w:szCs w:val="22"/>
            </w:rPr>
          </w:pPr>
          <w:hyperlink w:anchor="_Toc94176544" w:history="1">
            <w:r w:rsidR="004D7F47" w:rsidRPr="006E6B10">
              <w:rPr>
                <w:rStyle w:val="Hyperlink"/>
                <w:rFonts w:ascii="Arial" w:hAnsi="Arial"/>
              </w:rPr>
              <w:t>4.5.4</w:t>
            </w:r>
            <w:r w:rsidR="004D7F47">
              <w:rPr>
                <w:b w:val="0"/>
                <w:color w:val="auto"/>
                <w:sz w:val="22"/>
                <w:szCs w:val="22"/>
              </w:rPr>
              <w:tab/>
            </w:r>
            <w:r w:rsidR="004D7F47" w:rsidRPr="006E6B10">
              <w:rPr>
                <w:rStyle w:val="Hyperlink"/>
                <w:rFonts w:ascii="Arial" w:hAnsi="Arial"/>
              </w:rPr>
              <w:t>Operational Restrictions</w:t>
            </w:r>
            <w:r w:rsidR="004D7F47">
              <w:rPr>
                <w:webHidden/>
              </w:rPr>
              <w:tab/>
            </w:r>
            <w:r w:rsidR="004D7F47">
              <w:rPr>
                <w:webHidden/>
              </w:rPr>
              <w:fldChar w:fldCharType="begin"/>
            </w:r>
            <w:r w:rsidR="004D7F47">
              <w:rPr>
                <w:webHidden/>
              </w:rPr>
              <w:instrText xml:space="preserve"> PAGEREF _Toc94176544 \h </w:instrText>
            </w:r>
            <w:r w:rsidR="004D7F47">
              <w:rPr>
                <w:webHidden/>
              </w:rPr>
            </w:r>
            <w:r w:rsidR="004D7F47">
              <w:rPr>
                <w:webHidden/>
              </w:rPr>
              <w:fldChar w:fldCharType="separate"/>
            </w:r>
            <w:r w:rsidR="004D7F47">
              <w:rPr>
                <w:webHidden/>
              </w:rPr>
              <w:t>78</w:t>
            </w:r>
            <w:r w:rsidR="004D7F47">
              <w:rPr>
                <w:webHidden/>
              </w:rPr>
              <w:fldChar w:fldCharType="end"/>
            </w:r>
          </w:hyperlink>
        </w:p>
        <w:p w14:paraId="092A6A9C" w14:textId="77777777" w:rsidR="004D7F47" w:rsidRDefault="00424371">
          <w:pPr>
            <w:pStyle w:val="TOC1"/>
            <w:rPr>
              <w:rFonts w:eastAsiaTheme="minorEastAsia" w:cstheme="minorBidi"/>
              <w:b w:val="0"/>
              <w:color w:val="auto"/>
              <w:sz w:val="22"/>
              <w:szCs w:val="22"/>
            </w:rPr>
          </w:pPr>
          <w:hyperlink w:anchor="_Toc94176545" w:history="1">
            <w:r w:rsidR="004D7F47" w:rsidRPr="006E6B10">
              <w:rPr>
                <w:rStyle w:val="Hyperlink"/>
                <w:rFonts w:ascii="Arial" w:hAnsi="Arial"/>
              </w:rPr>
              <w:t>Appendix A</w:t>
            </w:r>
            <w:r w:rsidR="004D7F47">
              <w:rPr>
                <w:webHidden/>
              </w:rPr>
              <w:tab/>
            </w:r>
            <w:r w:rsidR="004D7F47">
              <w:rPr>
                <w:webHidden/>
              </w:rPr>
              <w:fldChar w:fldCharType="begin"/>
            </w:r>
            <w:r w:rsidR="004D7F47">
              <w:rPr>
                <w:webHidden/>
              </w:rPr>
              <w:instrText xml:space="preserve"> PAGEREF _Toc94176545 \h </w:instrText>
            </w:r>
            <w:r w:rsidR="004D7F47">
              <w:rPr>
                <w:webHidden/>
              </w:rPr>
            </w:r>
            <w:r w:rsidR="004D7F47">
              <w:rPr>
                <w:webHidden/>
              </w:rPr>
              <w:fldChar w:fldCharType="separate"/>
            </w:r>
            <w:r w:rsidR="004D7F47">
              <w:rPr>
                <w:webHidden/>
              </w:rPr>
              <w:t>79</w:t>
            </w:r>
            <w:r w:rsidR="004D7F47">
              <w:rPr>
                <w:webHidden/>
              </w:rPr>
              <w:fldChar w:fldCharType="end"/>
            </w:r>
          </w:hyperlink>
        </w:p>
        <w:p w14:paraId="683E3E89" w14:textId="782578C2" w:rsidR="0013607D" w:rsidRPr="00176D24" w:rsidRDefault="0013607D">
          <w:r w:rsidRPr="00176D24">
            <w:rPr>
              <w:b/>
              <w:bCs/>
              <w:noProof/>
            </w:rPr>
            <w:fldChar w:fldCharType="end"/>
          </w:r>
        </w:p>
      </w:sdtContent>
    </w:sdt>
    <w:p w14:paraId="218206BA" w14:textId="77777777" w:rsidR="00024298" w:rsidRPr="00176D24" w:rsidRDefault="00024298" w:rsidP="00024298">
      <w:pPr>
        <w:pStyle w:val="Body"/>
        <w:ind w:left="0"/>
        <w:rPr>
          <w:rFonts w:ascii="Arial" w:hAnsi="Arial" w:cs="Arial"/>
        </w:rPr>
      </w:pPr>
    </w:p>
    <w:p w14:paraId="539EAF45" w14:textId="02276070" w:rsidR="004D34DE" w:rsidRPr="00132DB0" w:rsidRDefault="00024298" w:rsidP="00757CD0">
      <w:pPr>
        <w:pStyle w:val="Heading1"/>
        <w:pageBreakBefore/>
        <w:tabs>
          <w:tab w:val="left" w:pos="850"/>
        </w:tabs>
        <w:spacing w:before="0" w:after="480" w:line="360" w:lineRule="auto"/>
        <w:ind w:right="141"/>
      </w:pPr>
      <w:bookmarkStart w:id="19" w:name="_Toc394304022"/>
      <w:bookmarkStart w:id="20" w:name="_Toc86406433"/>
      <w:bookmarkStart w:id="21" w:name="_Toc94176461"/>
      <w:r w:rsidRPr="00132DB0">
        <w:lastRenderedPageBreak/>
        <w:t>Glossary</w:t>
      </w:r>
      <w:bookmarkEnd w:id="19"/>
      <w:r w:rsidR="004D34DE" w:rsidRPr="00132DB0">
        <w:t>:</w:t>
      </w:r>
      <w:bookmarkEnd w:id="20"/>
      <w:bookmarkEnd w:id="21"/>
    </w:p>
    <w:p w14:paraId="07530A87" w14:textId="3C06F2CF" w:rsidR="004C403D" w:rsidRPr="00843682" w:rsidRDefault="004C403D" w:rsidP="00136E07">
      <w:pPr>
        <w:spacing w:line="276" w:lineRule="auto"/>
        <w:ind w:right="141"/>
        <w:rPr>
          <w:rFonts w:ascii="Arial" w:hAnsi="Arial"/>
          <w:bCs/>
          <w:color w:val="auto"/>
        </w:rPr>
      </w:pPr>
      <w:r w:rsidRPr="00843682">
        <w:rPr>
          <w:rFonts w:ascii="Arial" w:hAnsi="Arial"/>
          <w:bCs/>
          <w:color w:val="auto"/>
        </w:rPr>
        <w:t xml:space="preserve">Unless the context requires otherwise terms used in this </w:t>
      </w:r>
      <w:r w:rsidRPr="00843682">
        <w:rPr>
          <w:rFonts w:ascii="Arial" w:hAnsi="Arial"/>
          <w:b/>
          <w:color w:val="auto"/>
        </w:rPr>
        <w:t>Code</w:t>
      </w:r>
      <w:r w:rsidRPr="00843682">
        <w:rPr>
          <w:rFonts w:ascii="Arial" w:hAnsi="Arial"/>
          <w:bCs/>
          <w:color w:val="auto"/>
        </w:rPr>
        <w:t xml:space="preserve"> have the following definitions:</w:t>
      </w:r>
    </w:p>
    <w:p w14:paraId="5F6758E4" w14:textId="1ACA19BE" w:rsidR="00A12EFE" w:rsidRPr="00843682" w:rsidRDefault="00A12EFE" w:rsidP="00136E07">
      <w:pPr>
        <w:spacing w:line="276" w:lineRule="auto"/>
        <w:ind w:right="141"/>
        <w:rPr>
          <w:rFonts w:ascii="Arial" w:hAnsi="Arial"/>
          <w:bCs/>
          <w:color w:val="auto"/>
        </w:rPr>
      </w:pPr>
    </w:p>
    <w:p w14:paraId="564A4B9D" w14:textId="639F5331" w:rsidR="00A12EFE" w:rsidRPr="00843682" w:rsidRDefault="00A12EFE" w:rsidP="00136E07">
      <w:pPr>
        <w:spacing w:line="276" w:lineRule="auto"/>
        <w:ind w:right="141"/>
        <w:rPr>
          <w:rFonts w:ascii="Arial" w:hAnsi="Arial"/>
          <w:bCs/>
          <w:color w:val="auto"/>
        </w:rPr>
      </w:pPr>
      <w:r w:rsidRPr="00843682">
        <w:rPr>
          <w:rFonts w:ascii="Arial" w:hAnsi="Arial"/>
          <w:b/>
          <w:color w:val="auto"/>
        </w:rPr>
        <w:t>‘</w:t>
      </w:r>
      <w:r w:rsidR="00AC0728" w:rsidRPr="00843682">
        <w:rPr>
          <w:rFonts w:ascii="Arial" w:hAnsi="Arial"/>
          <w:b/>
          <w:color w:val="auto"/>
        </w:rPr>
        <w:t xml:space="preserve">Aboriginal cultural </w:t>
      </w:r>
      <w:r w:rsidRPr="00843682">
        <w:rPr>
          <w:rFonts w:ascii="Arial" w:hAnsi="Arial"/>
          <w:b/>
          <w:color w:val="auto"/>
        </w:rPr>
        <w:t>heritage’</w:t>
      </w:r>
      <w:r w:rsidRPr="00843682">
        <w:rPr>
          <w:rFonts w:ascii="Arial" w:hAnsi="Arial"/>
          <w:bCs/>
          <w:color w:val="auto"/>
        </w:rPr>
        <w:t xml:space="preserve"> has the same meaning as in the </w:t>
      </w:r>
      <w:r w:rsidRPr="00843682">
        <w:rPr>
          <w:rFonts w:ascii="Arial" w:hAnsi="Arial"/>
          <w:bCs/>
          <w:i/>
          <w:iCs/>
          <w:color w:val="auto"/>
        </w:rPr>
        <w:t>Aboriginal Heritage Act 2006</w:t>
      </w:r>
      <w:r w:rsidRPr="00843682">
        <w:rPr>
          <w:rFonts w:ascii="Arial" w:hAnsi="Arial"/>
          <w:bCs/>
          <w:color w:val="auto"/>
        </w:rPr>
        <w:t>.</w:t>
      </w:r>
    </w:p>
    <w:p w14:paraId="5D5397BF" w14:textId="77777777" w:rsidR="004C403D" w:rsidRPr="00843682" w:rsidRDefault="004C403D" w:rsidP="00136E07">
      <w:pPr>
        <w:spacing w:line="276" w:lineRule="auto"/>
        <w:ind w:right="141"/>
        <w:rPr>
          <w:rFonts w:ascii="Arial" w:hAnsi="Arial"/>
          <w:b/>
          <w:color w:val="auto"/>
        </w:rPr>
      </w:pPr>
    </w:p>
    <w:p w14:paraId="6FC4182F" w14:textId="2F49F799" w:rsidR="00136E07" w:rsidRPr="00843682" w:rsidRDefault="00136E07" w:rsidP="00136E07">
      <w:pPr>
        <w:spacing w:line="276" w:lineRule="auto"/>
        <w:ind w:right="141"/>
        <w:rPr>
          <w:rFonts w:ascii="Arial" w:hAnsi="Arial"/>
          <w:color w:val="auto"/>
        </w:rPr>
      </w:pPr>
      <w:r w:rsidRPr="00843682">
        <w:rPr>
          <w:rFonts w:ascii="Arial" w:hAnsi="Arial"/>
          <w:b/>
          <w:color w:val="auto"/>
        </w:rPr>
        <w:t>‘Action Statement’</w:t>
      </w:r>
      <w:r w:rsidRPr="00843682">
        <w:rPr>
          <w:rFonts w:ascii="Arial" w:hAnsi="Arial"/>
          <w:color w:val="auto"/>
        </w:rPr>
        <w:t xml:space="preserve"> </w:t>
      </w:r>
      <w:r w:rsidR="00B73674" w:rsidRPr="00843682">
        <w:rPr>
          <w:rFonts w:ascii="Arial" w:hAnsi="Arial"/>
          <w:color w:val="auto"/>
        </w:rPr>
        <w:t xml:space="preserve">means an action statement prepared under Part 4 of the </w:t>
      </w:r>
      <w:r w:rsidR="00B73674" w:rsidRPr="00843682">
        <w:rPr>
          <w:rFonts w:ascii="Arial" w:hAnsi="Arial"/>
          <w:i/>
          <w:iCs/>
          <w:color w:val="auto"/>
        </w:rPr>
        <w:t>Flora and Fauna Guarantee Act 1988</w:t>
      </w:r>
      <w:r w:rsidR="00F20E34" w:rsidRPr="00843682">
        <w:rPr>
          <w:rFonts w:ascii="Arial" w:hAnsi="Arial"/>
          <w:i/>
          <w:iCs/>
          <w:color w:val="auto"/>
        </w:rPr>
        <w:t>.</w:t>
      </w:r>
      <w:r w:rsidR="00B73674" w:rsidRPr="00843682" w:rsidDel="00B73674">
        <w:rPr>
          <w:rFonts w:ascii="Arial" w:hAnsi="Arial"/>
          <w:color w:val="auto"/>
        </w:rPr>
        <w:t xml:space="preserve"> </w:t>
      </w:r>
    </w:p>
    <w:p w14:paraId="50E0AED2" w14:textId="77777777" w:rsidR="00136E07" w:rsidRPr="00843682" w:rsidRDefault="00136E07" w:rsidP="00136E07">
      <w:pPr>
        <w:spacing w:line="276" w:lineRule="auto"/>
        <w:ind w:right="141"/>
        <w:rPr>
          <w:rFonts w:ascii="Arial" w:hAnsi="Arial"/>
          <w:b/>
          <w:color w:val="auto"/>
        </w:rPr>
      </w:pPr>
    </w:p>
    <w:p w14:paraId="569F8FEB"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 xml:space="preserve">‘agroforestry’ </w:t>
      </w:r>
      <w:r w:rsidRPr="00843682">
        <w:rPr>
          <w:rFonts w:ascii="Arial" w:hAnsi="Arial"/>
          <w:color w:val="auto"/>
        </w:rPr>
        <w:t xml:space="preserve">means the simultaneous and substantial production of </w:t>
      </w:r>
      <w:r w:rsidRPr="00843682">
        <w:rPr>
          <w:rFonts w:ascii="Arial" w:hAnsi="Arial"/>
          <w:b/>
          <w:color w:val="auto"/>
        </w:rPr>
        <w:t>forest</w:t>
      </w:r>
      <w:r w:rsidRPr="00843682">
        <w:rPr>
          <w:rFonts w:ascii="Arial" w:hAnsi="Arial"/>
          <w:color w:val="auto"/>
        </w:rPr>
        <w:t xml:space="preserve"> and other agricultural products from the same land unit (defined in the Victoria Planning Provisions).</w:t>
      </w:r>
    </w:p>
    <w:p w14:paraId="42611E36" w14:textId="77777777" w:rsidR="00136E07" w:rsidRPr="00843682" w:rsidRDefault="00136E07" w:rsidP="00136E07">
      <w:pPr>
        <w:spacing w:line="276" w:lineRule="auto"/>
        <w:ind w:right="141"/>
        <w:rPr>
          <w:rFonts w:ascii="Arial" w:hAnsi="Arial"/>
          <w:color w:val="auto"/>
        </w:rPr>
      </w:pPr>
    </w:p>
    <w:p w14:paraId="22D0D06A" w14:textId="43AC620D" w:rsidR="00136E07" w:rsidRPr="00843682" w:rsidRDefault="00136E07" w:rsidP="00136E07">
      <w:pPr>
        <w:spacing w:line="276" w:lineRule="auto"/>
        <w:ind w:right="141"/>
        <w:rPr>
          <w:rFonts w:ascii="Arial" w:hAnsi="Arial"/>
          <w:color w:val="auto"/>
        </w:rPr>
      </w:pPr>
      <w:r w:rsidRPr="00843682">
        <w:rPr>
          <w:rFonts w:ascii="Arial" w:hAnsi="Arial"/>
          <w:b/>
          <w:color w:val="auto"/>
        </w:rPr>
        <w:t>‘Allocation Order’</w:t>
      </w:r>
      <w:r w:rsidRPr="00843682">
        <w:rPr>
          <w:rFonts w:ascii="Arial" w:hAnsi="Arial"/>
          <w:color w:val="auto"/>
        </w:rPr>
        <w:t xml:space="preserve"> means an order made in accordance with Part 3 of the </w:t>
      </w:r>
      <w:r w:rsidRPr="00843682">
        <w:rPr>
          <w:rFonts w:ascii="Arial" w:hAnsi="Arial"/>
          <w:i/>
          <w:color w:val="auto"/>
        </w:rPr>
        <w:t>Sustainable Forests (Timber) Act 2004</w:t>
      </w:r>
      <w:r w:rsidRPr="00843682">
        <w:rPr>
          <w:rFonts w:ascii="Arial" w:hAnsi="Arial"/>
          <w:color w:val="auto"/>
        </w:rPr>
        <w:t>.</w:t>
      </w:r>
    </w:p>
    <w:p w14:paraId="3FD84155" w14:textId="77777777" w:rsidR="00136E07" w:rsidRPr="00843682" w:rsidRDefault="00136E07" w:rsidP="00136E07">
      <w:pPr>
        <w:spacing w:line="276" w:lineRule="auto"/>
        <w:ind w:right="141"/>
        <w:rPr>
          <w:rFonts w:ascii="Arial" w:hAnsi="Arial"/>
          <w:color w:val="auto"/>
        </w:rPr>
      </w:pPr>
      <w:r w:rsidRPr="00843682">
        <w:rPr>
          <w:rFonts w:ascii="Arial" w:hAnsi="Arial"/>
          <w:color w:val="auto"/>
        </w:rPr>
        <w:t xml:space="preserve"> </w:t>
      </w:r>
    </w:p>
    <w:p w14:paraId="664F3703" w14:textId="7B94FD7B" w:rsidR="00136E07" w:rsidRPr="00843682" w:rsidRDefault="00136E07" w:rsidP="00136E07">
      <w:pPr>
        <w:spacing w:line="276" w:lineRule="auto"/>
        <w:ind w:right="141"/>
        <w:rPr>
          <w:rFonts w:ascii="Arial" w:hAnsi="Arial"/>
          <w:color w:val="auto"/>
        </w:rPr>
      </w:pPr>
      <w:r w:rsidRPr="00843682">
        <w:rPr>
          <w:rFonts w:ascii="Arial" w:hAnsi="Arial"/>
          <w:b/>
          <w:color w:val="auto"/>
          <w:u w:color="00B2A9"/>
        </w:rPr>
        <w:t>‘approved’</w:t>
      </w:r>
      <w:r w:rsidRPr="00843682">
        <w:rPr>
          <w:rFonts w:ascii="Arial" w:hAnsi="Arial"/>
          <w:b/>
          <w:color w:val="auto"/>
        </w:rPr>
        <w:t xml:space="preserve"> </w:t>
      </w:r>
      <w:r w:rsidRPr="00843682">
        <w:rPr>
          <w:rFonts w:ascii="Arial" w:hAnsi="Arial"/>
          <w:color w:val="auto"/>
        </w:rPr>
        <w:t xml:space="preserve">means unless otherwise stated a </w:t>
      </w:r>
      <w:r w:rsidR="00A14EAD" w:rsidRPr="00843682">
        <w:rPr>
          <w:rFonts w:ascii="Arial" w:hAnsi="Arial"/>
          <w:color w:val="auto"/>
        </w:rPr>
        <w:t xml:space="preserve">thing, action, </w:t>
      </w:r>
      <w:r w:rsidRPr="00843682">
        <w:rPr>
          <w:rFonts w:ascii="Arial" w:hAnsi="Arial"/>
          <w:color w:val="auto"/>
        </w:rPr>
        <w:t>plan or practice that is:</w:t>
      </w:r>
    </w:p>
    <w:p w14:paraId="1DCD3FD6" w14:textId="77777777" w:rsidR="000F1D58" w:rsidRPr="00843682" w:rsidRDefault="000F1D58" w:rsidP="00136E07">
      <w:pPr>
        <w:spacing w:line="276" w:lineRule="auto"/>
        <w:ind w:right="141"/>
        <w:rPr>
          <w:rFonts w:ascii="Arial" w:hAnsi="Arial"/>
          <w:color w:val="auto"/>
        </w:rPr>
      </w:pPr>
    </w:p>
    <w:p w14:paraId="07FE65D4" w14:textId="050576CF" w:rsidR="00136E07" w:rsidRPr="00843682" w:rsidRDefault="00136E07" w:rsidP="00136E07">
      <w:pPr>
        <w:numPr>
          <w:ilvl w:val="0"/>
          <w:numId w:val="129"/>
        </w:numPr>
        <w:spacing w:line="276" w:lineRule="auto"/>
        <w:ind w:right="141"/>
        <w:rPr>
          <w:rFonts w:ascii="Arial" w:hAnsi="Arial"/>
          <w:color w:val="auto"/>
        </w:rPr>
      </w:pPr>
      <w:r w:rsidRPr="00843682">
        <w:rPr>
          <w:rFonts w:ascii="Arial" w:hAnsi="Arial"/>
          <w:color w:val="auto"/>
        </w:rPr>
        <w:t xml:space="preserve">in the case of </w:t>
      </w:r>
      <w:r w:rsidRPr="00843682">
        <w:rPr>
          <w:rFonts w:ascii="Arial" w:hAnsi="Arial"/>
          <w:b/>
          <w:color w:val="auto"/>
        </w:rPr>
        <w:t>State forest</w:t>
      </w:r>
      <w:r w:rsidRPr="00843682">
        <w:rPr>
          <w:rFonts w:ascii="Arial" w:hAnsi="Arial"/>
          <w:color w:val="auto"/>
        </w:rPr>
        <w:t xml:space="preserve">, </w:t>
      </w:r>
      <w:r w:rsidRPr="00843682">
        <w:rPr>
          <w:rFonts w:ascii="Arial" w:hAnsi="Arial"/>
          <w:b/>
          <w:color w:val="auto"/>
        </w:rPr>
        <w:t>approved</w:t>
      </w:r>
      <w:r w:rsidRPr="00843682">
        <w:rPr>
          <w:rFonts w:ascii="Arial" w:hAnsi="Arial"/>
          <w:color w:val="auto"/>
        </w:rPr>
        <w:t xml:space="preserve"> by the </w:t>
      </w:r>
      <w:r w:rsidRPr="00843682">
        <w:rPr>
          <w:rFonts w:ascii="Arial" w:hAnsi="Arial"/>
          <w:b/>
          <w:color w:val="auto"/>
        </w:rPr>
        <w:t>Minister</w:t>
      </w:r>
      <w:r w:rsidRPr="00843682">
        <w:rPr>
          <w:rFonts w:ascii="Arial" w:hAnsi="Arial"/>
          <w:color w:val="auto"/>
        </w:rPr>
        <w:t xml:space="preserve"> or </w:t>
      </w:r>
      <w:r w:rsidRPr="00843682">
        <w:rPr>
          <w:rFonts w:ascii="Arial" w:hAnsi="Arial"/>
          <w:b/>
          <w:color w:val="auto"/>
        </w:rPr>
        <w:t>delegate</w:t>
      </w:r>
      <w:r w:rsidRPr="00843682">
        <w:rPr>
          <w:rFonts w:ascii="Arial" w:hAnsi="Arial"/>
          <w:color w:val="auto"/>
        </w:rPr>
        <w:t xml:space="preserve"> in accordance with </w:t>
      </w:r>
      <w:r w:rsidR="00343655" w:rsidRPr="00843682">
        <w:rPr>
          <w:rFonts w:ascii="Arial" w:hAnsi="Arial"/>
          <w:color w:val="auto"/>
        </w:rPr>
        <w:t xml:space="preserve">a provision of </w:t>
      </w:r>
      <w:r w:rsidRPr="00843682">
        <w:rPr>
          <w:rFonts w:ascii="Arial" w:hAnsi="Arial"/>
          <w:color w:val="auto"/>
        </w:rPr>
        <w:t xml:space="preserve">this </w:t>
      </w:r>
      <w:r w:rsidRPr="00843682">
        <w:rPr>
          <w:rFonts w:ascii="Arial" w:hAnsi="Arial"/>
          <w:b/>
          <w:bCs/>
          <w:color w:val="auto"/>
        </w:rPr>
        <w:t>Code</w:t>
      </w:r>
      <w:r w:rsidRPr="00843682">
        <w:rPr>
          <w:rFonts w:ascii="Arial" w:hAnsi="Arial"/>
          <w:color w:val="auto"/>
        </w:rPr>
        <w:t xml:space="preserve"> </w:t>
      </w:r>
      <w:r w:rsidR="00960E9C" w:rsidRPr="00843682">
        <w:rPr>
          <w:rFonts w:ascii="Arial" w:hAnsi="Arial"/>
          <w:color w:val="auto"/>
        </w:rPr>
        <w:t>that provides or enables the grant of an approval</w:t>
      </w:r>
      <w:r w:rsidRPr="00843682">
        <w:rPr>
          <w:rFonts w:ascii="Arial" w:hAnsi="Arial"/>
          <w:color w:val="auto"/>
        </w:rPr>
        <w:t xml:space="preserve">; </w:t>
      </w:r>
      <w:r w:rsidR="009D62EB" w:rsidRPr="00843682">
        <w:rPr>
          <w:rFonts w:ascii="Arial" w:hAnsi="Arial"/>
          <w:color w:val="auto"/>
        </w:rPr>
        <w:t>and</w:t>
      </w:r>
      <w:r w:rsidR="00732984" w:rsidRPr="00843682">
        <w:rPr>
          <w:rFonts w:ascii="Arial" w:hAnsi="Arial"/>
          <w:color w:val="auto"/>
        </w:rPr>
        <w:br/>
      </w:r>
    </w:p>
    <w:p w14:paraId="45953388" w14:textId="21CB290E" w:rsidR="00136E07" w:rsidRPr="00843682" w:rsidRDefault="00136E07" w:rsidP="00136E07">
      <w:pPr>
        <w:numPr>
          <w:ilvl w:val="0"/>
          <w:numId w:val="129"/>
        </w:numPr>
        <w:spacing w:line="276" w:lineRule="auto"/>
        <w:ind w:right="141"/>
        <w:rPr>
          <w:rFonts w:ascii="Arial" w:hAnsi="Arial"/>
          <w:color w:val="auto"/>
        </w:rPr>
      </w:pPr>
      <w:r w:rsidRPr="00843682">
        <w:rPr>
          <w:rFonts w:ascii="Arial" w:hAnsi="Arial"/>
          <w:color w:val="auto"/>
        </w:rPr>
        <w:t xml:space="preserve">in the case of </w:t>
      </w:r>
      <w:r w:rsidRPr="00843682">
        <w:rPr>
          <w:rFonts w:ascii="Arial" w:hAnsi="Arial"/>
          <w:b/>
          <w:color w:val="auto"/>
        </w:rPr>
        <w:t>private land</w:t>
      </w:r>
      <w:r w:rsidRPr="00843682">
        <w:rPr>
          <w:rFonts w:ascii="Arial" w:hAnsi="Arial"/>
          <w:color w:val="auto"/>
        </w:rPr>
        <w:t xml:space="preserve">, </w:t>
      </w:r>
      <w:r w:rsidRPr="00843682">
        <w:rPr>
          <w:rFonts w:ascii="Arial" w:hAnsi="Arial"/>
          <w:b/>
          <w:color w:val="auto"/>
        </w:rPr>
        <w:t>approved</w:t>
      </w:r>
      <w:r w:rsidRPr="00843682">
        <w:rPr>
          <w:rFonts w:ascii="Arial" w:hAnsi="Arial"/>
          <w:color w:val="auto"/>
        </w:rPr>
        <w:t xml:space="preserve"> by the </w:t>
      </w:r>
      <w:r w:rsidRPr="00843682">
        <w:rPr>
          <w:rFonts w:ascii="Arial" w:hAnsi="Arial"/>
          <w:b/>
          <w:color w:val="auto"/>
        </w:rPr>
        <w:t>responsible authority</w:t>
      </w:r>
      <w:r w:rsidRPr="00843682">
        <w:rPr>
          <w:rFonts w:ascii="Arial" w:hAnsi="Arial"/>
          <w:color w:val="auto"/>
        </w:rPr>
        <w:t xml:space="preserve"> (usually </w:t>
      </w:r>
      <w:r w:rsidRPr="00843682">
        <w:rPr>
          <w:rFonts w:ascii="Arial" w:hAnsi="Arial"/>
          <w:b/>
          <w:color w:val="auto"/>
        </w:rPr>
        <w:t>local government</w:t>
      </w:r>
      <w:r w:rsidRPr="00843682">
        <w:rPr>
          <w:rFonts w:ascii="Arial" w:hAnsi="Arial"/>
          <w:color w:val="auto"/>
        </w:rPr>
        <w:t>) in accordance with a planning scheme or a permit issued under a planning scheme.</w:t>
      </w:r>
    </w:p>
    <w:p w14:paraId="09F2D23C" w14:textId="77777777" w:rsidR="00F72CB3" w:rsidRPr="00843682" w:rsidRDefault="00F72CB3" w:rsidP="00A103A9">
      <w:pPr>
        <w:spacing w:line="276" w:lineRule="auto"/>
        <w:ind w:left="720" w:right="141"/>
        <w:rPr>
          <w:rFonts w:ascii="Arial" w:hAnsi="Arial"/>
          <w:color w:val="auto"/>
        </w:rPr>
      </w:pPr>
    </w:p>
    <w:p w14:paraId="3B719427" w14:textId="226A11AE" w:rsidR="00136E07" w:rsidRPr="00843682" w:rsidRDefault="00136E07" w:rsidP="00136E07">
      <w:pPr>
        <w:spacing w:line="276" w:lineRule="auto"/>
        <w:ind w:right="141"/>
        <w:rPr>
          <w:rFonts w:ascii="Arial" w:hAnsi="Arial"/>
          <w:color w:val="auto"/>
        </w:rPr>
      </w:pPr>
      <w:r w:rsidRPr="00843682">
        <w:rPr>
          <w:rFonts w:ascii="Arial" w:hAnsi="Arial"/>
          <w:b/>
          <w:color w:val="auto"/>
        </w:rPr>
        <w:t>‘</w:t>
      </w:r>
      <w:r w:rsidR="00021437" w:rsidRPr="00843682">
        <w:rPr>
          <w:rFonts w:ascii="Arial" w:hAnsi="Arial"/>
          <w:b/>
          <w:color w:val="auto"/>
        </w:rPr>
        <w:t xml:space="preserve">approved </w:t>
      </w:r>
      <w:r w:rsidRPr="00843682">
        <w:rPr>
          <w:rFonts w:ascii="Arial" w:hAnsi="Arial"/>
          <w:b/>
          <w:color w:val="auto"/>
        </w:rPr>
        <w:t>road’</w:t>
      </w:r>
      <w:r w:rsidRPr="00843682">
        <w:rPr>
          <w:rFonts w:ascii="Arial" w:hAnsi="Arial"/>
          <w:color w:val="auto"/>
        </w:rPr>
        <w:t xml:space="preserve"> </w:t>
      </w:r>
      <w:r w:rsidR="00D75FC6" w:rsidRPr="00843682">
        <w:rPr>
          <w:rFonts w:ascii="Arial" w:hAnsi="Arial"/>
          <w:color w:val="auto"/>
        </w:rPr>
        <w:t xml:space="preserve">means the section of road or extent of a </w:t>
      </w:r>
      <w:r w:rsidR="00D75FC6" w:rsidRPr="00843682">
        <w:rPr>
          <w:rFonts w:ascii="Arial" w:hAnsi="Arial"/>
          <w:b/>
          <w:bCs/>
          <w:color w:val="auto"/>
        </w:rPr>
        <w:t>significant road improvement operation</w:t>
      </w:r>
      <w:r w:rsidR="00D75FC6" w:rsidRPr="00843682">
        <w:rPr>
          <w:rFonts w:ascii="Arial" w:hAnsi="Arial"/>
          <w:color w:val="auto"/>
        </w:rPr>
        <w:t xml:space="preserve"> to be constructed within </w:t>
      </w:r>
      <w:r w:rsidR="00D75FC6" w:rsidRPr="00843682">
        <w:rPr>
          <w:rFonts w:ascii="Arial" w:hAnsi="Arial"/>
          <w:b/>
          <w:bCs/>
          <w:color w:val="auto"/>
        </w:rPr>
        <w:t>Special Protection Zone</w:t>
      </w:r>
      <w:r w:rsidR="00D75FC6" w:rsidRPr="00843682">
        <w:rPr>
          <w:rFonts w:ascii="Arial" w:hAnsi="Arial"/>
          <w:color w:val="auto"/>
        </w:rPr>
        <w:t xml:space="preserve"> that is </w:t>
      </w:r>
      <w:r w:rsidR="00D75FC6" w:rsidRPr="00843682">
        <w:rPr>
          <w:rFonts w:ascii="Arial" w:hAnsi="Arial"/>
          <w:b/>
          <w:bCs/>
          <w:color w:val="auto"/>
        </w:rPr>
        <w:t>approved</w:t>
      </w:r>
      <w:r w:rsidR="00D75FC6" w:rsidRPr="00843682">
        <w:rPr>
          <w:rFonts w:ascii="Arial" w:hAnsi="Arial"/>
          <w:color w:val="auto"/>
        </w:rPr>
        <w:t xml:space="preserve"> by the </w:t>
      </w:r>
      <w:r w:rsidR="00D75FC6" w:rsidRPr="00843682">
        <w:rPr>
          <w:rFonts w:ascii="Arial" w:hAnsi="Arial"/>
          <w:b/>
          <w:bCs/>
          <w:color w:val="auto"/>
        </w:rPr>
        <w:t xml:space="preserve">Minister </w:t>
      </w:r>
      <w:r w:rsidR="00D75FC6" w:rsidRPr="00843682">
        <w:rPr>
          <w:rFonts w:ascii="Arial" w:hAnsi="Arial"/>
          <w:color w:val="auto"/>
        </w:rPr>
        <w:t xml:space="preserve">or </w:t>
      </w:r>
      <w:r w:rsidR="00D75FC6" w:rsidRPr="00843682">
        <w:rPr>
          <w:rFonts w:ascii="Arial" w:hAnsi="Arial"/>
          <w:b/>
          <w:bCs/>
          <w:color w:val="auto"/>
        </w:rPr>
        <w:t>delegate</w:t>
      </w:r>
      <w:r w:rsidR="00EF41C1" w:rsidRPr="00843682">
        <w:rPr>
          <w:rFonts w:ascii="Arial" w:hAnsi="Arial"/>
          <w:b/>
          <w:bCs/>
          <w:color w:val="auto"/>
        </w:rPr>
        <w:t xml:space="preserve"> </w:t>
      </w:r>
      <w:r w:rsidR="00EF41C1" w:rsidRPr="00843682">
        <w:rPr>
          <w:rFonts w:ascii="Arial" w:hAnsi="Arial"/>
          <w:color w:val="auto"/>
        </w:rPr>
        <w:t xml:space="preserve">in accordance with a provision of this </w:t>
      </w:r>
      <w:r w:rsidR="00EF41C1" w:rsidRPr="00843682">
        <w:rPr>
          <w:rFonts w:ascii="Arial" w:hAnsi="Arial"/>
          <w:b/>
          <w:bCs/>
          <w:color w:val="auto"/>
        </w:rPr>
        <w:t>Code</w:t>
      </w:r>
      <w:r w:rsidR="00EF41C1" w:rsidRPr="00843682">
        <w:rPr>
          <w:rFonts w:ascii="Arial" w:hAnsi="Arial"/>
          <w:color w:val="auto"/>
        </w:rPr>
        <w:t xml:space="preserve"> providing for or enabling the grant of that approval.</w:t>
      </w:r>
    </w:p>
    <w:p w14:paraId="06D9C64B" w14:textId="6B98E952" w:rsidR="00021437" w:rsidRPr="00843682" w:rsidRDefault="00021437" w:rsidP="00136E07">
      <w:pPr>
        <w:spacing w:line="276" w:lineRule="auto"/>
        <w:ind w:right="141"/>
        <w:rPr>
          <w:rFonts w:ascii="Arial" w:hAnsi="Arial"/>
          <w:color w:val="auto"/>
        </w:rPr>
      </w:pPr>
    </w:p>
    <w:p w14:paraId="643BEE94" w14:textId="41635FD6" w:rsidR="00021437" w:rsidRDefault="00021437" w:rsidP="00136E07">
      <w:pPr>
        <w:spacing w:line="276" w:lineRule="auto"/>
        <w:ind w:right="141"/>
        <w:rPr>
          <w:rFonts w:ascii="Arial" w:hAnsi="Arial"/>
          <w:color w:val="auto"/>
        </w:rPr>
      </w:pPr>
      <w:r w:rsidRPr="00843682">
        <w:rPr>
          <w:rFonts w:ascii="Arial" w:hAnsi="Arial"/>
          <w:b/>
          <w:bCs/>
          <w:color w:val="auto"/>
        </w:rPr>
        <w:t>'approved stream crossing'</w:t>
      </w:r>
      <w:r w:rsidRPr="00843682">
        <w:rPr>
          <w:rFonts w:ascii="Arial" w:hAnsi="Arial"/>
          <w:color w:val="auto"/>
        </w:rPr>
        <w:t xml:space="preserve"> as used in </w:t>
      </w:r>
      <w:r w:rsidR="00BB4C67" w:rsidRPr="00843682">
        <w:rPr>
          <w:rFonts w:ascii="Arial" w:hAnsi="Arial"/>
          <w:color w:val="auto"/>
        </w:rPr>
        <w:t xml:space="preserve">section </w:t>
      </w:r>
      <w:r w:rsidRPr="00843682">
        <w:rPr>
          <w:rFonts w:ascii="Arial" w:hAnsi="Arial"/>
          <w:color w:val="auto"/>
        </w:rPr>
        <w:t xml:space="preserve">3.4.1.8 and </w:t>
      </w:r>
      <w:r w:rsidR="00610847" w:rsidRPr="00407DBC">
        <w:rPr>
          <w:rFonts w:ascii="Arial" w:hAnsi="Arial"/>
          <w:color w:val="auto"/>
        </w:rPr>
        <w:t>section</w:t>
      </w:r>
      <w:r w:rsidRPr="003F2545">
        <w:rPr>
          <w:rFonts w:ascii="Arial" w:hAnsi="Arial"/>
          <w:color w:val="auto"/>
        </w:rPr>
        <w:t xml:space="preserve"> </w:t>
      </w:r>
      <w:r w:rsidRPr="00843682">
        <w:rPr>
          <w:rFonts w:ascii="Arial" w:hAnsi="Arial"/>
          <w:color w:val="auto"/>
        </w:rPr>
        <w:t xml:space="preserve">3.4.1.12 of this </w:t>
      </w:r>
      <w:r w:rsidRPr="00843682">
        <w:rPr>
          <w:rFonts w:ascii="Arial" w:hAnsi="Arial"/>
          <w:b/>
          <w:bCs/>
          <w:color w:val="auto"/>
        </w:rPr>
        <w:t>Code</w:t>
      </w:r>
      <w:r w:rsidRPr="00843682">
        <w:rPr>
          <w:rFonts w:ascii="Arial" w:hAnsi="Arial"/>
          <w:color w:val="auto"/>
        </w:rPr>
        <w:t xml:space="preserve">, means a stream crossing the construction of which has been </w:t>
      </w:r>
      <w:r w:rsidRPr="00843682">
        <w:rPr>
          <w:rFonts w:ascii="Arial" w:hAnsi="Arial"/>
          <w:b/>
          <w:bCs/>
          <w:color w:val="auto"/>
        </w:rPr>
        <w:t>approved</w:t>
      </w:r>
      <w:r w:rsidRPr="00843682">
        <w:rPr>
          <w:rFonts w:ascii="Arial" w:hAnsi="Arial"/>
          <w:color w:val="auto"/>
        </w:rPr>
        <w:t xml:space="preserve"> by the </w:t>
      </w:r>
      <w:r w:rsidRPr="00843682">
        <w:rPr>
          <w:rFonts w:ascii="Arial" w:hAnsi="Arial"/>
          <w:b/>
          <w:bCs/>
          <w:color w:val="auto"/>
        </w:rPr>
        <w:t>responsible authority</w:t>
      </w:r>
      <w:r w:rsidRPr="00843682">
        <w:rPr>
          <w:rFonts w:ascii="Arial" w:hAnsi="Arial"/>
          <w:color w:val="auto"/>
        </w:rPr>
        <w:t xml:space="preserve"> in accordance with a planning scheme or a permit issued under a planning scheme.</w:t>
      </w:r>
    </w:p>
    <w:p w14:paraId="18386948" w14:textId="77777777" w:rsidR="00DE128F" w:rsidRDefault="00DE128F" w:rsidP="00136E07">
      <w:pPr>
        <w:spacing w:line="276" w:lineRule="auto"/>
        <w:ind w:right="141"/>
        <w:rPr>
          <w:rFonts w:ascii="Arial" w:hAnsi="Arial"/>
          <w:color w:val="auto"/>
        </w:rPr>
      </w:pPr>
    </w:p>
    <w:p w14:paraId="23C2192C" w14:textId="477F599C" w:rsidR="00307563" w:rsidRPr="00843682" w:rsidRDefault="00DE128F" w:rsidP="00136E07">
      <w:pPr>
        <w:spacing w:line="276" w:lineRule="auto"/>
        <w:ind w:right="141"/>
        <w:rPr>
          <w:rFonts w:ascii="Arial" w:hAnsi="Arial"/>
          <w:color w:val="auto"/>
        </w:rPr>
      </w:pPr>
      <w:r>
        <w:rPr>
          <w:rFonts w:ascii="Arial" w:hAnsi="Arial"/>
          <w:color w:val="auto"/>
        </w:rPr>
        <w:t>‘</w:t>
      </w:r>
      <w:r w:rsidRPr="00F85A46">
        <w:rPr>
          <w:rFonts w:ascii="Arial" w:hAnsi="Arial"/>
          <w:b/>
          <w:bCs/>
          <w:color w:val="auto"/>
        </w:rPr>
        <w:t>APZ Land</w:t>
      </w:r>
      <w:r>
        <w:rPr>
          <w:rFonts w:ascii="Arial" w:hAnsi="Arial"/>
          <w:color w:val="auto"/>
        </w:rPr>
        <w:t>’ means,</w:t>
      </w:r>
      <w:r w:rsidRPr="00F85A46">
        <w:rPr>
          <w:rFonts w:ascii="Arial" w:hAnsi="Arial"/>
          <w:color w:val="auto"/>
        </w:rPr>
        <w:t xml:space="preserve"> </w:t>
      </w:r>
      <w:r w:rsidR="00370A6E" w:rsidRPr="003C4A0F">
        <w:rPr>
          <w:rFonts w:ascii="Arial" w:hAnsi="Arial"/>
        </w:rPr>
        <w:t xml:space="preserve">in relation to an area, land designated as </w:t>
      </w:r>
      <w:r w:rsidR="00370A6E" w:rsidRPr="00157AFC">
        <w:rPr>
          <w:rFonts w:ascii="Arial" w:hAnsi="Arial"/>
          <w:b/>
          <w:bCs/>
        </w:rPr>
        <w:t>Asset Protection Zone</w:t>
      </w:r>
      <w:r w:rsidR="00370A6E">
        <w:rPr>
          <w:rFonts w:ascii="Arial" w:hAnsi="Arial"/>
        </w:rPr>
        <w:t>,</w:t>
      </w:r>
      <w:r w:rsidR="00370A6E" w:rsidRPr="003C4A0F">
        <w:rPr>
          <w:rFonts w:ascii="Arial" w:hAnsi="Arial"/>
        </w:rPr>
        <w:t xml:space="preserve"> as show</w:t>
      </w:r>
      <w:r w:rsidR="00370A6E" w:rsidRPr="006F1FBC">
        <w:rPr>
          <w:rFonts w:ascii="Arial" w:hAnsi="Arial"/>
        </w:rPr>
        <w:t>n in the Fire Management Zones layer of the Victorian Spatial Data Library, in the area</w:t>
      </w:r>
      <w:r w:rsidR="00370A6E">
        <w:rPr>
          <w:rFonts w:ascii="Arial" w:hAnsi="Arial"/>
        </w:rPr>
        <w:t>.</w:t>
      </w:r>
    </w:p>
    <w:p w14:paraId="0F4D763C" w14:textId="77777777" w:rsidR="00136E07" w:rsidRPr="00843682" w:rsidRDefault="00136E07" w:rsidP="00136E07">
      <w:pPr>
        <w:spacing w:line="276" w:lineRule="auto"/>
        <w:ind w:right="141"/>
        <w:rPr>
          <w:rFonts w:ascii="Arial" w:hAnsi="Arial"/>
          <w:color w:val="auto"/>
        </w:rPr>
      </w:pPr>
    </w:p>
    <w:p w14:paraId="29BD9C03"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‘Ash’</w:t>
      </w:r>
      <w:r w:rsidRPr="00843682">
        <w:rPr>
          <w:rFonts w:ascii="Arial" w:hAnsi="Arial"/>
          <w:color w:val="auto"/>
        </w:rPr>
        <w:t xml:space="preserve"> means any one or more of Mountain Ash</w:t>
      </w:r>
      <w:r w:rsidRPr="00843682">
        <w:rPr>
          <w:rFonts w:ascii="Arial" w:hAnsi="Arial"/>
          <w:i/>
          <w:color w:val="auto"/>
        </w:rPr>
        <w:t xml:space="preserve"> </w:t>
      </w:r>
      <w:r w:rsidRPr="00843682">
        <w:rPr>
          <w:rFonts w:ascii="Arial" w:hAnsi="Arial"/>
          <w:color w:val="auto"/>
        </w:rPr>
        <w:t>(</w:t>
      </w:r>
      <w:r w:rsidRPr="00843682">
        <w:rPr>
          <w:rFonts w:ascii="Arial" w:hAnsi="Arial"/>
          <w:i/>
          <w:color w:val="auto"/>
        </w:rPr>
        <w:t>Eucalyptus regnans</w:t>
      </w:r>
      <w:r w:rsidRPr="00843682">
        <w:rPr>
          <w:rFonts w:ascii="Arial" w:hAnsi="Arial"/>
          <w:color w:val="auto"/>
        </w:rPr>
        <w:t>), Alpine Ash</w:t>
      </w:r>
      <w:r w:rsidRPr="00843682">
        <w:rPr>
          <w:rFonts w:ascii="Arial" w:hAnsi="Arial"/>
          <w:i/>
          <w:color w:val="auto"/>
        </w:rPr>
        <w:t xml:space="preserve"> </w:t>
      </w:r>
      <w:r w:rsidRPr="00843682">
        <w:rPr>
          <w:rFonts w:ascii="Arial" w:hAnsi="Arial"/>
          <w:color w:val="auto"/>
        </w:rPr>
        <w:t>(</w:t>
      </w:r>
      <w:r w:rsidRPr="00843682">
        <w:rPr>
          <w:rFonts w:ascii="Arial" w:hAnsi="Arial"/>
          <w:i/>
          <w:color w:val="auto"/>
        </w:rPr>
        <w:t>Eucalyptus delegatensis</w:t>
      </w:r>
      <w:r w:rsidRPr="00843682">
        <w:rPr>
          <w:rFonts w:ascii="Arial" w:hAnsi="Arial"/>
          <w:color w:val="auto"/>
        </w:rPr>
        <w:t>) or Shining Gum</w:t>
      </w:r>
      <w:r w:rsidRPr="00843682">
        <w:rPr>
          <w:rFonts w:ascii="Arial" w:hAnsi="Arial"/>
          <w:i/>
          <w:color w:val="auto"/>
        </w:rPr>
        <w:t xml:space="preserve"> </w:t>
      </w:r>
      <w:r w:rsidRPr="00843682">
        <w:rPr>
          <w:rFonts w:ascii="Arial" w:hAnsi="Arial"/>
          <w:color w:val="auto"/>
        </w:rPr>
        <w:t>(</w:t>
      </w:r>
      <w:r w:rsidRPr="00843682">
        <w:rPr>
          <w:rFonts w:ascii="Arial" w:hAnsi="Arial"/>
          <w:i/>
          <w:color w:val="auto"/>
        </w:rPr>
        <w:t>Eucalyptus nitens</w:t>
      </w:r>
      <w:r w:rsidRPr="00843682">
        <w:rPr>
          <w:rFonts w:ascii="Arial" w:hAnsi="Arial"/>
          <w:color w:val="auto"/>
        </w:rPr>
        <w:t>).</w:t>
      </w:r>
    </w:p>
    <w:p w14:paraId="6A16EC1D" w14:textId="77777777" w:rsidR="00136E07" w:rsidRPr="00843682" w:rsidRDefault="00136E07" w:rsidP="00136E07">
      <w:pPr>
        <w:spacing w:line="276" w:lineRule="auto"/>
        <w:ind w:right="141"/>
        <w:rPr>
          <w:rFonts w:ascii="Arial" w:hAnsi="Arial"/>
          <w:color w:val="auto"/>
        </w:rPr>
      </w:pPr>
    </w:p>
    <w:p w14:paraId="757D4B07" w14:textId="3CB8CD77" w:rsidR="00A90283" w:rsidRPr="00843682" w:rsidRDefault="00A90283" w:rsidP="00136E07">
      <w:pPr>
        <w:spacing w:line="276" w:lineRule="auto"/>
        <w:ind w:right="141"/>
        <w:rPr>
          <w:rFonts w:ascii="Arial" w:hAnsi="Arial"/>
          <w:bCs/>
          <w:color w:val="auto"/>
        </w:rPr>
      </w:pPr>
      <w:r w:rsidRPr="00843682">
        <w:rPr>
          <w:rFonts w:ascii="Arial" w:hAnsi="Arial"/>
          <w:b/>
          <w:color w:val="auto"/>
        </w:rPr>
        <w:t>‘Ash forest green patch exclusion area’</w:t>
      </w:r>
      <w:r w:rsidR="002C40E6" w:rsidRPr="00843682">
        <w:rPr>
          <w:rFonts w:ascii="Arial" w:hAnsi="Arial"/>
          <w:bCs/>
          <w:color w:val="auto"/>
        </w:rPr>
        <w:t xml:space="preserve"> means an area that is protected in accordance with </w:t>
      </w:r>
      <w:r w:rsidR="00EF0AA5" w:rsidRPr="00843682">
        <w:rPr>
          <w:rFonts w:ascii="Arial" w:hAnsi="Arial"/>
          <w:bCs/>
          <w:color w:val="auto"/>
        </w:rPr>
        <w:t>cl</w:t>
      </w:r>
      <w:r w:rsidR="00E5032F" w:rsidRPr="00843682">
        <w:rPr>
          <w:rFonts w:ascii="Arial" w:hAnsi="Arial"/>
          <w:bCs/>
          <w:color w:val="auto"/>
        </w:rPr>
        <w:t> </w:t>
      </w:r>
      <w:r w:rsidR="00EF0AA5" w:rsidRPr="00843682">
        <w:rPr>
          <w:rFonts w:ascii="Arial" w:hAnsi="Arial"/>
          <w:bCs/>
          <w:color w:val="auto"/>
        </w:rPr>
        <w:t xml:space="preserve">8.1.8 of the </w:t>
      </w:r>
      <w:r w:rsidR="00EF0AA5" w:rsidRPr="00843682">
        <w:rPr>
          <w:rFonts w:ascii="Arial" w:hAnsi="Arial"/>
          <w:b/>
          <w:color w:val="auto"/>
        </w:rPr>
        <w:t>Management Standards and Proced</w:t>
      </w:r>
      <w:r w:rsidR="001976D1" w:rsidRPr="00843682">
        <w:rPr>
          <w:rFonts w:ascii="Arial" w:hAnsi="Arial"/>
          <w:b/>
          <w:color w:val="auto"/>
        </w:rPr>
        <w:t>ures</w:t>
      </w:r>
      <w:r w:rsidR="001976D1" w:rsidRPr="00843682">
        <w:rPr>
          <w:rFonts w:ascii="Arial" w:hAnsi="Arial"/>
          <w:bCs/>
          <w:color w:val="auto"/>
        </w:rPr>
        <w:t xml:space="preserve">. </w:t>
      </w:r>
      <w:r w:rsidR="001976D1" w:rsidRPr="00843682">
        <w:rPr>
          <w:rFonts w:ascii="Arial" w:hAnsi="Arial"/>
          <w:b/>
          <w:color w:val="auto"/>
        </w:rPr>
        <w:t>Ash forest green patch</w:t>
      </w:r>
      <w:r w:rsidR="0059427B" w:rsidRPr="00843682">
        <w:rPr>
          <w:rFonts w:ascii="Arial" w:hAnsi="Arial"/>
          <w:b/>
          <w:color w:val="auto"/>
        </w:rPr>
        <w:t xml:space="preserve"> exclusion areas</w:t>
      </w:r>
      <w:r w:rsidR="0059427B" w:rsidRPr="00843682">
        <w:rPr>
          <w:rFonts w:ascii="Arial" w:hAnsi="Arial"/>
          <w:bCs/>
          <w:color w:val="auto"/>
        </w:rPr>
        <w:t xml:space="preserve"> are a type of </w:t>
      </w:r>
      <w:r w:rsidR="0059427B" w:rsidRPr="00843682">
        <w:rPr>
          <w:rFonts w:ascii="Arial" w:hAnsi="Arial"/>
          <w:b/>
          <w:color w:val="auto"/>
        </w:rPr>
        <w:t>exclusion area</w:t>
      </w:r>
      <w:r w:rsidR="005D368B" w:rsidRPr="00843682">
        <w:rPr>
          <w:rFonts w:ascii="Arial" w:hAnsi="Arial"/>
          <w:bCs/>
          <w:color w:val="auto"/>
        </w:rPr>
        <w:t>.</w:t>
      </w:r>
    </w:p>
    <w:p w14:paraId="35D9BD74" w14:textId="77777777" w:rsidR="00A90283" w:rsidRPr="00843682" w:rsidRDefault="00A90283" w:rsidP="00136E07">
      <w:pPr>
        <w:spacing w:line="276" w:lineRule="auto"/>
        <w:ind w:right="141"/>
        <w:rPr>
          <w:rFonts w:ascii="Arial" w:hAnsi="Arial"/>
          <w:b/>
          <w:color w:val="auto"/>
        </w:rPr>
      </w:pPr>
    </w:p>
    <w:p w14:paraId="0D7B38B4" w14:textId="18AF1B7C" w:rsidR="00CA4B44" w:rsidRDefault="000D6311" w:rsidP="00136E07">
      <w:pPr>
        <w:spacing w:line="276" w:lineRule="auto"/>
        <w:ind w:right="141"/>
        <w:rPr>
          <w:rFonts w:ascii="Arial" w:hAnsi="Arial"/>
          <w:bCs/>
          <w:color w:val="auto"/>
        </w:rPr>
      </w:pPr>
      <w:r w:rsidRPr="00843682">
        <w:rPr>
          <w:rFonts w:ascii="Arial" w:hAnsi="Arial"/>
          <w:b/>
          <w:color w:val="auto"/>
        </w:rPr>
        <w:t xml:space="preserve">‘Ash habitat tree exclusion area’ </w:t>
      </w:r>
      <w:r w:rsidRPr="00843682">
        <w:rPr>
          <w:rFonts w:ascii="Arial" w:hAnsi="Arial"/>
          <w:bCs/>
          <w:color w:val="auto"/>
        </w:rPr>
        <w:t xml:space="preserve">means an area that is protected in accordance with cl </w:t>
      </w:r>
      <w:r w:rsidR="009346DD" w:rsidRPr="00843682">
        <w:rPr>
          <w:rFonts w:ascii="Arial" w:hAnsi="Arial"/>
          <w:bCs/>
          <w:color w:val="auto"/>
        </w:rPr>
        <w:t>8.1.9</w:t>
      </w:r>
      <w:r w:rsidR="0056017E" w:rsidRPr="00843682">
        <w:rPr>
          <w:rFonts w:ascii="Arial" w:hAnsi="Arial"/>
          <w:bCs/>
          <w:color w:val="auto"/>
        </w:rPr>
        <w:t xml:space="preserve"> of the </w:t>
      </w:r>
      <w:r w:rsidR="0056017E" w:rsidRPr="00843682">
        <w:rPr>
          <w:rFonts w:ascii="Arial" w:hAnsi="Arial"/>
          <w:b/>
          <w:color w:val="auto"/>
        </w:rPr>
        <w:t>Management Standards and Procedures</w:t>
      </w:r>
      <w:r w:rsidR="0056017E" w:rsidRPr="00843682">
        <w:rPr>
          <w:rFonts w:ascii="Arial" w:hAnsi="Arial"/>
          <w:bCs/>
          <w:color w:val="auto"/>
        </w:rPr>
        <w:t xml:space="preserve">. </w:t>
      </w:r>
      <w:r w:rsidR="0056017E" w:rsidRPr="00843682">
        <w:rPr>
          <w:rFonts w:ascii="Arial" w:hAnsi="Arial"/>
          <w:b/>
          <w:color w:val="auto"/>
        </w:rPr>
        <w:t>Ash habitat tree exclusion areas</w:t>
      </w:r>
      <w:r w:rsidR="0056017E" w:rsidRPr="00843682">
        <w:rPr>
          <w:rFonts w:ascii="Arial" w:hAnsi="Arial"/>
          <w:bCs/>
          <w:color w:val="auto"/>
        </w:rPr>
        <w:t xml:space="preserve"> are a type of </w:t>
      </w:r>
      <w:r w:rsidR="0056017E" w:rsidRPr="00843682">
        <w:rPr>
          <w:rFonts w:ascii="Arial" w:hAnsi="Arial"/>
          <w:b/>
          <w:color w:val="auto"/>
        </w:rPr>
        <w:t>exclusion area</w:t>
      </w:r>
      <w:r w:rsidR="0056017E" w:rsidRPr="00843682">
        <w:rPr>
          <w:rFonts w:ascii="Arial" w:hAnsi="Arial"/>
          <w:bCs/>
          <w:color w:val="auto"/>
        </w:rPr>
        <w:t>.</w:t>
      </w:r>
    </w:p>
    <w:p w14:paraId="2FB00ADA" w14:textId="77777777" w:rsidR="007F7B94" w:rsidRDefault="007F7B94" w:rsidP="00136E07">
      <w:pPr>
        <w:spacing w:line="276" w:lineRule="auto"/>
        <w:ind w:right="141"/>
        <w:rPr>
          <w:rFonts w:ascii="Arial" w:hAnsi="Arial"/>
          <w:bCs/>
          <w:color w:val="auto"/>
        </w:rPr>
      </w:pPr>
    </w:p>
    <w:p w14:paraId="7282A1C4" w14:textId="1AF76E50" w:rsidR="007F7B94" w:rsidRPr="00843682" w:rsidRDefault="007F7B94" w:rsidP="00136E07">
      <w:pPr>
        <w:spacing w:line="276" w:lineRule="auto"/>
        <w:ind w:right="141"/>
        <w:rPr>
          <w:rFonts w:ascii="Arial" w:hAnsi="Arial"/>
          <w:bCs/>
          <w:color w:val="auto"/>
        </w:rPr>
      </w:pPr>
      <w:r>
        <w:rPr>
          <w:rFonts w:ascii="Arial" w:hAnsi="Arial"/>
          <w:bCs/>
          <w:color w:val="auto"/>
        </w:rPr>
        <w:t>‘</w:t>
      </w:r>
      <w:r w:rsidRPr="00910F71">
        <w:rPr>
          <w:rFonts w:ascii="Arial" w:hAnsi="Arial"/>
          <w:b/>
          <w:color w:val="auto"/>
        </w:rPr>
        <w:t>Asset Protection Zone</w:t>
      </w:r>
      <w:r>
        <w:rPr>
          <w:rFonts w:ascii="Arial" w:hAnsi="Arial"/>
          <w:bCs/>
          <w:color w:val="auto"/>
        </w:rPr>
        <w:t xml:space="preserve">’ means the </w:t>
      </w:r>
      <w:r w:rsidRPr="00910F71">
        <w:rPr>
          <w:rFonts w:ascii="Arial" w:hAnsi="Arial"/>
          <w:bCs/>
          <w:color w:val="auto"/>
        </w:rPr>
        <w:t xml:space="preserve">Fire Management Zone of that name, as described in the </w:t>
      </w:r>
      <w:r w:rsidRPr="00910F71">
        <w:rPr>
          <w:rFonts w:ascii="Arial" w:hAnsi="Arial"/>
          <w:bCs/>
          <w:i/>
          <w:iCs/>
          <w:color w:val="auto"/>
        </w:rPr>
        <w:t>Code of Practice for Bushfire Management on Public Land 2012</w:t>
      </w:r>
      <w:r>
        <w:rPr>
          <w:rFonts w:ascii="Arial" w:hAnsi="Arial"/>
          <w:bCs/>
          <w:color w:val="auto"/>
        </w:rPr>
        <w:t>.</w:t>
      </w:r>
    </w:p>
    <w:p w14:paraId="350DC99A" w14:textId="77777777" w:rsidR="00CA4B44" w:rsidRPr="00843682" w:rsidRDefault="00CA4B44" w:rsidP="00136E07">
      <w:pPr>
        <w:spacing w:line="276" w:lineRule="auto"/>
        <w:ind w:right="141"/>
        <w:rPr>
          <w:rFonts w:ascii="Arial" w:hAnsi="Arial"/>
          <w:b/>
          <w:color w:val="auto"/>
        </w:rPr>
      </w:pPr>
    </w:p>
    <w:p w14:paraId="0ECDD04B" w14:textId="10BE21F1" w:rsidR="00D77354" w:rsidRPr="00843682" w:rsidRDefault="00136E07" w:rsidP="00136E07">
      <w:pPr>
        <w:spacing w:line="276" w:lineRule="auto"/>
        <w:ind w:right="141"/>
        <w:rPr>
          <w:rFonts w:ascii="Arial" w:hAnsi="Arial"/>
          <w:color w:val="auto"/>
        </w:rPr>
      </w:pPr>
      <w:r w:rsidRPr="00843682">
        <w:rPr>
          <w:rFonts w:ascii="Arial" w:hAnsi="Arial"/>
          <w:b/>
          <w:color w:val="auto"/>
        </w:rPr>
        <w:t>‘</w:t>
      </w:r>
      <w:r w:rsidR="00E24CE3" w:rsidRPr="00843682">
        <w:rPr>
          <w:rFonts w:ascii="Arial" w:hAnsi="Arial"/>
          <w:b/>
          <w:color w:val="auto"/>
        </w:rPr>
        <w:t xml:space="preserve">authorised </w:t>
      </w:r>
      <w:r w:rsidRPr="00843682">
        <w:rPr>
          <w:rFonts w:ascii="Arial" w:hAnsi="Arial"/>
          <w:b/>
          <w:color w:val="auto"/>
        </w:rPr>
        <w:t>officer’</w:t>
      </w:r>
      <w:r w:rsidRPr="00843682">
        <w:rPr>
          <w:rFonts w:ascii="Arial" w:hAnsi="Arial"/>
          <w:color w:val="auto"/>
        </w:rPr>
        <w:t xml:space="preserve"> </w:t>
      </w:r>
      <w:r w:rsidR="00D77354" w:rsidRPr="00843682">
        <w:rPr>
          <w:rFonts w:ascii="Arial" w:hAnsi="Arial"/>
          <w:color w:val="auto"/>
        </w:rPr>
        <w:t xml:space="preserve">has the same meaning as in the </w:t>
      </w:r>
      <w:r w:rsidR="00D77354" w:rsidRPr="00843682">
        <w:rPr>
          <w:rFonts w:ascii="Arial" w:hAnsi="Arial"/>
          <w:i/>
          <w:iCs/>
          <w:color w:val="auto"/>
        </w:rPr>
        <w:t>Conservation Forests and Lands Act 1987</w:t>
      </w:r>
      <w:r w:rsidR="006019DF" w:rsidRPr="00843682">
        <w:rPr>
          <w:rFonts w:ascii="Arial" w:hAnsi="Arial"/>
          <w:color w:val="auto"/>
        </w:rPr>
        <w:t>.</w:t>
      </w:r>
    </w:p>
    <w:p w14:paraId="4E2EFA70" w14:textId="77777777" w:rsidR="00136E07" w:rsidRPr="00843682" w:rsidRDefault="00136E07" w:rsidP="00136E07">
      <w:pPr>
        <w:spacing w:line="276" w:lineRule="auto"/>
        <w:ind w:right="141"/>
        <w:rPr>
          <w:rFonts w:ascii="Arial" w:hAnsi="Arial"/>
          <w:b/>
          <w:color w:val="auto"/>
        </w:rPr>
      </w:pPr>
    </w:p>
    <w:p w14:paraId="7B4A7592" w14:textId="48E404EA" w:rsidR="00136E07" w:rsidRPr="00843682" w:rsidRDefault="00136E07" w:rsidP="00136E07">
      <w:pPr>
        <w:spacing w:line="276" w:lineRule="auto"/>
        <w:ind w:right="141"/>
        <w:rPr>
          <w:rFonts w:ascii="Arial" w:hAnsi="Arial"/>
          <w:b/>
          <w:color w:val="auto"/>
        </w:rPr>
      </w:pPr>
      <w:r w:rsidRPr="00843682">
        <w:rPr>
          <w:rFonts w:ascii="Arial" w:hAnsi="Arial"/>
          <w:b/>
          <w:color w:val="auto"/>
        </w:rPr>
        <w:t>‘basal area’</w:t>
      </w:r>
      <w:r w:rsidRPr="00843682">
        <w:rPr>
          <w:rFonts w:ascii="Arial" w:hAnsi="Arial"/>
          <w:color w:val="auto"/>
        </w:rPr>
        <w:t xml:space="preserve"> means the sum of the cross-sectional areas measured at breast height (1.3m) of the trees in a given</w:t>
      </w:r>
      <w:r w:rsidR="00436511" w:rsidRPr="00843682">
        <w:rPr>
          <w:rFonts w:ascii="Arial" w:hAnsi="Arial"/>
          <w:b/>
          <w:bCs/>
          <w:color w:val="auto"/>
        </w:rPr>
        <w:t xml:space="preserve"> coupe</w:t>
      </w:r>
      <w:r w:rsidR="00436511" w:rsidRPr="00843682">
        <w:rPr>
          <w:rFonts w:ascii="Arial" w:hAnsi="Arial"/>
          <w:color w:val="auto"/>
        </w:rPr>
        <w:t>,</w:t>
      </w:r>
      <w:r w:rsidRPr="00843682">
        <w:rPr>
          <w:rFonts w:ascii="Arial" w:hAnsi="Arial"/>
          <w:color w:val="auto"/>
        </w:rPr>
        <w:t xml:space="preserve"> </w:t>
      </w:r>
      <w:r w:rsidRPr="00843682">
        <w:rPr>
          <w:rFonts w:ascii="Arial" w:hAnsi="Arial"/>
          <w:b/>
          <w:color w:val="auto"/>
        </w:rPr>
        <w:t>stand</w:t>
      </w:r>
      <w:r w:rsidRPr="00843682">
        <w:rPr>
          <w:rFonts w:ascii="Arial" w:hAnsi="Arial"/>
          <w:color w:val="auto"/>
        </w:rPr>
        <w:t xml:space="preserve"> or plot. Usually expressed as square metres per hectare (m</w:t>
      </w:r>
      <w:r w:rsidRPr="00843682">
        <w:rPr>
          <w:rFonts w:ascii="Arial" w:hAnsi="Arial"/>
          <w:color w:val="auto"/>
          <w:vertAlign w:val="superscript"/>
        </w:rPr>
        <w:t>2</w:t>
      </w:r>
      <w:r w:rsidRPr="00843682">
        <w:rPr>
          <w:rFonts w:ascii="Arial" w:hAnsi="Arial"/>
          <w:color w:val="auto"/>
        </w:rPr>
        <w:t>/ha).</w:t>
      </w:r>
    </w:p>
    <w:p w14:paraId="728D6EE7" w14:textId="77777777" w:rsidR="00136E07" w:rsidRPr="00843682" w:rsidRDefault="00136E07" w:rsidP="00136E07">
      <w:pPr>
        <w:spacing w:line="276" w:lineRule="auto"/>
        <w:ind w:right="141"/>
        <w:rPr>
          <w:rFonts w:ascii="Arial" w:hAnsi="Arial"/>
          <w:b/>
          <w:color w:val="auto"/>
        </w:rPr>
      </w:pPr>
    </w:p>
    <w:p w14:paraId="36E48057" w14:textId="6928CF5F" w:rsidR="00136E07" w:rsidRPr="00843682" w:rsidRDefault="00136E07" w:rsidP="00136E07">
      <w:pPr>
        <w:spacing w:line="276" w:lineRule="auto"/>
        <w:ind w:right="141"/>
        <w:rPr>
          <w:rFonts w:ascii="Arial" w:hAnsi="Arial"/>
          <w:color w:val="auto"/>
        </w:rPr>
      </w:pPr>
      <w:r w:rsidRPr="00843682">
        <w:rPr>
          <w:rFonts w:ascii="Arial" w:hAnsi="Arial"/>
          <w:b/>
          <w:color w:val="auto"/>
        </w:rPr>
        <w:t>‘biodiversity’</w:t>
      </w:r>
      <w:r w:rsidRPr="00843682">
        <w:rPr>
          <w:rFonts w:ascii="Arial" w:hAnsi="Arial"/>
          <w:color w:val="auto"/>
        </w:rPr>
        <w:t xml:space="preserve"> </w:t>
      </w:r>
      <w:r w:rsidR="00E90C8B" w:rsidRPr="00843682">
        <w:rPr>
          <w:rFonts w:ascii="Arial" w:hAnsi="Arial"/>
          <w:color w:val="auto"/>
        </w:rPr>
        <w:t xml:space="preserve">has the same meaning as in the </w:t>
      </w:r>
      <w:r w:rsidR="00E90C8B" w:rsidRPr="00843682">
        <w:rPr>
          <w:rFonts w:ascii="Arial" w:hAnsi="Arial"/>
          <w:i/>
          <w:iCs/>
          <w:color w:val="auto"/>
        </w:rPr>
        <w:t>Flora and Fauna Guarantee Act 1988.</w:t>
      </w:r>
      <w:r w:rsidR="00E90C8B" w:rsidRPr="00843682">
        <w:rPr>
          <w:rFonts w:ascii="Arial" w:hAnsi="Arial"/>
          <w:color w:val="auto"/>
        </w:rPr>
        <w:t xml:space="preserve"> </w:t>
      </w:r>
    </w:p>
    <w:p w14:paraId="771C5D26" w14:textId="77777777" w:rsidR="00136E07" w:rsidRPr="00843682" w:rsidRDefault="00136E07" w:rsidP="00136E07">
      <w:pPr>
        <w:spacing w:line="276" w:lineRule="auto"/>
        <w:ind w:right="141"/>
        <w:rPr>
          <w:rFonts w:ascii="Arial" w:hAnsi="Arial"/>
          <w:b/>
          <w:color w:val="auto"/>
        </w:rPr>
      </w:pPr>
    </w:p>
    <w:p w14:paraId="1CCC0851" w14:textId="77777777" w:rsidR="00BD7E7C" w:rsidRDefault="00136E07" w:rsidP="00136E07">
      <w:pPr>
        <w:spacing w:line="276" w:lineRule="auto"/>
        <w:ind w:right="141"/>
        <w:rPr>
          <w:rFonts w:ascii="Arial" w:hAnsi="Arial"/>
          <w:color w:val="auto"/>
        </w:rPr>
      </w:pPr>
      <w:r w:rsidRPr="00843682">
        <w:rPr>
          <w:rFonts w:ascii="Arial" w:hAnsi="Arial"/>
          <w:b/>
          <w:color w:val="auto"/>
        </w:rPr>
        <w:t>‘blading-off’</w:t>
      </w:r>
      <w:r w:rsidRPr="00843682">
        <w:rPr>
          <w:rFonts w:ascii="Arial" w:hAnsi="Arial"/>
          <w:color w:val="auto"/>
        </w:rPr>
        <w:t xml:space="preserve"> means the use of a machine to sweep loose mud, sl</w:t>
      </w:r>
      <w:r w:rsidR="00A61ED1" w:rsidRPr="00843682">
        <w:rPr>
          <w:rFonts w:ascii="Arial" w:hAnsi="Arial"/>
          <w:color w:val="auto"/>
        </w:rPr>
        <w:t>u</w:t>
      </w:r>
      <w:r w:rsidRPr="00843682">
        <w:rPr>
          <w:rFonts w:ascii="Arial" w:hAnsi="Arial"/>
          <w:color w:val="auto"/>
        </w:rPr>
        <w:t xml:space="preserve">sh, vegetation or soil from the surface of a </w:t>
      </w:r>
      <w:r w:rsidRPr="00843682">
        <w:rPr>
          <w:rFonts w:ascii="Arial" w:hAnsi="Arial"/>
          <w:b/>
          <w:color w:val="auto"/>
        </w:rPr>
        <w:t>road</w:t>
      </w:r>
      <w:r w:rsidRPr="00843682">
        <w:rPr>
          <w:rFonts w:ascii="Arial" w:hAnsi="Arial"/>
          <w:color w:val="auto"/>
        </w:rPr>
        <w:t xml:space="preserve"> or </w:t>
      </w:r>
      <w:r w:rsidRPr="00843682">
        <w:rPr>
          <w:rFonts w:ascii="Arial" w:hAnsi="Arial"/>
          <w:b/>
          <w:color w:val="auto"/>
        </w:rPr>
        <w:t>coupe</w:t>
      </w:r>
      <w:r w:rsidRPr="00843682">
        <w:rPr>
          <w:rFonts w:ascii="Arial" w:hAnsi="Arial"/>
          <w:color w:val="auto"/>
        </w:rPr>
        <w:t xml:space="preserve"> </w:t>
      </w:r>
      <w:r w:rsidRPr="00843682">
        <w:rPr>
          <w:rFonts w:ascii="Arial" w:hAnsi="Arial"/>
          <w:b/>
          <w:color w:val="auto"/>
        </w:rPr>
        <w:t>infrastructure</w:t>
      </w:r>
      <w:r w:rsidR="009F244C" w:rsidRPr="00843682">
        <w:rPr>
          <w:rFonts w:ascii="Arial" w:hAnsi="Arial"/>
          <w:color w:val="auto"/>
        </w:rPr>
        <w:t>.</w:t>
      </w:r>
    </w:p>
    <w:p w14:paraId="275580E1" w14:textId="77777777" w:rsidR="00E175DB" w:rsidRDefault="00E175DB" w:rsidP="00136E07">
      <w:pPr>
        <w:spacing w:line="276" w:lineRule="auto"/>
        <w:ind w:right="141"/>
        <w:rPr>
          <w:rFonts w:ascii="Arial" w:hAnsi="Arial"/>
          <w:color w:val="auto"/>
        </w:rPr>
      </w:pPr>
    </w:p>
    <w:p w14:paraId="620ABC6A" w14:textId="0BA5D20F" w:rsidR="00E175DB" w:rsidRPr="00843682" w:rsidRDefault="00E175DB" w:rsidP="00136E07">
      <w:pPr>
        <w:spacing w:line="276" w:lineRule="auto"/>
        <w:ind w:right="141"/>
        <w:rPr>
          <w:rFonts w:ascii="Arial" w:hAnsi="Arial"/>
          <w:color w:val="auto"/>
        </w:rPr>
      </w:pPr>
      <w:r>
        <w:rPr>
          <w:rFonts w:ascii="Arial" w:hAnsi="Arial"/>
          <w:color w:val="auto"/>
        </w:rPr>
        <w:t>‘</w:t>
      </w:r>
      <w:r w:rsidRPr="00E44535">
        <w:rPr>
          <w:rFonts w:ascii="Arial" w:hAnsi="Arial"/>
          <w:b/>
          <w:bCs/>
          <w:color w:val="auto"/>
        </w:rPr>
        <w:t>BMZ Land</w:t>
      </w:r>
      <w:r>
        <w:rPr>
          <w:rFonts w:ascii="Arial" w:hAnsi="Arial"/>
          <w:color w:val="auto"/>
        </w:rPr>
        <w:t>’ means,</w:t>
      </w:r>
      <w:r w:rsidRPr="00E44535">
        <w:rPr>
          <w:rFonts w:ascii="Arial" w:hAnsi="Arial"/>
          <w:color w:val="auto"/>
        </w:rPr>
        <w:t xml:space="preserve"> </w:t>
      </w:r>
      <w:r w:rsidR="009758D2" w:rsidRPr="003C4A0F">
        <w:rPr>
          <w:rFonts w:ascii="Arial" w:hAnsi="Arial"/>
        </w:rPr>
        <w:t xml:space="preserve">in relation to an area, land designated as </w:t>
      </w:r>
      <w:r w:rsidR="009758D2" w:rsidRPr="00157AFC">
        <w:rPr>
          <w:rFonts w:ascii="Arial" w:hAnsi="Arial"/>
          <w:b/>
          <w:bCs/>
        </w:rPr>
        <w:t>Bushfire Moderation Zone</w:t>
      </w:r>
      <w:r w:rsidR="009758D2">
        <w:rPr>
          <w:rFonts w:ascii="Arial" w:hAnsi="Arial"/>
        </w:rPr>
        <w:t>,</w:t>
      </w:r>
      <w:r w:rsidR="009758D2" w:rsidRPr="003C4A0F">
        <w:rPr>
          <w:rFonts w:ascii="Arial" w:hAnsi="Arial"/>
        </w:rPr>
        <w:t xml:space="preserve"> as show</w:t>
      </w:r>
      <w:r w:rsidR="009758D2" w:rsidRPr="006F1FBC">
        <w:rPr>
          <w:rFonts w:ascii="Arial" w:hAnsi="Arial"/>
        </w:rPr>
        <w:t xml:space="preserve">n </w:t>
      </w:r>
      <w:r w:rsidR="009758D2" w:rsidRPr="00450682">
        <w:rPr>
          <w:rFonts w:ascii="Arial" w:hAnsi="Arial"/>
        </w:rPr>
        <w:t>in the</w:t>
      </w:r>
      <w:r w:rsidR="009758D2" w:rsidRPr="006F1FBC">
        <w:rPr>
          <w:rFonts w:ascii="Arial" w:hAnsi="Arial"/>
        </w:rPr>
        <w:t xml:space="preserve"> Fire Management Zones layer of the Victorian Spatial Data Library, in the area</w:t>
      </w:r>
      <w:r w:rsidRPr="00E44535">
        <w:rPr>
          <w:rFonts w:ascii="Arial" w:hAnsi="Arial"/>
          <w:color w:val="auto"/>
        </w:rPr>
        <w:t>.</w:t>
      </w:r>
    </w:p>
    <w:p w14:paraId="1D9D5F9B" w14:textId="77777777" w:rsidR="009B52C4" w:rsidRPr="00843682" w:rsidRDefault="009B52C4" w:rsidP="00136E07">
      <w:pPr>
        <w:spacing w:line="276" w:lineRule="auto"/>
        <w:ind w:right="141"/>
        <w:rPr>
          <w:rFonts w:ascii="Arial" w:hAnsi="Arial"/>
          <w:color w:val="auto"/>
        </w:rPr>
      </w:pPr>
    </w:p>
    <w:p w14:paraId="115DAB8A" w14:textId="3CC4EB6B" w:rsidR="00136E07" w:rsidRPr="00843682" w:rsidRDefault="00136E07" w:rsidP="00136E07">
      <w:pPr>
        <w:spacing w:line="276" w:lineRule="auto"/>
        <w:ind w:right="283"/>
        <w:rPr>
          <w:rFonts w:ascii="Arial" w:hAnsi="Arial"/>
          <w:color w:val="auto"/>
        </w:rPr>
      </w:pPr>
      <w:r w:rsidRPr="00843682">
        <w:rPr>
          <w:rFonts w:ascii="Arial" w:hAnsi="Arial"/>
          <w:b/>
          <w:color w:val="auto"/>
        </w:rPr>
        <w:t>‘Box Ironbark’</w:t>
      </w:r>
      <w:r w:rsidRPr="00843682">
        <w:rPr>
          <w:rFonts w:ascii="Arial" w:hAnsi="Arial"/>
          <w:color w:val="auto"/>
        </w:rPr>
        <w:t xml:space="preserve"> means </w:t>
      </w:r>
      <w:r w:rsidRPr="00843682">
        <w:rPr>
          <w:rFonts w:ascii="Arial" w:hAnsi="Arial"/>
          <w:b/>
          <w:bCs/>
          <w:color w:val="auto"/>
        </w:rPr>
        <w:t xml:space="preserve">forest </w:t>
      </w:r>
      <w:r w:rsidRPr="00843682">
        <w:rPr>
          <w:rFonts w:ascii="Arial" w:hAnsi="Arial"/>
          <w:color w:val="auto"/>
        </w:rPr>
        <w:t xml:space="preserve">characterised by a </w:t>
      </w:r>
      <w:r w:rsidRPr="00843682">
        <w:rPr>
          <w:rFonts w:ascii="Arial" w:hAnsi="Arial"/>
          <w:b/>
          <w:color w:val="auto"/>
        </w:rPr>
        <w:t>canopy</w:t>
      </w:r>
      <w:r w:rsidRPr="00843682">
        <w:rPr>
          <w:rFonts w:ascii="Arial" w:hAnsi="Arial"/>
          <w:color w:val="auto"/>
        </w:rPr>
        <w:t xml:space="preserve"> of box, ironbark and gum-barked eucalypts, growing to 25 m in height, over a sparse </w:t>
      </w:r>
      <w:r w:rsidRPr="00843682">
        <w:rPr>
          <w:rFonts w:ascii="Arial" w:hAnsi="Arial"/>
          <w:b/>
          <w:bCs/>
          <w:color w:val="auto"/>
        </w:rPr>
        <w:t>understorey</w:t>
      </w:r>
      <w:r w:rsidRPr="00843682">
        <w:rPr>
          <w:rFonts w:ascii="Arial" w:hAnsi="Arial"/>
          <w:color w:val="auto"/>
        </w:rPr>
        <w:t xml:space="preserve"> of wattles, small-leaved and prostrate shrubs, herbs and grasses. The main trees are White Box (</w:t>
      </w:r>
      <w:r w:rsidRPr="00843682">
        <w:rPr>
          <w:rFonts w:ascii="Arial" w:hAnsi="Arial"/>
          <w:i/>
          <w:color w:val="auto"/>
        </w:rPr>
        <w:t>Eucalyptus albens</w:t>
      </w:r>
      <w:r w:rsidRPr="00843682">
        <w:rPr>
          <w:rFonts w:ascii="Arial" w:hAnsi="Arial"/>
          <w:color w:val="auto"/>
        </w:rPr>
        <w:t>), Red Box (</w:t>
      </w:r>
      <w:r w:rsidRPr="00843682">
        <w:rPr>
          <w:rFonts w:ascii="Arial" w:hAnsi="Arial"/>
          <w:i/>
          <w:color w:val="auto"/>
        </w:rPr>
        <w:t>Eucalyptus polyanthemos</w:t>
      </w:r>
      <w:r w:rsidRPr="00843682">
        <w:rPr>
          <w:rFonts w:ascii="Arial" w:hAnsi="Arial"/>
          <w:color w:val="auto"/>
        </w:rPr>
        <w:t>), Red Ironbark (</w:t>
      </w:r>
      <w:r w:rsidRPr="00843682">
        <w:rPr>
          <w:rFonts w:ascii="Arial" w:hAnsi="Arial"/>
          <w:i/>
          <w:color w:val="auto"/>
        </w:rPr>
        <w:t>Eucalyptus tricarpa</w:t>
      </w:r>
      <w:r w:rsidRPr="00843682">
        <w:rPr>
          <w:rFonts w:ascii="Arial" w:hAnsi="Arial"/>
          <w:color w:val="auto"/>
        </w:rPr>
        <w:t>), Mugga Ironbark (</w:t>
      </w:r>
      <w:r w:rsidRPr="00843682">
        <w:rPr>
          <w:rFonts w:ascii="Arial" w:hAnsi="Arial"/>
          <w:i/>
          <w:color w:val="auto"/>
        </w:rPr>
        <w:t>Eucalyptus sideroxylon</w:t>
      </w:r>
      <w:r w:rsidRPr="00843682">
        <w:rPr>
          <w:rFonts w:ascii="Arial" w:hAnsi="Arial"/>
          <w:color w:val="auto"/>
        </w:rPr>
        <w:t>), Yellow Gum (</w:t>
      </w:r>
      <w:r w:rsidRPr="00843682">
        <w:rPr>
          <w:rFonts w:ascii="Arial" w:hAnsi="Arial"/>
          <w:i/>
          <w:color w:val="auto"/>
        </w:rPr>
        <w:t>Eucalyptus leucoxylon</w:t>
      </w:r>
      <w:r w:rsidRPr="00843682">
        <w:rPr>
          <w:rFonts w:ascii="Arial" w:hAnsi="Arial"/>
          <w:color w:val="auto"/>
        </w:rPr>
        <w:t>) and Red Stringybark (</w:t>
      </w:r>
      <w:r w:rsidRPr="00843682">
        <w:rPr>
          <w:rFonts w:ascii="Arial" w:hAnsi="Arial"/>
          <w:i/>
          <w:color w:val="auto"/>
        </w:rPr>
        <w:t>Eucalyptus macrorhyncha</w:t>
      </w:r>
      <w:r w:rsidRPr="00843682">
        <w:rPr>
          <w:rFonts w:ascii="Arial" w:hAnsi="Arial"/>
          <w:color w:val="auto"/>
        </w:rPr>
        <w:t>). In some areas they may grow with, or be replaced by, Yellow Box (</w:t>
      </w:r>
      <w:r w:rsidRPr="00843682">
        <w:rPr>
          <w:rFonts w:ascii="Arial" w:hAnsi="Arial"/>
          <w:i/>
          <w:color w:val="auto"/>
        </w:rPr>
        <w:t>Eucalyptus melliodora</w:t>
      </w:r>
      <w:r w:rsidRPr="00843682">
        <w:rPr>
          <w:rFonts w:ascii="Arial" w:hAnsi="Arial"/>
          <w:color w:val="auto"/>
        </w:rPr>
        <w:t>), Long-leaf Box, Silver Bundy (</w:t>
      </w:r>
      <w:r w:rsidRPr="00843682">
        <w:rPr>
          <w:rFonts w:ascii="Arial" w:hAnsi="Arial"/>
          <w:i/>
          <w:color w:val="auto"/>
        </w:rPr>
        <w:t>Eucalyptus nortonii</w:t>
      </w:r>
      <w:r w:rsidRPr="00843682">
        <w:rPr>
          <w:rFonts w:ascii="Arial" w:hAnsi="Arial"/>
          <w:color w:val="auto"/>
        </w:rPr>
        <w:t>), Forest Red Gum (</w:t>
      </w:r>
      <w:r w:rsidRPr="00843682">
        <w:rPr>
          <w:rFonts w:ascii="Arial" w:hAnsi="Arial"/>
          <w:i/>
          <w:color w:val="auto"/>
        </w:rPr>
        <w:t>Eucalyptus tereticornis</w:t>
      </w:r>
      <w:r w:rsidRPr="00843682">
        <w:rPr>
          <w:rFonts w:ascii="Arial" w:hAnsi="Arial"/>
          <w:color w:val="auto"/>
        </w:rPr>
        <w:t>), Coast Grey Box (</w:t>
      </w:r>
      <w:r w:rsidRPr="00843682">
        <w:rPr>
          <w:rFonts w:ascii="Arial" w:hAnsi="Arial"/>
          <w:i/>
          <w:color w:val="auto"/>
        </w:rPr>
        <w:t>Eucalyptus bosistoana</w:t>
      </w:r>
      <w:r w:rsidRPr="00843682">
        <w:rPr>
          <w:rFonts w:ascii="Arial" w:hAnsi="Arial"/>
          <w:color w:val="auto"/>
        </w:rPr>
        <w:t>), Gippsland Grey Box (</w:t>
      </w:r>
      <w:r w:rsidRPr="00843682">
        <w:rPr>
          <w:rFonts w:ascii="Arial" w:hAnsi="Arial"/>
          <w:i/>
          <w:color w:val="auto"/>
        </w:rPr>
        <w:t>Eucalyptus bosistoana</w:t>
      </w:r>
      <w:r w:rsidRPr="00843682">
        <w:rPr>
          <w:rFonts w:ascii="Arial" w:hAnsi="Arial"/>
          <w:color w:val="auto"/>
        </w:rPr>
        <w:t>),</w:t>
      </w:r>
      <w:r w:rsidR="006E03D4" w:rsidRPr="00843682">
        <w:rPr>
          <w:rFonts w:ascii="Arial" w:hAnsi="Arial"/>
          <w:color w:val="auto"/>
        </w:rPr>
        <w:t xml:space="preserve"> Grey Box (</w:t>
      </w:r>
      <w:r w:rsidR="00B42649" w:rsidRPr="00843682">
        <w:rPr>
          <w:rFonts w:ascii="Arial" w:hAnsi="Arial"/>
          <w:i/>
          <w:iCs/>
          <w:color w:val="auto"/>
        </w:rPr>
        <w:t>Eucalyptus</w:t>
      </w:r>
      <w:r w:rsidRPr="00843682">
        <w:rPr>
          <w:rFonts w:ascii="Arial" w:hAnsi="Arial"/>
          <w:color w:val="auto"/>
        </w:rPr>
        <w:t xml:space="preserve"> </w:t>
      </w:r>
      <w:r w:rsidR="00B61478" w:rsidRPr="00843682">
        <w:rPr>
          <w:i/>
          <w:iCs/>
          <w:color w:val="auto"/>
        </w:rPr>
        <w:t>m</w:t>
      </w:r>
      <w:r w:rsidR="005B2DB8" w:rsidRPr="00843682">
        <w:rPr>
          <w:i/>
          <w:iCs/>
          <w:color w:val="auto"/>
        </w:rPr>
        <w:t>i</w:t>
      </w:r>
      <w:r w:rsidR="00B61478" w:rsidRPr="00843682">
        <w:rPr>
          <w:i/>
          <w:iCs/>
          <w:color w:val="auto"/>
        </w:rPr>
        <w:t>crocarpa</w:t>
      </w:r>
      <w:r w:rsidR="00B61478" w:rsidRPr="00843682">
        <w:rPr>
          <w:color w:val="auto"/>
        </w:rPr>
        <w:t xml:space="preserve">), </w:t>
      </w:r>
      <w:r w:rsidRPr="00843682">
        <w:rPr>
          <w:rFonts w:ascii="Arial" w:hAnsi="Arial"/>
          <w:color w:val="auto"/>
        </w:rPr>
        <w:t>Blue Box (</w:t>
      </w:r>
      <w:r w:rsidRPr="00843682">
        <w:rPr>
          <w:rFonts w:ascii="Arial" w:hAnsi="Arial"/>
          <w:i/>
          <w:color w:val="auto"/>
        </w:rPr>
        <w:t>Eucalyptus baueriana</w:t>
      </w:r>
      <w:r w:rsidRPr="00843682">
        <w:rPr>
          <w:rFonts w:ascii="Arial" w:hAnsi="Arial"/>
          <w:color w:val="auto"/>
        </w:rPr>
        <w:t>) and Yellow Stringybark (</w:t>
      </w:r>
      <w:r w:rsidRPr="00843682">
        <w:rPr>
          <w:rFonts w:ascii="Arial" w:hAnsi="Arial"/>
          <w:i/>
          <w:color w:val="auto"/>
        </w:rPr>
        <w:t>Eucalyptus muelleriana</w:t>
      </w:r>
      <w:r w:rsidRPr="00843682">
        <w:rPr>
          <w:rFonts w:ascii="Arial" w:hAnsi="Arial"/>
          <w:color w:val="auto"/>
        </w:rPr>
        <w:t xml:space="preserve">).  </w:t>
      </w:r>
    </w:p>
    <w:p w14:paraId="518A858E" w14:textId="77777777" w:rsidR="00136E07" w:rsidRPr="00843682" w:rsidRDefault="00136E07" w:rsidP="00136E07">
      <w:pPr>
        <w:spacing w:line="276" w:lineRule="auto"/>
        <w:ind w:right="141"/>
        <w:rPr>
          <w:rFonts w:ascii="Arial" w:hAnsi="Arial"/>
          <w:b/>
          <w:color w:val="auto"/>
        </w:rPr>
      </w:pPr>
    </w:p>
    <w:p w14:paraId="4A3269CF" w14:textId="435C876A" w:rsidR="00136E07" w:rsidRDefault="00136E07" w:rsidP="00136E07">
      <w:pPr>
        <w:spacing w:line="276" w:lineRule="auto"/>
        <w:ind w:right="141"/>
        <w:rPr>
          <w:rFonts w:ascii="Arial" w:hAnsi="Arial"/>
          <w:color w:val="auto"/>
        </w:rPr>
      </w:pPr>
      <w:r w:rsidRPr="00843682">
        <w:rPr>
          <w:rFonts w:ascii="Arial" w:hAnsi="Arial"/>
          <w:b/>
          <w:color w:val="auto"/>
        </w:rPr>
        <w:t>‘buffer’</w:t>
      </w:r>
      <w:r w:rsidRPr="00843682">
        <w:rPr>
          <w:rFonts w:ascii="Arial" w:hAnsi="Arial"/>
          <w:color w:val="auto"/>
        </w:rPr>
        <w:t xml:space="preserve"> means a protective margin of vegetation </w:t>
      </w:r>
      <w:r w:rsidR="00ED51BF" w:rsidRPr="00843682">
        <w:rPr>
          <w:rFonts w:ascii="Arial" w:hAnsi="Arial"/>
          <w:color w:val="auto"/>
        </w:rPr>
        <w:t xml:space="preserve">which may be applied to a feature or value, and is </w:t>
      </w:r>
      <w:r w:rsidR="004108A3" w:rsidRPr="00843682">
        <w:rPr>
          <w:rFonts w:ascii="Arial" w:hAnsi="Arial"/>
          <w:color w:val="auto"/>
        </w:rPr>
        <w:t xml:space="preserve">generally </w:t>
      </w:r>
      <w:r w:rsidR="00ED51BF" w:rsidRPr="00843682">
        <w:rPr>
          <w:rFonts w:ascii="Arial" w:hAnsi="Arial"/>
          <w:color w:val="auto"/>
        </w:rPr>
        <w:t xml:space="preserve">excluded from any </w:t>
      </w:r>
      <w:r w:rsidR="00ED51BF" w:rsidRPr="00843682">
        <w:rPr>
          <w:rFonts w:ascii="Arial" w:hAnsi="Arial"/>
          <w:b/>
          <w:bCs/>
          <w:color w:val="auto"/>
        </w:rPr>
        <w:t>timber harvesting operations</w:t>
      </w:r>
      <w:r w:rsidR="00FF0F52" w:rsidRPr="00843682">
        <w:rPr>
          <w:rFonts w:ascii="Arial" w:hAnsi="Arial"/>
          <w:color w:val="auto"/>
        </w:rPr>
        <w:t>.</w:t>
      </w:r>
      <w:r w:rsidR="00ED51BF" w:rsidRPr="00843682">
        <w:rPr>
          <w:rFonts w:ascii="Arial" w:hAnsi="Arial"/>
          <w:color w:val="auto"/>
        </w:rPr>
        <w:t xml:space="preserve"> </w:t>
      </w:r>
      <w:r w:rsidRPr="00843682">
        <w:rPr>
          <w:rFonts w:ascii="Arial" w:hAnsi="Arial"/>
          <w:b/>
          <w:bCs/>
          <w:color w:val="auto"/>
        </w:rPr>
        <w:t>Buffer</w:t>
      </w:r>
      <w:r w:rsidRPr="00843682">
        <w:rPr>
          <w:rFonts w:ascii="Arial" w:hAnsi="Arial"/>
          <w:color w:val="auto"/>
        </w:rPr>
        <w:t xml:space="preserve"> width or radius is defined as </w:t>
      </w:r>
      <w:r w:rsidR="00971D8E" w:rsidRPr="00843682">
        <w:rPr>
          <w:rFonts w:ascii="Arial" w:hAnsi="Arial"/>
          <w:color w:val="auto"/>
        </w:rPr>
        <w:t xml:space="preserve">the </w:t>
      </w:r>
      <w:r w:rsidRPr="00843682">
        <w:rPr>
          <w:rFonts w:ascii="Arial" w:hAnsi="Arial"/>
          <w:color w:val="auto"/>
        </w:rPr>
        <w:t xml:space="preserve">horizontal distance from which various </w:t>
      </w:r>
      <w:r w:rsidRPr="00843682">
        <w:rPr>
          <w:rFonts w:ascii="Arial" w:hAnsi="Arial"/>
          <w:b/>
          <w:color w:val="auto"/>
        </w:rPr>
        <w:t>timber harvesting operations</w:t>
      </w:r>
      <w:r w:rsidRPr="00843682">
        <w:rPr>
          <w:rFonts w:ascii="Arial" w:hAnsi="Arial"/>
          <w:color w:val="auto"/>
        </w:rPr>
        <w:t xml:space="preserve"> are excluded.</w:t>
      </w:r>
    </w:p>
    <w:p w14:paraId="659ED0BB" w14:textId="77777777" w:rsidR="00593395" w:rsidRDefault="00593395" w:rsidP="00136E07">
      <w:pPr>
        <w:spacing w:line="276" w:lineRule="auto"/>
        <w:ind w:right="141"/>
        <w:rPr>
          <w:rFonts w:ascii="Arial" w:hAnsi="Arial"/>
          <w:color w:val="auto"/>
        </w:rPr>
      </w:pPr>
    </w:p>
    <w:p w14:paraId="45FC9278" w14:textId="058BDDDD" w:rsidR="00593395" w:rsidRPr="00843682" w:rsidRDefault="00593395" w:rsidP="00136E07">
      <w:pPr>
        <w:spacing w:line="276" w:lineRule="auto"/>
        <w:ind w:right="141"/>
        <w:rPr>
          <w:rFonts w:ascii="Arial" w:hAnsi="Arial"/>
          <w:color w:val="auto"/>
        </w:rPr>
      </w:pPr>
      <w:r>
        <w:rPr>
          <w:rFonts w:ascii="Arial" w:hAnsi="Arial"/>
          <w:color w:val="auto"/>
        </w:rPr>
        <w:t>‘</w:t>
      </w:r>
      <w:r w:rsidRPr="00316A76">
        <w:rPr>
          <w:rFonts w:ascii="Arial" w:hAnsi="Arial"/>
          <w:b/>
          <w:bCs/>
          <w:color w:val="auto"/>
        </w:rPr>
        <w:t>Bushfire Moderation Zone</w:t>
      </w:r>
      <w:r>
        <w:rPr>
          <w:rFonts w:ascii="Arial" w:hAnsi="Arial"/>
          <w:color w:val="auto"/>
        </w:rPr>
        <w:t>’</w:t>
      </w:r>
      <w:r w:rsidRPr="00316A76">
        <w:rPr>
          <w:rFonts w:ascii="Arial" w:hAnsi="Arial"/>
          <w:color w:val="auto"/>
        </w:rPr>
        <w:t xml:space="preserve"> means the Fire Management Zone of that name, as described in the </w:t>
      </w:r>
      <w:r w:rsidRPr="00316A76">
        <w:rPr>
          <w:rFonts w:ascii="Arial" w:hAnsi="Arial"/>
          <w:i/>
          <w:iCs/>
          <w:color w:val="auto"/>
        </w:rPr>
        <w:t>Code of Practice for Bushfire Management on Public Land 2012</w:t>
      </w:r>
      <w:r>
        <w:rPr>
          <w:rFonts w:ascii="Arial" w:hAnsi="Arial"/>
          <w:color w:val="auto"/>
        </w:rPr>
        <w:t>.</w:t>
      </w:r>
    </w:p>
    <w:p w14:paraId="0B120025" w14:textId="77777777" w:rsidR="00136E07" w:rsidRPr="00843682" w:rsidRDefault="00136E07" w:rsidP="00136E07">
      <w:pPr>
        <w:spacing w:line="276" w:lineRule="auto"/>
        <w:ind w:right="141"/>
        <w:rPr>
          <w:rFonts w:ascii="Arial" w:hAnsi="Arial"/>
          <w:b/>
          <w:color w:val="auto"/>
        </w:rPr>
      </w:pPr>
    </w:p>
    <w:p w14:paraId="4C9C4C07"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‘cable harvesting’</w:t>
      </w:r>
      <w:r w:rsidRPr="00843682">
        <w:rPr>
          <w:rFonts w:ascii="Arial" w:hAnsi="Arial"/>
          <w:color w:val="auto"/>
        </w:rPr>
        <w:t xml:space="preserve"> means a hauling system using towers, winches, blocks and cables to extract harvested </w:t>
      </w:r>
      <w:r w:rsidRPr="00843682">
        <w:rPr>
          <w:rFonts w:ascii="Arial" w:hAnsi="Arial"/>
          <w:b/>
          <w:color w:val="auto"/>
        </w:rPr>
        <w:t>timber</w:t>
      </w:r>
      <w:r w:rsidRPr="00843682">
        <w:rPr>
          <w:rFonts w:ascii="Arial" w:hAnsi="Arial"/>
          <w:color w:val="auto"/>
        </w:rPr>
        <w:t>.</w:t>
      </w:r>
    </w:p>
    <w:p w14:paraId="231D986A" w14:textId="77777777" w:rsidR="00136E07" w:rsidRPr="00843682" w:rsidRDefault="00136E07" w:rsidP="00136E07">
      <w:pPr>
        <w:spacing w:line="276" w:lineRule="auto"/>
        <w:ind w:right="141"/>
        <w:rPr>
          <w:rFonts w:ascii="Arial" w:hAnsi="Arial"/>
          <w:b/>
          <w:color w:val="auto"/>
        </w:rPr>
      </w:pPr>
    </w:p>
    <w:p w14:paraId="416CD540"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‘canopy’</w:t>
      </w:r>
      <w:r w:rsidRPr="00843682">
        <w:rPr>
          <w:rFonts w:ascii="Arial" w:hAnsi="Arial"/>
          <w:color w:val="auto"/>
        </w:rPr>
        <w:t xml:space="preserve"> means the uppermost layer of a </w:t>
      </w:r>
      <w:r w:rsidRPr="00843682">
        <w:rPr>
          <w:rFonts w:ascii="Arial" w:hAnsi="Arial"/>
          <w:b/>
          <w:color w:val="auto"/>
        </w:rPr>
        <w:t>forest</w:t>
      </w:r>
      <w:r w:rsidRPr="00843682">
        <w:rPr>
          <w:rFonts w:ascii="Arial" w:hAnsi="Arial"/>
          <w:color w:val="auto"/>
        </w:rPr>
        <w:t xml:space="preserve">, characterized by the </w:t>
      </w:r>
      <w:r w:rsidRPr="00843682">
        <w:rPr>
          <w:rFonts w:ascii="Arial" w:hAnsi="Arial"/>
          <w:b/>
          <w:color w:val="auto"/>
        </w:rPr>
        <w:t>crowns</w:t>
      </w:r>
      <w:r w:rsidRPr="00843682">
        <w:rPr>
          <w:rFonts w:ascii="Arial" w:hAnsi="Arial"/>
          <w:color w:val="auto"/>
        </w:rPr>
        <w:t xml:space="preserve"> of the trees.</w:t>
      </w:r>
    </w:p>
    <w:p w14:paraId="073DE1AE" w14:textId="77777777" w:rsidR="00136E07" w:rsidRPr="00843682" w:rsidRDefault="00136E07" w:rsidP="00136E07">
      <w:pPr>
        <w:spacing w:line="276" w:lineRule="auto"/>
        <w:ind w:right="141"/>
        <w:rPr>
          <w:rFonts w:ascii="Arial" w:hAnsi="Arial"/>
          <w:color w:val="auto"/>
        </w:rPr>
      </w:pPr>
    </w:p>
    <w:p w14:paraId="6C077320" w14:textId="5DA871E3" w:rsidR="00136E07" w:rsidRPr="00843682" w:rsidRDefault="00136E07" w:rsidP="00136E07">
      <w:pPr>
        <w:spacing w:line="276" w:lineRule="auto"/>
        <w:ind w:right="141"/>
        <w:rPr>
          <w:rFonts w:ascii="Arial" w:hAnsi="Arial"/>
          <w:color w:val="auto"/>
        </w:rPr>
      </w:pPr>
      <w:r w:rsidRPr="00843682">
        <w:rPr>
          <w:rFonts w:ascii="Arial" w:hAnsi="Arial"/>
          <w:b/>
          <w:color w:val="auto"/>
        </w:rPr>
        <w:t>‘Central Highlands FMAs’</w:t>
      </w:r>
      <w:r w:rsidRPr="00843682">
        <w:rPr>
          <w:rFonts w:ascii="Arial" w:hAnsi="Arial"/>
          <w:color w:val="auto"/>
        </w:rPr>
        <w:t xml:space="preserve"> means </w:t>
      </w:r>
      <w:r w:rsidR="00F57A33" w:rsidRPr="00843682">
        <w:rPr>
          <w:rFonts w:ascii="Arial" w:hAnsi="Arial"/>
          <w:color w:val="auto"/>
        </w:rPr>
        <w:t xml:space="preserve">those parts </w:t>
      </w:r>
      <w:r w:rsidRPr="00843682">
        <w:rPr>
          <w:rFonts w:ascii="Arial" w:hAnsi="Arial"/>
          <w:color w:val="auto"/>
        </w:rPr>
        <w:t xml:space="preserve">of the Central Gippsland, Central and Dandenong FMAs which fall within the Central Highlands </w:t>
      </w:r>
      <w:r w:rsidRPr="00843682">
        <w:rPr>
          <w:rFonts w:ascii="Arial" w:hAnsi="Arial"/>
          <w:b/>
          <w:color w:val="auto"/>
        </w:rPr>
        <w:t>Regional Forest Agreement</w:t>
      </w:r>
      <w:r w:rsidRPr="00843682">
        <w:rPr>
          <w:rFonts w:ascii="Arial" w:hAnsi="Arial"/>
          <w:color w:val="auto"/>
        </w:rPr>
        <w:t xml:space="preserve"> boundary</w:t>
      </w:r>
      <w:r w:rsidR="00BF7CFF" w:rsidRPr="00843682">
        <w:rPr>
          <w:rFonts w:ascii="Arial" w:hAnsi="Arial"/>
          <w:color w:val="auto"/>
        </w:rPr>
        <w:t xml:space="preserve"> as described in the Central Highlands </w:t>
      </w:r>
      <w:r w:rsidR="00BF7CFF" w:rsidRPr="00843682">
        <w:rPr>
          <w:rFonts w:ascii="Arial" w:hAnsi="Arial"/>
          <w:b/>
          <w:bCs/>
          <w:color w:val="auto"/>
        </w:rPr>
        <w:t>Regional Forest Agreement</w:t>
      </w:r>
      <w:r w:rsidR="00BF7CFF" w:rsidRPr="00843682">
        <w:rPr>
          <w:rFonts w:ascii="Arial" w:hAnsi="Arial"/>
          <w:color w:val="auto"/>
        </w:rPr>
        <w:t xml:space="preserve"> and defined by the spatial information in the RFA25 layer in the Victorian Spatial Data Library</w:t>
      </w:r>
      <w:r w:rsidRPr="00843682">
        <w:rPr>
          <w:rFonts w:ascii="Arial" w:hAnsi="Arial"/>
          <w:color w:val="auto"/>
        </w:rPr>
        <w:t>.</w:t>
      </w:r>
      <w:r w:rsidR="00BF7CFF" w:rsidRPr="00843682">
        <w:rPr>
          <w:rFonts w:ascii="Arial" w:hAnsi="Arial"/>
          <w:color w:val="auto"/>
        </w:rPr>
        <w:t xml:space="preserve"> </w:t>
      </w:r>
    </w:p>
    <w:p w14:paraId="74D88530" w14:textId="77777777" w:rsidR="00136E07" w:rsidRPr="00843682" w:rsidRDefault="00136E07" w:rsidP="00136E07">
      <w:pPr>
        <w:spacing w:line="276" w:lineRule="auto"/>
        <w:ind w:right="141"/>
        <w:rPr>
          <w:rFonts w:ascii="Arial" w:hAnsi="Arial"/>
          <w:b/>
          <w:color w:val="auto"/>
        </w:rPr>
      </w:pPr>
    </w:p>
    <w:p w14:paraId="317A784D"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‘chemical control agent’</w:t>
      </w:r>
      <w:r w:rsidRPr="00843682">
        <w:rPr>
          <w:rFonts w:ascii="Arial" w:hAnsi="Arial"/>
          <w:color w:val="auto"/>
        </w:rPr>
        <w:t xml:space="preserve"> refer to </w:t>
      </w:r>
      <w:r w:rsidRPr="00843682">
        <w:rPr>
          <w:rFonts w:ascii="Arial" w:hAnsi="Arial"/>
          <w:b/>
          <w:color w:val="auto"/>
        </w:rPr>
        <w:t>pesticide</w:t>
      </w:r>
      <w:r w:rsidRPr="00843682">
        <w:rPr>
          <w:rFonts w:ascii="Arial" w:hAnsi="Arial"/>
          <w:color w:val="auto"/>
        </w:rPr>
        <w:t>.</w:t>
      </w:r>
    </w:p>
    <w:p w14:paraId="4265F12C" w14:textId="77777777" w:rsidR="00136E07" w:rsidRPr="00843682" w:rsidRDefault="00136E07" w:rsidP="00136E07">
      <w:pPr>
        <w:spacing w:line="276" w:lineRule="auto"/>
        <w:ind w:right="141"/>
        <w:rPr>
          <w:rFonts w:ascii="Arial" w:hAnsi="Arial"/>
          <w:color w:val="auto"/>
        </w:rPr>
      </w:pPr>
    </w:p>
    <w:p w14:paraId="5BE1FE99" w14:textId="2225ED67" w:rsidR="00136E07" w:rsidRPr="00843682" w:rsidRDefault="00136E07" w:rsidP="00136E07">
      <w:pPr>
        <w:spacing w:line="276" w:lineRule="auto"/>
        <w:ind w:right="141"/>
        <w:rPr>
          <w:rFonts w:ascii="Arial" w:hAnsi="Arial"/>
          <w:color w:val="auto"/>
        </w:rPr>
      </w:pPr>
      <w:r w:rsidRPr="00843682">
        <w:rPr>
          <w:rFonts w:ascii="Arial" w:hAnsi="Arial"/>
          <w:b/>
          <w:color w:val="auto"/>
        </w:rPr>
        <w:t>‘clearfall’</w:t>
      </w:r>
      <w:r w:rsidRPr="00843682">
        <w:rPr>
          <w:rFonts w:ascii="Arial" w:hAnsi="Arial"/>
          <w:color w:val="auto"/>
        </w:rPr>
        <w:t xml:space="preserve"> means a silvicultural method of harvesting a </w:t>
      </w:r>
      <w:r w:rsidRPr="00843682">
        <w:rPr>
          <w:rFonts w:ascii="Arial" w:hAnsi="Arial"/>
          <w:b/>
          <w:color w:val="auto"/>
        </w:rPr>
        <w:t>coupe</w:t>
      </w:r>
      <w:r w:rsidRPr="00843682">
        <w:rPr>
          <w:rFonts w:ascii="Arial" w:hAnsi="Arial"/>
          <w:color w:val="auto"/>
        </w:rPr>
        <w:t xml:space="preserve"> whereby all </w:t>
      </w:r>
      <w:r w:rsidRPr="00843682">
        <w:rPr>
          <w:rFonts w:ascii="Arial" w:hAnsi="Arial"/>
          <w:b/>
          <w:color w:val="auto"/>
        </w:rPr>
        <w:t>merchantable</w:t>
      </w:r>
      <w:r w:rsidRPr="00843682">
        <w:rPr>
          <w:rFonts w:ascii="Arial" w:hAnsi="Arial"/>
          <w:color w:val="auto"/>
        </w:rPr>
        <w:t xml:space="preserve"> trees</w:t>
      </w:r>
      <w:r w:rsidR="00CC4C86" w:rsidRPr="00843682">
        <w:rPr>
          <w:rFonts w:ascii="Arial" w:hAnsi="Arial"/>
          <w:color w:val="auto"/>
        </w:rPr>
        <w:t xml:space="preserve"> are removed, apart from those required to be retained for the purpose of protecting specified </w:t>
      </w:r>
      <w:r w:rsidR="00CC4C86" w:rsidRPr="00843682">
        <w:rPr>
          <w:rFonts w:ascii="Arial" w:hAnsi="Arial"/>
          <w:b/>
          <w:bCs/>
          <w:color w:val="auto"/>
        </w:rPr>
        <w:t xml:space="preserve">forest </w:t>
      </w:r>
      <w:r w:rsidR="00CC4C86" w:rsidRPr="00843682">
        <w:rPr>
          <w:rFonts w:ascii="Arial" w:hAnsi="Arial"/>
          <w:color w:val="auto"/>
        </w:rPr>
        <w:t xml:space="preserve">values such as habitat, </w:t>
      </w:r>
      <w:r w:rsidR="00CC4C86" w:rsidRPr="00843682">
        <w:rPr>
          <w:rFonts w:ascii="Arial" w:hAnsi="Arial"/>
          <w:b/>
          <w:bCs/>
          <w:color w:val="auto"/>
        </w:rPr>
        <w:t>waterways</w:t>
      </w:r>
      <w:r w:rsidR="00CC4C86" w:rsidRPr="00843682">
        <w:rPr>
          <w:rFonts w:ascii="Arial" w:hAnsi="Arial"/>
          <w:color w:val="auto"/>
        </w:rPr>
        <w:t>, visual amenity or other values</w:t>
      </w:r>
      <w:r w:rsidR="00201FA2" w:rsidRPr="00843682">
        <w:rPr>
          <w:rFonts w:ascii="Arial" w:hAnsi="Arial"/>
          <w:color w:val="auto"/>
        </w:rPr>
        <w:t xml:space="preserve">. </w:t>
      </w:r>
    </w:p>
    <w:p w14:paraId="07F116B7" w14:textId="77777777" w:rsidR="00136E07" w:rsidRPr="00843682" w:rsidRDefault="00136E07" w:rsidP="00136E07">
      <w:pPr>
        <w:spacing w:line="276" w:lineRule="auto"/>
        <w:ind w:right="141"/>
        <w:rPr>
          <w:rFonts w:ascii="Arial" w:hAnsi="Arial"/>
          <w:color w:val="auto"/>
        </w:rPr>
      </w:pPr>
    </w:p>
    <w:p w14:paraId="470129DF" w14:textId="725DF5F5" w:rsidR="00136E07" w:rsidRPr="00843682" w:rsidRDefault="00136E07" w:rsidP="00136E07">
      <w:pPr>
        <w:spacing w:line="276" w:lineRule="auto"/>
        <w:ind w:right="141"/>
        <w:rPr>
          <w:rFonts w:ascii="Arial" w:hAnsi="Arial"/>
          <w:color w:val="auto"/>
        </w:rPr>
      </w:pPr>
      <w:r w:rsidRPr="00843682">
        <w:rPr>
          <w:rFonts w:ascii="Arial" w:hAnsi="Arial"/>
          <w:b/>
          <w:color w:val="auto"/>
        </w:rPr>
        <w:t>‘Code’</w:t>
      </w:r>
      <w:r w:rsidRPr="00843682">
        <w:rPr>
          <w:rFonts w:ascii="Arial" w:hAnsi="Arial"/>
          <w:color w:val="auto"/>
        </w:rPr>
        <w:t xml:space="preserve"> means</w:t>
      </w:r>
      <w:r w:rsidRPr="00843682">
        <w:rPr>
          <w:rFonts w:ascii="Arial" w:hAnsi="Arial"/>
          <w:i/>
          <w:color w:val="auto"/>
        </w:rPr>
        <w:t xml:space="preserve"> </w:t>
      </w:r>
      <w:r w:rsidR="00ED7FE9" w:rsidRPr="00732266">
        <w:rPr>
          <w:rFonts w:ascii="Arial" w:hAnsi="Arial"/>
          <w:iCs/>
          <w:color w:val="auto"/>
        </w:rPr>
        <w:t>this instrument, entitled</w:t>
      </w:r>
      <w:r w:rsidR="0050236C" w:rsidRPr="00732266">
        <w:rPr>
          <w:rFonts w:ascii="Arial" w:hAnsi="Arial"/>
          <w:i/>
          <w:color w:val="auto"/>
        </w:rPr>
        <w:t xml:space="preserve"> </w:t>
      </w:r>
      <w:r w:rsidRPr="003F2545">
        <w:rPr>
          <w:rFonts w:ascii="Arial" w:hAnsi="Arial"/>
          <w:i/>
          <w:color w:val="auto"/>
        </w:rPr>
        <w:t>Code of Practice for Timber Production 2014</w:t>
      </w:r>
      <w:r w:rsidR="003B0AF0" w:rsidRPr="003F2545">
        <w:rPr>
          <w:rFonts w:ascii="Arial" w:hAnsi="Arial"/>
          <w:color w:val="auto"/>
        </w:rPr>
        <w:t xml:space="preserve"> (</w:t>
      </w:r>
      <w:r w:rsidR="00ED7FE9" w:rsidRPr="00732266">
        <w:rPr>
          <w:rFonts w:ascii="Arial" w:hAnsi="Arial"/>
          <w:color w:val="auto"/>
        </w:rPr>
        <w:t>as</w:t>
      </w:r>
      <w:r w:rsidR="00616460" w:rsidRPr="00732266">
        <w:rPr>
          <w:rFonts w:ascii="Arial" w:hAnsi="Arial"/>
          <w:color w:val="auto"/>
        </w:rPr>
        <w:t xml:space="preserve"> </w:t>
      </w:r>
      <w:r w:rsidR="003B0AF0" w:rsidRPr="003F2545">
        <w:rPr>
          <w:rFonts w:ascii="Arial" w:hAnsi="Arial"/>
          <w:color w:val="auto"/>
        </w:rPr>
        <w:t xml:space="preserve">amended </w:t>
      </w:r>
      <w:r w:rsidR="00616460" w:rsidRPr="00732266">
        <w:rPr>
          <w:rFonts w:ascii="Arial" w:hAnsi="Arial"/>
          <w:color w:val="auto"/>
        </w:rPr>
        <w:t>2022</w:t>
      </w:r>
      <w:r w:rsidR="003B0AF0" w:rsidRPr="00843682">
        <w:rPr>
          <w:rFonts w:ascii="Arial" w:hAnsi="Arial"/>
          <w:color w:val="auto"/>
        </w:rPr>
        <w:t>)</w:t>
      </w:r>
      <w:r w:rsidR="00941FCF" w:rsidRPr="00843682">
        <w:rPr>
          <w:rFonts w:ascii="Arial" w:hAnsi="Arial"/>
          <w:color w:val="auto"/>
        </w:rPr>
        <w:t>.</w:t>
      </w:r>
    </w:p>
    <w:p w14:paraId="12B01D1E" w14:textId="77777777" w:rsidR="00136E07" w:rsidRPr="00843682" w:rsidRDefault="00136E07" w:rsidP="00136E07">
      <w:pPr>
        <w:spacing w:line="276" w:lineRule="auto"/>
        <w:ind w:right="141"/>
        <w:rPr>
          <w:rFonts w:ascii="Arial" w:hAnsi="Arial"/>
          <w:color w:val="auto"/>
        </w:rPr>
      </w:pPr>
    </w:p>
    <w:p w14:paraId="0959B7DB" w14:textId="3B5EE685" w:rsidR="00136E07" w:rsidRPr="00843682" w:rsidRDefault="00136E07" w:rsidP="00136E07">
      <w:pPr>
        <w:spacing w:line="276" w:lineRule="auto"/>
        <w:ind w:right="283"/>
        <w:rPr>
          <w:rFonts w:ascii="Arial" w:hAnsi="Arial"/>
          <w:color w:val="auto"/>
        </w:rPr>
      </w:pPr>
      <w:r w:rsidRPr="00843682">
        <w:rPr>
          <w:rFonts w:ascii="Arial" w:hAnsi="Arial"/>
          <w:b/>
          <w:color w:val="auto"/>
        </w:rPr>
        <w:t>‘compartment’</w:t>
      </w:r>
      <w:r w:rsidRPr="00843682">
        <w:rPr>
          <w:rFonts w:ascii="Arial" w:hAnsi="Arial"/>
          <w:color w:val="auto"/>
        </w:rPr>
        <w:t xml:space="preserve"> means a specific area of </w:t>
      </w:r>
      <w:r w:rsidRPr="00843682">
        <w:rPr>
          <w:rFonts w:ascii="Arial" w:hAnsi="Arial"/>
          <w:b/>
          <w:color w:val="auto"/>
        </w:rPr>
        <w:t>State forest</w:t>
      </w:r>
      <w:r w:rsidRPr="00843682">
        <w:rPr>
          <w:rFonts w:ascii="Arial" w:hAnsi="Arial"/>
          <w:color w:val="auto"/>
        </w:rPr>
        <w:t xml:space="preserve"> usually bounded by natural features.</w:t>
      </w:r>
      <w:r w:rsidR="00B25FB6" w:rsidRPr="00843682">
        <w:rPr>
          <w:rFonts w:ascii="Arial" w:hAnsi="Arial"/>
          <w:color w:val="auto"/>
        </w:rPr>
        <w:t xml:space="preserve"> </w:t>
      </w:r>
      <w:r w:rsidRPr="00843682">
        <w:rPr>
          <w:rFonts w:ascii="Arial" w:hAnsi="Arial"/>
          <w:color w:val="auto"/>
        </w:rPr>
        <w:t xml:space="preserve">One compartment is often broken up into several </w:t>
      </w:r>
      <w:r w:rsidRPr="00843682">
        <w:rPr>
          <w:rFonts w:ascii="Arial" w:hAnsi="Arial"/>
          <w:b/>
          <w:bCs/>
          <w:color w:val="auto"/>
        </w:rPr>
        <w:t>coupes</w:t>
      </w:r>
      <w:r w:rsidRPr="00843682">
        <w:rPr>
          <w:rFonts w:ascii="Arial" w:hAnsi="Arial"/>
          <w:color w:val="auto"/>
        </w:rPr>
        <w:t>.</w:t>
      </w:r>
    </w:p>
    <w:p w14:paraId="51EF09A0" w14:textId="77777777" w:rsidR="00136E07" w:rsidRPr="00843682" w:rsidRDefault="00136E07" w:rsidP="00136E07">
      <w:pPr>
        <w:spacing w:line="276" w:lineRule="auto"/>
        <w:ind w:right="283"/>
        <w:rPr>
          <w:rFonts w:ascii="Arial" w:hAnsi="Arial"/>
          <w:color w:val="auto"/>
        </w:rPr>
      </w:pPr>
    </w:p>
    <w:p w14:paraId="5A511A63" w14:textId="5D4D59B5" w:rsidR="00136E07" w:rsidRPr="00843682" w:rsidRDefault="00136E07" w:rsidP="00136E07">
      <w:pPr>
        <w:spacing w:line="276" w:lineRule="auto"/>
        <w:ind w:right="283"/>
        <w:rPr>
          <w:rFonts w:ascii="Arial" w:hAnsi="Arial"/>
          <w:color w:val="auto"/>
        </w:rPr>
      </w:pPr>
      <w:r w:rsidRPr="00843682">
        <w:rPr>
          <w:rFonts w:ascii="Arial" w:hAnsi="Arial"/>
          <w:b/>
          <w:color w:val="auto"/>
        </w:rPr>
        <w:t>‘confluent stream’</w:t>
      </w:r>
      <w:r w:rsidRPr="00843682">
        <w:rPr>
          <w:rFonts w:ascii="Arial" w:hAnsi="Arial"/>
          <w:color w:val="auto"/>
        </w:rPr>
        <w:t xml:space="preserve"> means </w:t>
      </w:r>
      <w:r w:rsidR="009569BF" w:rsidRPr="00843682">
        <w:rPr>
          <w:rFonts w:ascii="Arial" w:hAnsi="Arial"/>
          <w:color w:val="auto"/>
        </w:rPr>
        <w:t xml:space="preserve">the same as </w:t>
      </w:r>
      <w:r w:rsidR="009569BF" w:rsidRPr="00843682">
        <w:rPr>
          <w:rFonts w:ascii="Arial" w:hAnsi="Arial"/>
          <w:b/>
          <w:bCs/>
          <w:color w:val="auto"/>
        </w:rPr>
        <w:t>temporary stream</w:t>
      </w:r>
      <w:r w:rsidR="009569BF" w:rsidRPr="00843682">
        <w:rPr>
          <w:rFonts w:ascii="Arial" w:hAnsi="Arial"/>
          <w:color w:val="auto"/>
        </w:rPr>
        <w:t>.</w:t>
      </w:r>
    </w:p>
    <w:p w14:paraId="746E2AF1" w14:textId="77777777" w:rsidR="00136E07" w:rsidRPr="00843682" w:rsidRDefault="00136E07" w:rsidP="00136E07">
      <w:pPr>
        <w:spacing w:line="276" w:lineRule="auto"/>
        <w:ind w:right="283"/>
        <w:rPr>
          <w:rFonts w:ascii="Arial" w:hAnsi="Arial"/>
          <w:color w:val="auto"/>
        </w:rPr>
      </w:pPr>
    </w:p>
    <w:p w14:paraId="41725DBB" w14:textId="1B6700C2" w:rsidR="00136E07" w:rsidRPr="00843682" w:rsidRDefault="00136E07" w:rsidP="00136E07">
      <w:pPr>
        <w:spacing w:line="276" w:lineRule="auto"/>
        <w:ind w:right="283"/>
        <w:rPr>
          <w:rFonts w:ascii="Arial" w:hAnsi="Arial"/>
          <w:color w:val="auto"/>
        </w:rPr>
      </w:pPr>
      <w:r w:rsidRPr="00843682">
        <w:rPr>
          <w:rFonts w:ascii="Arial" w:hAnsi="Arial"/>
          <w:b/>
          <w:color w:val="auto"/>
        </w:rPr>
        <w:t>‘cording’</w:t>
      </w:r>
      <w:r w:rsidRPr="00843682">
        <w:rPr>
          <w:rFonts w:ascii="Arial" w:hAnsi="Arial"/>
          <w:color w:val="auto"/>
        </w:rPr>
        <w:t xml:space="preserve"> means log material, eucalypt and non-eucalypt, with a </w:t>
      </w:r>
      <w:r w:rsidRPr="00843682">
        <w:rPr>
          <w:rFonts w:ascii="Arial" w:hAnsi="Arial"/>
          <w:b/>
          <w:color w:val="auto"/>
        </w:rPr>
        <w:t>diameter</w:t>
      </w:r>
      <w:r w:rsidRPr="00843682">
        <w:rPr>
          <w:rFonts w:ascii="Arial" w:hAnsi="Arial"/>
          <w:color w:val="auto"/>
        </w:rPr>
        <w:t xml:space="preserve"> greater than 15cm placed in a corduroy fashion on </w:t>
      </w:r>
      <w:r w:rsidRPr="00843682">
        <w:rPr>
          <w:rFonts w:ascii="Arial" w:hAnsi="Arial"/>
          <w:b/>
          <w:color w:val="auto"/>
        </w:rPr>
        <w:t>landings</w:t>
      </w:r>
      <w:r w:rsidRPr="00843682">
        <w:rPr>
          <w:rFonts w:ascii="Arial" w:hAnsi="Arial"/>
          <w:color w:val="auto"/>
        </w:rPr>
        <w:t xml:space="preserve"> and </w:t>
      </w:r>
      <w:r w:rsidRPr="00843682">
        <w:rPr>
          <w:rFonts w:ascii="Arial" w:hAnsi="Arial"/>
          <w:b/>
          <w:color w:val="auto"/>
        </w:rPr>
        <w:t>snig tracks</w:t>
      </w:r>
      <w:r w:rsidRPr="00843682">
        <w:rPr>
          <w:rFonts w:ascii="Arial" w:hAnsi="Arial"/>
          <w:color w:val="auto"/>
        </w:rPr>
        <w:t xml:space="preserve"> to distribute machine loading over a larger area.</w:t>
      </w:r>
    </w:p>
    <w:p w14:paraId="5B82A447" w14:textId="77777777" w:rsidR="00136E07" w:rsidRPr="00843682" w:rsidRDefault="00136E07" w:rsidP="00136E07">
      <w:pPr>
        <w:spacing w:line="276" w:lineRule="auto"/>
        <w:ind w:right="283"/>
        <w:rPr>
          <w:rFonts w:ascii="Arial" w:hAnsi="Arial"/>
          <w:color w:val="auto"/>
        </w:rPr>
      </w:pPr>
    </w:p>
    <w:p w14:paraId="3DE50D5D" w14:textId="6688FB70" w:rsidR="00136E07" w:rsidRPr="00843682" w:rsidRDefault="00136E07" w:rsidP="00136E07">
      <w:pPr>
        <w:spacing w:line="276" w:lineRule="auto"/>
        <w:ind w:right="141"/>
        <w:rPr>
          <w:rFonts w:ascii="Arial" w:hAnsi="Arial"/>
          <w:color w:val="auto"/>
        </w:rPr>
      </w:pPr>
      <w:r w:rsidRPr="00843682">
        <w:rPr>
          <w:rFonts w:ascii="Arial" w:hAnsi="Arial"/>
          <w:b/>
          <w:color w:val="auto"/>
        </w:rPr>
        <w:t>‘coupe’</w:t>
      </w:r>
      <w:r w:rsidRPr="00843682">
        <w:rPr>
          <w:rFonts w:ascii="Arial" w:hAnsi="Arial"/>
          <w:color w:val="auto"/>
        </w:rPr>
        <w:t>, in relation to:</w:t>
      </w:r>
    </w:p>
    <w:p w14:paraId="173E6CE6" w14:textId="59F5516F" w:rsidR="00136E07" w:rsidRPr="00843682" w:rsidRDefault="000B1C33" w:rsidP="00A103A9">
      <w:pPr>
        <w:numPr>
          <w:ilvl w:val="0"/>
          <w:numId w:val="176"/>
        </w:numPr>
        <w:tabs>
          <w:tab w:val="left" w:pos="851"/>
        </w:tabs>
        <w:spacing w:before="60" w:line="276" w:lineRule="auto"/>
        <w:ind w:right="142"/>
        <w:rPr>
          <w:rFonts w:ascii="Arial" w:hAnsi="Arial"/>
          <w:color w:val="auto"/>
        </w:rPr>
      </w:pPr>
      <w:r w:rsidRPr="00843682">
        <w:rPr>
          <w:rFonts w:ascii="Arial" w:hAnsi="Arial"/>
          <w:bCs/>
          <w:color w:val="auto"/>
        </w:rPr>
        <w:t>“</w:t>
      </w:r>
      <w:r w:rsidR="00136E07" w:rsidRPr="00843682">
        <w:rPr>
          <w:rFonts w:ascii="Arial" w:hAnsi="Arial"/>
          <w:bCs/>
          <w:color w:val="auto"/>
        </w:rPr>
        <w:t>State forest</w:t>
      </w:r>
      <w:r w:rsidRPr="00843682">
        <w:rPr>
          <w:rFonts w:ascii="Arial" w:hAnsi="Arial"/>
          <w:bCs/>
          <w:color w:val="auto"/>
        </w:rPr>
        <w:t>”</w:t>
      </w:r>
      <w:r w:rsidR="00136E07" w:rsidRPr="00843682">
        <w:rPr>
          <w:rFonts w:ascii="Arial" w:hAnsi="Arial"/>
          <w:color w:val="auto"/>
        </w:rPr>
        <w:t xml:space="preserve">, </w:t>
      </w:r>
      <w:r w:rsidR="00890221" w:rsidRPr="00843682">
        <w:rPr>
          <w:rFonts w:ascii="Arial" w:hAnsi="Arial"/>
          <w:color w:val="auto"/>
        </w:rPr>
        <w:t xml:space="preserve">as defined in the </w:t>
      </w:r>
      <w:r w:rsidR="00890221" w:rsidRPr="00843682">
        <w:rPr>
          <w:rFonts w:ascii="Arial" w:hAnsi="Arial"/>
          <w:i/>
          <w:iCs/>
          <w:color w:val="auto"/>
        </w:rPr>
        <w:t>Sustainable Forests (Timber) Act 2004</w:t>
      </w:r>
      <w:r w:rsidR="00890221" w:rsidRPr="00843682">
        <w:rPr>
          <w:rFonts w:ascii="Arial" w:hAnsi="Arial"/>
          <w:color w:val="auto"/>
        </w:rPr>
        <w:t>, has the same meaning as in that Act</w:t>
      </w:r>
      <w:r w:rsidR="00136E07" w:rsidRPr="00843682">
        <w:rPr>
          <w:rFonts w:ascii="Arial" w:hAnsi="Arial"/>
          <w:color w:val="auto"/>
        </w:rPr>
        <w:t>; and</w:t>
      </w:r>
      <w:r w:rsidR="00136E07" w:rsidRPr="00843682">
        <w:rPr>
          <w:rFonts w:ascii="Arial" w:hAnsi="Arial"/>
          <w:b/>
          <w:color w:val="auto"/>
        </w:rPr>
        <w:t xml:space="preserve"> </w:t>
      </w:r>
    </w:p>
    <w:p w14:paraId="50E46B4D" w14:textId="69340C2E" w:rsidR="00136E07" w:rsidRPr="00843682" w:rsidRDefault="00253FD2" w:rsidP="00A103A9">
      <w:pPr>
        <w:numPr>
          <w:ilvl w:val="0"/>
          <w:numId w:val="176"/>
        </w:numPr>
        <w:tabs>
          <w:tab w:val="left" w:pos="851"/>
        </w:tabs>
        <w:spacing w:before="60" w:line="276" w:lineRule="auto"/>
        <w:ind w:right="142"/>
        <w:rPr>
          <w:rFonts w:ascii="Arial" w:hAnsi="Arial"/>
          <w:color w:val="auto"/>
        </w:rPr>
      </w:pPr>
      <w:r w:rsidRPr="00843682">
        <w:rPr>
          <w:rFonts w:ascii="Arial" w:hAnsi="Arial"/>
          <w:bCs/>
          <w:color w:val="auto"/>
        </w:rPr>
        <w:t>any other land</w:t>
      </w:r>
      <w:r w:rsidR="00136E07" w:rsidRPr="00843682">
        <w:rPr>
          <w:rFonts w:ascii="Arial" w:hAnsi="Arial"/>
          <w:color w:val="auto"/>
        </w:rPr>
        <w:t xml:space="preserve">, means a single area of forest or </w:t>
      </w:r>
      <w:r w:rsidR="00136E07" w:rsidRPr="00843682">
        <w:rPr>
          <w:rFonts w:ascii="Arial" w:hAnsi="Arial"/>
          <w:b/>
          <w:color w:val="auto"/>
        </w:rPr>
        <w:t>plantation</w:t>
      </w:r>
      <w:r w:rsidR="00136E07" w:rsidRPr="00843682">
        <w:rPr>
          <w:rFonts w:ascii="Arial" w:hAnsi="Arial"/>
          <w:color w:val="auto"/>
        </w:rPr>
        <w:t xml:space="preserve"> of variable size, shape and orientation from which </w:t>
      </w:r>
      <w:r w:rsidR="00136E07" w:rsidRPr="00843682">
        <w:rPr>
          <w:rFonts w:ascii="Arial" w:hAnsi="Arial"/>
          <w:b/>
          <w:color w:val="auto"/>
        </w:rPr>
        <w:t>timber</w:t>
      </w:r>
      <w:r w:rsidR="00136E07" w:rsidRPr="00843682">
        <w:rPr>
          <w:rFonts w:ascii="Arial" w:hAnsi="Arial"/>
          <w:color w:val="auto"/>
        </w:rPr>
        <w:t xml:space="preserve"> is harvested in one operation.</w:t>
      </w:r>
    </w:p>
    <w:p w14:paraId="65F54834" w14:textId="77777777" w:rsidR="00136E07" w:rsidRPr="00843682" w:rsidRDefault="00136E07" w:rsidP="00136E07">
      <w:pPr>
        <w:spacing w:line="276" w:lineRule="auto"/>
        <w:ind w:right="142"/>
        <w:rPr>
          <w:rFonts w:ascii="Arial" w:hAnsi="Arial"/>
          <w:i/>
          <w:color w:val="auto"/>
        </w:rPr>
      </w:pPr>
    </w:p>
    <w:p w14:paraId="0DDFEDED" w14:textId="45D86853" w:rsidR="00136E07" w:rsidRPr="00843682" w:rsidRDefault="00136E07" w:rsidP="00136E07">
      <w:pPr>
        <w:spacing w:line="276" w:lineRule="auto"/>
        <w:ind w:right="141"/>
        <w:rPr>
          <w:rFonts w:ascii="Arial" w:hAnsi="Arial"/>
          <w:color w:val="auto"/>
        </w:rPr>
      </w:pPr>
      <w:r w:rsidRPr="00843682">
        <w:rPr>
          <w:rFonts w:ascii="Arial" w:hAnsi="Arial"/>
          <w:b/>
          <w:color w:val="auto"/>
        </w:rPr>
        <w:t>‘coupe diary’</w:t>
      </w:r>
      <w:r w:rsidRPr="00843682">
        <w:rPr>
          <w:rFonts w:ascii="Arial" w:hAnsi="Arial"/>
          <w:color w:val="auto"/>
        </w:rPr>
        <w:t xml:space="preserve"> </w:t>
      </w:r>
      <w:r w:rsidR="004D152E" w:rsidRPr="00843682">
        <w:rPr>
          <w:rFonts w:ascii="Arial" w:hAnsi="Arial"/>
          <w:color w:val="auto"/>
        </w:rPr>
        <w:t xml:space="preserve">is the document by that name that forms part of the </w:t>
      </w:r>
      <w:r w:rsidR="004D152E" w:rsidRPr="00843682">
        <w:rPr>
          <w:rFonts w:ascii="Arial" w:hAnsi="Arial"/>
          <w:b/>
          <w:bCs/>
          <w:color w:val="auto"/>
        </w:rPr>
        <w:t>Forest Coupe Plan</w:t>
      </w:r>
      <w:r w:rsidR="004D152E" w:rsidRPr="00843682">
        <w:rPr>
          <w:rFonts w:ascii="Arial" w:hAnsi="Arial"/>
          <w:color w:val="auto"/>
        </w:rPr>
        <w:t xml:space="preserve"> and can be used to record entries</w:t>
      </w:r>
      <w:r w:rsidRPr="00843682">
        <w:rPr>
          <w:rFonts w:ascii="Arial" w:hAnsi="Arial"/>
          <w:color w:val="auto"/>
        </w:rPr>
        <w:t xml:space="preserve"> relevant to the management of </w:t>
      </w:r>
      <w:r w:rsidRPr="00843682">
        <w:rPr>
          <w:rFonts w:ascii="Arial" w:hAnsi="Arial"/>
          <w:b/>
          <w:color w:val="auto"/>
        </w:rPr>
        <w:t>timber harvesting operations</w:t>
      </w:r>
      <w:r w:rsidRPr="00843682">
        <w:rPr>
          <w:rFonts w:ascii="Arial" w:hAnsi="Arial"/>
          <w:color w:val="auto"/>
        </w:rPr>
        <w:t xml:space="preserve"> and subsequent silvicultural treatment</w:t>
      </w:r>
      <w:r w:rsidR="00466584" w:rsidRPr="00843682">
        <w:rPr>
          <w:rFonts w:ascii="Arial" w:hAnsi="Arial"/>
          <w:color w:val="auto"/>
        </w:rPr>
        <w:t>. Entries</w:t>
      </w:r>
      <w:r w:rsidRPr="00843682">
        <w:rPr>
          <w:rFonts w:ascii="Arial" w:hAnsi="Arial"/>
          <w:color w:val="auto"/>
        </w:rPr>
        <w:t xml:space="preserve"> </w:t>
      </w:r>
      <w:r w:rsidR="00D32A04" w:rsidRPr="00843682">
        <w:rPr>
          <w:rFonts w:ascii="Arial" w:hAnsi="Arial"/>
          <w:color w:val="auto"/>
        </w:rPr>
        <w:t xml:space="preserve">can be made by the </w:t>
      </w:r>
      <w:r w:rsidR="00D32A04" w:rsidRPr="00843682">
        <w:rPr>
          <w:rFonts w:ascii="Arial" w:hAnsi="Arial"/>
          <w:b/>
          <w:bCs/>
          <w:color w:val="auto"/>
        </w:rPr>
        <w:t>harvesting entity</w:t>
      </w:r>
      <w:r w:rsidR="00D32A04" w:rsidRPr="00843682">
        <w:rPr>
          <w:rFonts w:ascii="Arial" w:hAnsi="Arial"/>
          <w:color w:val="auto"/>
        </w:rPr>
        <w:t xml:space="preserve">, </w:t>
      </w:r>
      <w:r w:rsidR="005B0F3A" w:rsidRPr="00843682">
        <w:rPr>
          <w:rFonts w:ascii="Arial" w:hAnsi="Arial"/>
          <w:color w:val="auto"/>
        </w:rPr>
        <w:t xml:space="preserve">supervising forester, </w:t>
      </w:r>
      <w:r w:rsidR="00D32A04" w:rsidRPr="00843682">
        <w:rPr>
          <w:rFonts w:ascii="Arial" w:hAnsi="Arial"/>
          <w:color w:val="auto"/>
        </w:rPr>
        <w:t xml:space="preserve">the contractor/logging team leader or other contractors signed into the </w:t>
      </w:r>
      <w:r w:rsidR="00D32A04" w:rsidRPr="00843682">
        <w:rPr>
          <w:rFonts w:ascii="Arial" w:hAnsi="Arial"/>
          <w:b/>
          <w:bCs/>
          <w:color w:val="auto"/>
        </w:rPr>
        <w:t>coupe</w:t>
      </w:r>
      <w:r w:rsidRPr="00843682">
        <w:rPr>
          <w:rFonts w:ascii="Arial" w:hAnsi="Arial"/>
          <w:color w:val="auto"/>
        </w:rPr>
        <w:t>.</w:t>
      </w:r>
    </w:p>
    <w:p w14:paraId="7DF96772" w14:textId="640270CE" w:rsidR="00730192" w:rsidRPr="00843682" w:rsidRDefault="00730192" w:rsidP="00136E07">
      <w:pPr>
        <w:spacing w:line="276" w:lineRule="auto"/>
        <w:ind w:right="141"/>
        <w:rPr>
          <w:rFonts w:ascii="Arial" w:hAnsi="Arial"/>
          <w:color w:val="auto"/>
        </w:rPr>
      </w:pPr>
    </w:p>
    <w:p w14:paraId="2AAE1D14" w14:textId="61072612" w:rsidR="00136E07" w:rsidRPr="00843682" w:rsidRDefault="004B6297" w:rsidP="00136E07">
      <w:pPr>
        <w:spacing w:line="276" w:lineRule="auto"/>
        <w:ind w:right="141"/>
        <w:rPr>
          <w:rFonts w:ascii="Arial" w:hAnsi="Arial"/>
          <w:b/>
          <w:color w:val="auto"/>
        </w:rPr>
      </w:pPr>
      <w:r w:rsidRPr="00843682">
        <w:rPr>
          <w:rFonts w:ascii="Arial" w:hAnsi="Arial"/>
          <w:b/>
          <w:bCs/>
          <w:color w:val="auto"/>
        </w:rPr>
        <w:t>‘coupe driveway’</w:t>
      </w:r>
      <w:r w:rsidR="00840661" w:rsidRPr="00843682">
        <w:rPr>
          <w:rFonts w:ascii="Arial" w:hAnsi="Arial"/>
          <w:color w:val="auto"/>
        </w:rPr>
        <w:t xml:space="preserve"> means a temporary </w:t>
      </w:r>
      <w:r w:rsidR="00840661" w:rsidRPr="00843682">
        <w:rPr>
          <w:rFonts w:ascii="Arial" w:hAnsi="Arial"/>
          <w:b/>
          <w:bCs/>
          <w:color w:val="auto"/>
        </w:rPr>
        <w:t>coupe access road</w:t>
      </w:r>
      <w:r w:rsidR="00840661" w:rsidRPr="00843682">
        <w:rPr>
          <w:rFonts w:ascii="Arial" w:hAnsi="Arial"/>
          <w:color w:val="auto"/>
        </w:rPr>
        <w:t xml:space="preserve"> established to provide access to a </w:t>
      </w:r>
      <w:r w:rsidR="00840661" w:rsidRPr="00843682">
        <w:rPr>
          <w:rFonts w:ascii="Arial" w:hAnsi="Arial"/>
          <w:b/>
          <w:bCs/>
          <w:color w:val="auto"/>
        </w:rPr>
        <w:t>timber harvesting operation</w:t>
      </w:r>
      <w:r w:rsidR="00840661" w:rsidRPr="00843682">
        <w:rPr>
          <w:rFonts w:ascii="Arial" w:hAnsi="Arial"/>
          <w:color w:val="auto"/>
        </w:rPr>
        <w:t xml:space="preserve">.  For planning purposes, a </w:t>
      </w:r>
      <w:r w:rsidR="00840661" w:rsidRPr="00843682">
        <w:rPr>
          <w:rFonts w:ascii="Arial" w:hAnsi="Arial"/>
          <w:b/>
          <w:color w:val="auto"/>
        </w:rPr>
        <w:t>coupe driveway</w:t>
      </w:r>
      <w:r w:rsidR="00840661" w:rsidRPr="00843682">
        <w:rPr>
          <w:rFonts w:ascii="Arial" w:hAnsi="Arial"/>
          <w:color w:val="auto"/>
        </w:rPr>
        <w:t xml:space="preserve"> is a </w:t>
      </w:r>
      <w:r w:rsidR="00840661" w:rsidRPr="00843682">
        <w:rPr>
          <w:rFonts w:ascii="Arial" w:hAnsi="Arial"/>
          <w:b/>
          <w:bCs/>
          <w:color w:val="auto"/>
        </w:rPr>
        <w:t>coupe access road</w:t>
      </w:r>
      <w:r w:rsidR="00840661" w:rsidRPr="00843682">
        <w:rPr>
          <w:rFonts w:ascii="Arial" w:hAnsi="Arial"/>
          <w:color w:val="auto"/>
        </w:rPr>
        <w:t xml:space="preserve"> less than 500 m long.  </w:t>
      </w:r>
      <w:r w:rsidR="00840661" w:rsidRPr="00843682">
        <w:rPr>
          <w:rFonts w:ascii="Arial" w:hAnsi="Arial"/>
          <w:b/>
          <w:color w:val="auto"/>
        </w:rPr>
        <w:t>Coupe driveways</w:t>
      </w:r>
      <w:r w:rsidR="00840661" w:rsidRPr="00843682">
        <w:rPr>
          <w:rFonts w:ascii="Arial" w:hAnsi="Arial"/>
          <w:color w:val="auto"/>
        </w:rPr>
        <w:t xml:space="preserve"> are considered part of a </w:t>
      </w:r>
      <w:r w:rsidR="00840661" w:rsidRPr="00843682">
        <w:rPr>
          <w:rFonts w:ascii="Arial" w:hAnsi="Arial"/>
          <w:b/>
          <w:bCs/>
          <w:color w:val="auto"/>
        </w:rPr>
        <w:t>coupe</w:t>
      </w:r>
      <w:r w:rsidR="00840661" w:rsidRPr="00843682">
        <w:rPr>
          <w:rFonts w:ascii="Arial" w:hAnsi="Arial"/>
          <w:color w:val="auto"/>
        </w:rPr>
        <w:t>.</w:t>
      </w:r>
    </w:p>
    <w:p w14:paraId="749E60D4" w14:textId="082EF294" w:rsidR="00136E07" w:rsidRPr="00843682" w:rsidRDefault="00136E07" w:rsidP="00136E07">
      <w:pPr>
        <w:spacing w:line="276" w:lineRule="auto"/>
        <w:ind w:right="141"/>
        <w:rPr>
          <w:rFonts w:ascii="Arial" w:hAnsi="Arial"/>
          <w:color w:val="auto"/>
        </w:rPr>
      </w:pPr>
      <w:r w:rsidRPr="00843682">
        <w:rPr>
          <w:rFonts w:ascii="Arial" w:hAnsi="Arial"/>
          <w:b/>
          <w:color w:val="auto"/>
        </w:rPr>
        <w:t>‘coupe infrastructure’</w:t>
      </w:r>
      <w:r w:rsidRPr="00843682">
        <w:rPr>
          <w:rFonts w:ascii="Arial" w:hAnsi="Arial"/>
          <w:color w:val="auto"/>
        </w:rPr>
        <w:t xml:space="preserve"> means</w:t>
      </w:r>
      <w:r w:rsidRPr="00843682">
        <w:rPr>
          <w:rFonts w:ascii="Arial" w:hAnsi="Arial"/>
          <w:b/>
          <w:color w:val="auto"/>
        </w:rPr>
        <w:t xml:space="preserve"> </w:t>
      </w:r>
      <w:r w:rsidRPr="00843682">
        <w:rPr>
          <w:rFonts w:ascii="Arial" w:hAnsi="Arial"/>
          <w:color w:val="auto"/>
        </w:rPr>
        <w:t xml:space="preserve">log </w:t>
      </w:r>
      <w:r w:rsidRPr="00843682">
        <w:rPr>
          <w:rFonts w:ascii="Arial" w:hAnsi="Arial"/>
          <w:b/>
          <w:color w:val="auto"/>
        </w:rPr>
        <w:t>landings</w:t>
      </w:r>
      <w:r w:rsidRPr="00843682">
        <w:rPr>
          <w:rFonts w:ascii="Arial" w:hAnsi="Arial"/>
          <w:color w:val="auto"/>
        </w:rPr>
        <w:t xml:space="preserve">, log dumps / storage facilities, </w:t>
      </w:r>
      <w:r w:rsidRPr="00843682">
        <w:rPr>
          <w:rFonts w:ascii="Arial" w:hAnsi="Arial"/>
          <w:b/>
          <w:color w:val="auto"/>
        </w:rPr>
        <w:t>snigging</w:t>
      </w:r>
      <w:r w:rsidRPr="00843682">
        <w:rPr>
          <w:rFonts w:ascii="Arial" w:hAnsi="Arial"/>
          <w:color w:val="auto"/>
        </w:rPr>
        <w:t xml:space="preserve"> and </w:t>
      </w:r>
      <w:r w:rsidRPr="00843682">
        <w:rPr>
          <w:rFonts w:ascii="Arial" w:hAnsi="Arial"/>
          <w:b/>
          <w:color w:val="auto"/>
        </w:rPr>
        <w:t>forwarding tracks</w:t>
      </w:r>
      <w:r w:rsidRPr="00843682">
        <w:rPr>
          <w:rFonts w:ascii="Arial" w:hAnsi="Arial"/>
          <w:color w:val="auto"/>
        </w:rPr>
        <w:t xml:space="preserve"> and boundary trails.</w:t>
      </w:r>
    </w:p>
    <w:p w14:paraId="0C1CDF53" w14:textId="4AB03889" w:rsidR="007F7800" w:rsidRPr="00843682" w:rsidRDefault="007F7800" w:rsidP="00136E07">
      <w:pPr>
        <w:spacing w:line="276" w:lineRule="auto"/>
        <w:ind w:right="141"/>
        <w:rPr>
          <w:rFonts w:ascii="Arial" w:hAnsi="Arial"/>
          <w:color w:val="auto"/>
        </w:rPr>
      </w:pPr>
    </w:p>
    <w:p w14:paraId="6575C140" w14:textId="18B74A91" w:rsidR="007F7800" w:rsidRPr="00843682" w:rsidRDefault="007F7800" w:rsidP="00136E07">
      <w:pPr>
        <w:spacing w:line="276" w:lineRule="auto"/>
        <w:ind w:right="141"/>
        <w:rPr>
          <w:rFonts w:ascii="Arial" w:hAnsi="Arial"/>
          <w:color w:val="auto"/>
        </w:rPr>
      </w:pPr>
      <w:r w:rsidRPr="00843682">
        <w:rPr>
          <w:rFonts w:ascii="Arial" w:hAnsi="Arial"/>
          <w:b/>
          <w:color w:val="auto"/>
        </w:rPr>
        <w:t>‘coupe-access road’</w:t>
      </w:r>
      <w:r w:rsidRPr="00843682">
        <w:rPr>
          <w:rFonts w:ascii="Arial" w:hAnsi="Arial"/>
          <w:color w:val="auto"/>
        </w:rPr>
        <w:t xml:space="preserve"> means</w:t>
      </w:r>
      <w:r w:rsidRPr="00843682">
        <w:rPr>
          <w:rFonts w:ascii="Arial" w:hAnsi="Arial"/>
          <w:b/>
          <w:color w:val="auto"/>
        </w:rPr>
        <w:t xml:space="preserve"> </w:t>
      </w:r>
      <w:r w:rsidRPr="00843682">
        <w:rPr>
          <w:rFonts w:ascii="Arial" w:hAnsi="Arial"/>
          <w:color w:val="auto"/>
        </w:rPr>
        <w:t xml:space="preserve">a </w:t>
      </w:r>
      <w:r w:rsidRPr="00843682">
        <w:rPr>
          <w:rFonts w:ascii="Arial" w:hAnsi="Arial"/>
          <w:b/>
          <w:color w:val="auto"/>
        </w:rPr>
        <w:t>temporary road</w:t>
      </w:r>
      <w:r w:rsidRPr="00843682">
        <w:rPr>
          <w:rFonts w:ascii="Arial" w:hAnsi="Arial"/>
          <w:color w:val="auto"/>
        </w:rPr>
        <w:t xml:space="preserve"> constructed to link existing </w:t>
      </w:r>
      <w:r w:rsidRPr="00843682">
        <w:rPr>
          <w:rFonts w:ascii="Arial" w:hAnsi="Arial"/>
          <w:b/>
          <w:color w:val="auto"/>
        </w:rPr>
        <w:t>permanent roads</w:t>
      </w:r>
      <w:r w:rsidRPr="00843682">
        <w:rPr>
          <w:rFonts w:ascii="Arial" w:hAnsi="Arial"/>
          <w:color w:val="auto"/>
        </w:rPr>
        <w:t xml:space="preserve"> to </w:t>
      </w:r>
      <w:r w:rsidRPr="00843682">
        <w:rPr>
          <w:rFonts w:ascii="Arial" w:hAnsi="Arial"/>
          <w:b/>
          <w:color w:val="auto"/>
        </w:rPr>
        <w:t>in-coupe roads</w:t>
      </w:r>
      <w:r w:rsidRPr="00843682">
        <w:rPr>
          <w:rFonts w:ascii="Arial" w:hAnsi="Arial"/>
          <w:color w:val="auto"/>
        </w:rPr>
        <w:t>.</w:t>
      </w:r>
    </w:p>
    <w:p w14:paraId="7AF599AD" w14:textId="77777777" w:rsidR="00136E07" w:rsidRPr="00843682" w:rsidRDefault="00136E07" w:rsidP="00136E07">
      <w:pPr>
        <w:spacing w:line="276" w:lineRule="auto"/>
        <w:ind w:right="141"/>
        <w:rPr>
          <w:rFonts w:ascii="Arial" w:hAnsi="Arial"/>
          <w:color w:val="auto"/>
        </w:rPr>
      </w:pPr>
    </w:p>
    <w:p w14:paraId="3B157B02" w14:textId="21DCDFB5" w:rsidR="00136E07" w:rsidRPr="00843682" w:rsidRDefault="00136E07" w:rsidP="00136E07">
      <w:pPr>
        <w:spacing w:line="276" w:lineRule="auto"/>
        <w:ind w:right="283"/>
        <w:rPr>
          <w:rFonts w:ascii="Arial" w:hAnsi="Arial"/>
          <w:color w:val="auto"/>
        </w:rPr>
      </w:pPr>
      <w:r w:rsidRPr="00843682">
        <w:rPr>
          <w:rFonts w:ascii="Arial" w:hAnsi="Arial"/>
          <w:b/>
          <w:color w:val="auto"/>
        </w:rPr>
        <w:t>‘crown’</w:t>
      </w:r>
      <w:r w:rsidRPr="00843682">
        <w:rPr>
          <w:rFonts w:ascii="Arial" w:hAnsi="Arial"/>
          <w:color w:val="auto"/>
        </w:rPr>
        <w:t xml:space="preserve"> </w:t>
      </w:r>
      <w:r w:rsidR="001C55FD" w:rsidRPr="00843682">
        <w:rPr>
          <w:rFonts w:ascii="Arial" w:hAnsi="Arial"/>
          <w:color w:val="auto"/>
        </w:rPr>
        <w:t xml:space="preserve">in relation to trees, </w:t>
      </w:r>
      <w:r w:rsidRPr="00843682">
        <w:rPr>
          <w:rFonts w:ascii="Arial" w:hAnsi="Arial"/>
          <w:color w:val="auto"/>
        </w:rPr>
        <w:t xml:space="preserve">means the main </w:t>
      </w:r>
      <w:r w:rsidRPr="00843682">
        <w:rPr>
          <w:rFonts w:ascii="Arial" w:hAnsi="Arial"/>
          <w:b/>
          <w:color w:val="auto"/>
        </w:rPr>
        <w:t>canopy</w:t>
      </w:r>
      <w:r w:rsidRPr="00843682">
        <w:rPr>
          <w:rFonts w:ascii="Arial" w:hAnsi="Arial"/>
          <w:color w:val="auto"/>
        </w:rPr>
        <w:t xml:space="preserve"> of a tree, including the main branches and leaves.  </w:t>
      </w:r>
    </w:p>
    <w:p w14:paraId="421CCAA0" w14:textId="77777777" w:rsidR="00136E07" w:rsidRPr="00843682" w:rsidRDefault="00136E07" w:rsidP="00136E07">
      <w:pPr>
        <w:spacing w:line="276" w:lineRule="auto"/>
        <w:ind w:right="283"/>
        <w:contextualSpacing/>
        <w:rPr>
          <w:rFonts w:ascii="Arial" w:hAnsi="Arial" w:cs="Times New Roman"/>
          <w:color w:val="auto"/>
        </w:rPr>
      </w:pPr>
    </w:p>
    <w:p w14:paraId="6596403A" w14:textId="317EF0D5" w:rsidR="00136E07" w:rsidRPr="00843682" w:rsidRDefault="00136E07" w:rsidP="00136E07">
      <w:pPr>
        <w:spacing w:line="276" w:lineRule="auto"/>
        <w:ind w:right="283"/>
        <w:rPr>
          <w:rFonts w:ascii="Arial" w:hAnsi="Arial"/>
          <w:color w:val="auto"/>
        </w:rPr>
      </w:pPr>
      <w:r w:rsidRPr="00843682">
        <w:rPr>
          <w:rFonts w:ascii="Arial" w:hAnsi="Arial"/>
          <w:b/>
          <w:color w:val="auto"/>
        </w:rPr>
        <w:t>‘crown’</w:t>
      </w:r>
      <w:r w:rsidR="005810EC" w:rsidRPr="00843682">
        <w:rPr>
          <w:rFonts w:ascii="Arial" w:hAnsi="Arial"/>
          <w:color w:val="auto"/>
        </w:rPr>
        <w:t xml:space="preserve"> in relation to roading, </w:t>
      </w:r>
      <w:r w:rsidRPr="00843682">
        <w:rPr>
          <w:rFonts w:ascii="Arial" w:hAnsi="Arial"/>
          <w:color w:val="auto"/>
        </w:rPr>
        <w:t>means the slope of a road surface to the outside for drainage.</w:t>
      </w:r>
    </w:p>
    <w:p w14:paraId="5CA91CDB" w14:textId="77777777" w:rsidR="00136E07" w:rsidRPr="00843682" w:rsidRDefault="00136E07" w:rsidP="002729CB">
      <w:pPr>
        <w:spacing w:line="276" w:lineRule="auto"/>
        <w:ind w:right="141"/>
        <w:rPr>
          <w:rFonts w:ascii="Arial" w:hAnsi="Arial"/>
          <w:color w:val="auto"/>
        </w:rPr>
      </w:pPr>
    </w:p>
    <w:p w14:paraId="374AD7BB" w14:textId="77777777" w:rsidR="00932A45" w:rsidRPr="00843682" w:rsidRDefault="00932A45" w:rsidP="00932A45">
      <w:pPr>
        <w:spacing w:line="276" w:lineRule="auto"/>
        <w:ind w:right="283"/>
        <w:rPr>
          <w:rFonts w:ascii="Arial" w:hAnsi="Arial"/>
          <w:color w:val="auto"/>
        </w:rPr>
      </w:pPr>
      <w:bookmarkStart w:id="22" w:name="_Hlk14878557"/>
      <w:r w:rsidRPr="00843682">
        <w:rPr>
          <w:rFonts w:ascii="Arial" w:hAnsi="Arial"/>
          <w:b/>
          <w:color w:val="auto"/>
        </w:rPr>
        <w:t>‘Dead’</w:t>
      </w:r>
      <w:r w:rsidRPr="00843682">
        <w:rPr>
          <w:rFonts w:ascii="Arial" w:hAnsi="Arial"/>
          <w:color w:val="auto"/>
        </w:rPr>
        <w:t xml:space="preserve"> (other contexts) means a self-supporting (rooted into the ground) tree that is physiologically dead.</w:t>
      </w:r>
    </w:p>
    <w:p w14:paraId="20DF72FB" w14:textId="77777777" w:rsidR="00932A45" w:rsidRPr="00843682" w:rsidRDefault="00932A45" w:rsidP="00136E07">
      <w:pPr>
        <w:spacing w:line="276" w:lineRule="auto"/>
        <w:ind w:right="283"/>
        <w:rPr>
          <w:rFonts w:ascii="Arial" w:hAnsi="Arial"/>
          <w:b/>
          <w:color w:val="auto"/>
        </w:rPr>
      </w:pPr>
    </w:p>
    <w:p w14:paraId="5EC4D29A" w14:textId="039C9BEA" w:rsidR="00136E07" w:rsidRPr="00843682" w:rsidRDefault="00136E07" w:rsidP="00136E07">
      <w:pPr>
        <w:spacing w:line="276" w:lineRule="auto"/>
        <w:ind w:right="283"/>
        <w:rPr>
          <w:rFonts w:ascii="Arial" w:hAnsi="Arial"/>
          <w:color w:val="auto"/>
        </w:rPr>
      </w:pPr>
      <w:r w:rsidRPr="00843682">
        <w:rPr>
          <w:rFonts w:ascii="Arial" w:hAnsi="Arial"/>
          <w:b/>
          <w:color w:val="auto"/>
        </w:rPr>
        <w:t>‘dead</w:t>
      </w:r>
      <w:r w:rsidR="00235762" w:rsidRPr="00843682">
        <w:rPr>
          <w:rFonts w:ascii="Arial" w:hAnsi="Arial"/>
          <w:b/>
          <w:color w:val="auto"/>
        </w:rPr>
        <w:t xml:space="preserve"> </w:t>
      </w:r>
      <w:r w:rsidR="002A15B3" w:rsidRPr="00843682">
        <w:rPr>
          <w:rFonts w:ascii="Arial" w:hAnsi="Arial"/>
          <w:b/>
          <w:color w:val="auto"/>
        </w:rPr>
        <w:t>Ash tree</w:t>
      </w:r>
      <w:r w:rsidRPr="00843682">
        <w:rPr>
          <w:rFonts w:ascii="Arial" w:hAnsi="Arial"/>
          <w:b/>
          <w:color w:val="auto"/>
        </w:rPr>
        <w:t>’</w:t>
      </w:r>
      <w:r w:rsidR="002A15B3" w:rsidRPr="00843682">
        <w:rPr>
          <w:rFonts w:ascii="Arial" w:hAnsi="Arial"/>
          <w:bCs/>
          <w:color w:val="auto"/>
        </w:rPr>
        <w:t xml:space="preserve"> in relation to Leadbeater's Possum Habitat</w:t>
      </w:r>
      <w:r w:rsidRPr="00843682">
        <w:rPr>
          <w:rFonts w:ascii="Arial" w:hAnsi="Arial"/>
          <w:color w:val="auto"/>
        </w:rPr>
        <w:t xml:space="preserve"> </w:t>
      </w:r>
      <w:bookmarkEnd w:id="22"/>
      <w:r w:rsidRPr="00843682">
        <w:rPr>
          <w:rFonts w:ascii="Arial" w:hAnsi="Arial"/>
          <w:color w:val="auto"/>
        </w:rPr>
        <w:t xml:space="preserve">means a tree that is obviously (physiologically) </w:t>
      </w:r>
      <w:r w:rsidRPr="00843682">
        <w:rPr>
          <w:rFonts w:ascii="Arial" w:hAnsi="Arial"/>
          <w:b/>
          <w:color w:val="auto"/>
        </w:rPr>
        <w:t>dead</w:t>
      </w:r>
      <w:r w:rsidRPr="00843682">
        <w:rPr>
          <w:rFonts w:ascii="Arial" w:hAnsi="Arial"/>
          <w:color w:val="auto"/>
        </w:rPr>
        <w:t xml:space="preserve">.  It must be self-supporting (rooted into the ground) and would remain standing should any supporting material be removed. </w:t>
      </w:r>
      <w:r w:rsidRPr="00843682">
        <w:rPr>
          <w:rFonts w:ascii="Arial" w:hAnsi="Arial"/>
          <w:b/>
          <w:color w:val="auto"/>
        </w:rPr>
        <w:t xml:space="preserve">Dead </w:t>
      </w:r>
      <w:r w:rsidR="004614EF" w:rsidRPr="00843682">
        <w:rPr>
          <w:rFonts w:ascii="Arial" w:hAnsi="Arial"/>
          <w:b/>
          <w:color w:val="auto"/>
        </w:rPr>
        <w:t xml:space="preserve">Ash </w:t>
      </w:r>
      <w:r w:rsidRPr="00843682">
        <w:rPr>
          <w:rFonts w:ascii="Arial" w:hAnsi="Arial"/>
          <w:b/>
          <w:color w:val="auto"/>
        </w:rPr>
        <w:t>trees</w:t>
      </w:r>
      <w:r w:rsidRPr="00843682">
        <w:rPr>
          <w:rFonts w:ascii="Arial" w:hAnsi="Arial"/>
          <w:color w:val="auto"/>
        </w:rPr>
        <w:t xml:space="preserve"> must be more than 6 m in height and greater than 1.5 m </w:t>
      </w:r>
      <w:r w:rsidR="00217CE3" w:rsidRPr="00843682">
        <w:rPr>
          <w:rFonts w:ascii="Arial" w:hAnsi="Arial"/>
          <w:color w:val="auto"/>
        </w:rPr>
        <w:t xml:space="preserve">in diameter at breast height </w:t>
      </w:r>
      <w:r w:rsidR="002831AE" w:rsidRPr="00843682">
        <w:rPr>
          <w:rFonts w:ascii="Arial" w:hAnsi="Arial"/>
          <w:color w:val="auto"/>
        </w:rPr>
        <w:t xml:space="preserve">over bark (DBHOB), measured at 1.3 m above natural ground level, on the up-slope side of the tree. </w:t>
      </w:r>
      <w:r w:rsidRPr="00843682">
        <w:rPr>
          <w:rFonts w:ascii="Arial" w:hAnsi="Arial"/>
          <w:b/>
          <w:color w:val="auto"/>
        </w:rPr>
        <w:t xml:space="preserve">Dead </w:t>
      </w:r>
      <w:r w:rsidR="00BF169E" w:rsidRPr="00843682">
        <w:rPr>
          <w:rFonts w:ascii="Arial" w:hAnsi="Arial"/>
          <w:b/>
          <w:color w:val="auto"/>
        </w:rPr>
        <w:t xml:space="preserve">Ash </w:t>
      </w:r>
      <w:r w:rsidRPr="00843682">
        <w:rPr>
          <w:rFonts w:ascii="Arial" w:hAnsi="Arial"/>
          <w:b/>
          <w:color w:val="auto"/>
        </w:rPr>
        <w:t>trees</w:t>
      </w:r>
      <w:r w:rsidRPr="00843682">
        <w:rPr>
          <w:rFonts w:ascii="Arial" w:hAnsi="Arial"/>
          <w:color w:val="auto"/>
        </w:rPr>
        <w:t xml:space="preserve"> must be one of the </w:t>
      </w:r>
      <w:r w:rsidRPr="00843682">
        <w:rPr>
          <w:rFonts w:ascii="Arial" w:hAnsi="Arial"/>
          <w:b/>
          <w:color w:val="auto"/>
        </w:rPr>
        <w:t>Ash</w:t>
      </w:r>
      <w:r w:rsidRPr="00843682">
        <w:rPr>
          <w:rFonts w:ascii="Arial" w:hAnsi="Arial"/>
          <w:color w:val="auto"/>
        </w:rPr>
        <w:t xml:space="preserve"> species and where species cannot be determined</w:t>
      </w:r>
      <w:r w:rsidR="00BF169E" w:rsidRPr="00843682">
        <w:rPr>
          <w:rFonts w:ascii="Arial" w:hAnsi="Arial"/>
          <w:color w:val="auto"/>
        </w:rPr>
        <w:t>,</w:t>
      </w:r>
      <w:r w:rsidRPr="00843682">
        <w:rPr>
          <w:rFonts w:ascii="Arial" w:hAnsi="Arial"/>
          <w:color w:val="auto"/>
        </w:rPr>
        <w:t xml:space="preserve"> all </w:t>
      </w:r>
      <w:r w:rsidRPr="00843682">
        <w:rPr>
          <w:rFonts w:ascii="Arial" w:hAnsi="Arial"/>
          <w:b/>
          <w:color w:val="auto"/>
        </w:rPr>
        <w:t>dead</w:t>
      </w:r>
      <w:r w:rsidRPr="00843682">
        <w:rPr>
          <w:rFonts w:ascii="Arial" w:hAnsi="Arial"/>
          <w:color w:val="auto"/>
        </w:rPr>
        <w:t xml:space="preserve"> eucalypts </w:t>
      </w:r>
      <w:r w:rsidR="005C21EC" w:rsidRPr="00843682">
        <w:rPr>
          <w:rFonts w:ascii="Arial" w:hAnsi="Arial"/>
          <w:color w:val="auto"/>
        </w:rPr>
        <w:t xml:space="preserve">in </w:t>
      </w:r>
      <w:r w:rsidR="00624786" w:rsidRPr="00843682">
        <w:rPr>
          <w:rFonts w:ascii="Arial" w:hAnsi="Arial"/>
          <w:b/>
          <w:color w:val="auto"/>
        </w:rPr>
        <w:t>coupes</w:t>
      </w:r>
      <w:r w:rsidR="00624786" w:rsidRPr="00843682">
        <w:rPr>
          <w:rFonts w:ascii="Arial" w:hAnsi="Arial"/>
          <w:color w:val="auto"/>
        </w:rPr>
        <w:t xml:space="preserve"> dominated by </w:t>
      </w:r>
      <w:r w:rsidR="00624786" w:rsidRPr="00843682">
        <w:rPr>
          <w:rFonts w:ascii="Arial" w:hAnsi="Arial"/>
          <w:b/>
          <w:bCs/>
          <w:color w:val="auto"/>
        </w:rPr>
        <w:t>Ash</w:t>
      </w:r>
      <w:r w:rsidR="00624786" w:rsidRPr="00843682">
        <w:rPr>
          <w:rFonts w:ascii="Arial" w:hAnsi="Arial"/>
          <w:color w:val="auto"/>
        </w:rPr>
        <w:t xml:space="preserve"> species</w:t>
      </w:r>
      <w:r w:rsidR="00624786" w:rsidRPr="00843682" w:rsidDel="00624786">
        <w:rPr>
          <w:rFonts w:ascii="Arial" w:hAnsi="Arial"/>
          <w:color w:val="auto"/>
        </w:rPr>
        <w:t xml:space="preserve"> </w:t>
      </w:r>
      <w:r w:rsidRPr="00843682">
        <w:rPr>
          <w:rFonts w:ascii="Arial" w:hAnsi="Arial"/>
          <w:color w:val="auto"/>
        </w:rPr>
        <w:t xml:space="preserve">are assumed to be </w:t>
      </w:r>
      <w:r w:rsidRPr="00843682">
        <w:rPr>
          <w:rFonts w:ascii="Arial" w:hAnsi="Arial"/>
          <w:b/>
          <w:bCs/>
          <w:color w:val="auto"/>
        </w:rPr>
        <w:t>Ash</w:t>
      </w:r>
      <w:r w:rsidRPr="00843682">
        <w:rPr>
          <w:rFonts w:ascii="Arial" w:hAnsi="Arial"/>
          <w:color w:val="auto"/>
        </w:rPr>
        <w:t xml:space="preserve">. </w:t>
      </w:r>
    </w:p>
    <w:p w14:paraId="764B139D" w14:textId="77777777" w:rsidR="00136E07" w:rsidRPr="00843682" w:rsidRDefault="00136E07" w:rsidP="00136E07">
      <w:pPr>
        <w:spacing w:line="276" w:lineRule="auto"/>
        <w:ind w:right="141"/>
        <w:rPr>
          <w:rFonts w:ascii="Arial" w:hAnsi="Arial"/>
          <w:b/>
          <w:color w:val="auto"/>
        </w:rPr>
      </w:pPr>
    </w:p>
    <w:p w14:paraId="393C5B5B" w14:textId="0C780325" w:rsidR="00136E07" w:rsidRPr="00843682" w:rsidRDefault="00136E07" w:rsidP="00136E07">
      <w:pPr>
        <w:spacing w:line="276" w:lineRule="auto"/>
        <w:ind w:right="141"/>
        <w:rPr>
          <w:rFonts w:ascii="Arial" w:hAnsi="Arial"/>
          <w:color w:val="auto"/>
        </w:rPr>
      </w:pPr>
      <w:r w:rsidRPr="00843682">
        <w:rPr>
          <w:rFonts w:ascii="Arial" w:hAnsi="Arial"/>
          <w:b/>
          <w:color w:val="auto"/>
        </w:rPr>
        <w:t>‘delegate’</w:t>
      </w:r>
      <w:r w:rsidRPr="00843682">
        <w:rPr>
          <w:rFonts w:ascii="Arial" w:hAnsi="Arial"/>
          <w:color w:val="auto"/>
        </w:rPr>
        <w:t xml:space="preserve"> means</w:t>
      </w:r>
      <w:r w:rsidRPr="00843682">
        <w:rPr>
          <w:rFonts w:ascii="Arial" w:hAnsi="Arial"/>
          <w:b/>
          <w:color w:val="auto"/>
        </w:rPr>
        <w:t xml:space="preserve"> </w:t>
      </w:r>
      <w:r w:rsidRPr="00843682">
        <w:rPr>
          <w:rFonts w:ascii="Arial" w:hAnsi="Arial"/>
          <w:color w:val="auto"/>
        </w:rPr>
        <w:t>a person</w:t>
      </w:r>
      <w:r w:rsidR="004D080C" w:rsidRPr="00843682">
        <w:rPr>
          <w:rFonts w:ascii="Arial" w:hAnsi="Arial"/>
          <w:color w:val="auto"/>
        </w:rPr>
        <w:t xml:space="preserve"> (including a person by reference to their position or role) </w:t>
      </w:r>
      <w:r w:rsidRPr="00843682">
        <w:rPr>
          <w:rFonts w:ascii="Arial" w:hAnsi="Arial"/>
          <w:color w:val="auto"/>
        </w:rPr>
        <w:t xml:space="preserve">to whom the </w:t>
      </w:r>
      <w:r w:rsidRPr="00843682">
        <w:rPr>
          <w:rFonts w:ascii="Arial" w:hAnsi="Arial"/>
          <w:b/>
          <w:color w:val="auto"/>
        </w:rPr>
        <w:t>Minister</w:t>
      </w:r>
      <w:r w:rsidRPr="00843682">
        <w:rPr>
          <w:rFonts w:ascii="Arial" w:hAnsi="Arial"/>
          <w:color w:val="auto"/>
        </w:rPr>
        <w:t xml:space="preserve"> or </w:t>
      </w:r>
      <w:r w:rsidRPr="00843682">
        <w:rPr>
          <w:rFonts w:ascii="Arial" w:hAnsi="Arial"/>
          <w:b/>
          <w:color w:val="auto"/>
        </w:rPr>
        <w:t>Secretary</w:t>
      </w:r>
      <w:r w:rsidR="00D171C8" w:rsidRPr="00843682">
        <w:rPr>
          <w:rFonts w:ascii="Arial" w:hAnsi="Arial"/>
          <w:bCs/>
          <w:color w:val="auto"/>
        </w:rPr>
        <w:t>, as the case requires,</w:t>
      </w:r>
      <w:r w:rsidR="00D171C8" w:rsidRPr="00843682">
        <w:rPr>
          <w:rFonts w:ascii="Arial" w:hAnsi="Arial"/>
          <w:b/>
          <w:color w:val="auto"/>
        </w:rPr>
        <w:t xml:space="preserve"> </w:t>
      </w:r>
      <w:r w:rsidRPr="00843682">
        <w:rPr>
          <w:rFonts w:ascii="Arial" w:hAnsi="Arial"/>
          <w:color w:val="auto"/>
        </w:rPr>
        <w:t>has delegated</w:t>
      </w:r>
      <w:r w:rsidR="00BF2A80" w:rsidRPr="00843682">
        <w:rPr>
          <w:rFonts w:ascii="Arial" w:hAnsi="Arial"/>
          <w:color w:val="auto"/>
        </w:rPr>
        <w:t xml:space="preserve"> the relevant </w:t>
      </w:r>
      <w:r w:rsidR="00B41C81" w:rsidRPr="00843682">
        <w:rPr>
          <w:rFonts w:ascii="Arial" w:hAnsi="Arial"/>
          <w:color w:val="auto"/>
        </w:rPr>
        <w:t>power, duty or function</w:t>
      </w:r>
      <w:r w:rsidRPr="00843682">
        <w:rPr>
          <w:rFonts w:ascii="Arial" w:hAnsi="Arial"/>
          <w:color w:val="auto"/>
        </w:rPr>
        <w:t xml:space="preserve"> under Part 2 of the </w:t>
      </w:r>
      <w:r w:rsidRPr="00843682">
        <w:rPr>
          <w:rFonts w:ascii="Arial" w:hAnsi="Arial"/>
          <w:i/>
          <w:color w:val="auto"/>
        </w:rPr>
        <w:t>Conservation, Forests and Land Act 1987</w:t>
      </w:r>
      <w:r w:rsidRPr="00843682">
        <w:rPr>
          <w:rFonts w:ascii="Arial" w:hAnsi="Arial"/>
          <w:color w:val="auto"/>
        </w:rPr>
        <w:t xml:space="preserve"> or has been authorised by the </w:t>
      </w:r>
      <w:r w:rsidRPr="00843682">
        <w:rPr>
          <w:rFonts w:ascii="Arial" w:hAnsi="Arial"/>
          <w:b/>
          <w:color w:val="auto"/>
        </w:rPr>
        <w:t>Minister</w:t>
      </w:r>
      <w:r w:rsidRPr="00843682">
        <w:rPr>
          <w:rFonts w:ascii="Arial" w:hAnsi="Arial"/>
          <w:color w:val="auto"/>
        </w:rPr>
        <w:t xml:space="preserve"> to consider applications sought in accordance with the </w:t>
      </w:r>
      <w:r w:rsidRPr="00843682">
        <w:rPr>
          <w:rFonts w:ascii="Arial" w:hAnsi="Arial"/>
          <w:b/>
          <w:color w:val="auto"/>
        </w:rPr>
        <w:t>Code</w:t>
      </w:r>
      <w:r w:rsidRPr="00843682">
        <w:rPr>
          <w:rFonts w:ascii="Arial" w:hAnsi="Arial"/>
          <w:color w:val="auto"/>
        </w:rPr>
        <w:t xml:space="preserve">. </w:t>
      </w:r>
    </w:p>
    <w:p w14:paraId="5B898C7F" w14:textId="77777777" w:rsidR="00136E07" w:rsidRPr="00843682" w:rsidRDefault="00136E07" w:rsidP="00136E07">
      <w:pPr>
        <w:spacing w:line="276" w:lineRule="auto"/>
        <w:ind w:right="141"/>
        <w:rPr>
          <w:rFonts w:ascii="Arial" w:hAnsi="Arial"/>
          <w:b/>
          <w:color w:val="auto"/>
        </w:rPr>
      </w:pPr>
    </w:p>
    <w:p w14:paraId="46DFC731" w14:textId="4CFD485C" w:rsidR="00136E07" w:rsidRPr="00843682" w:rsidRDefault="00136E07" w:rsidP="00136E07">
      <w:pPr>
        <w:spacing w:line="276" w:lineRule="auto"/>
        <w:ind w:right="141"/>
        <w:rPr>
          <w:rFonts w:ascii="Arial" w:hAnsi="Arial"/>
          <w:color w:val="auto"/>
        </w:rPr>
      </w:pPr>
      <w:r w:rsidRPr="00843682">
        <w:rPr>
          <w:rFonts w:ascii="Arial" w:hAnsi="Arial"/>
          <w:b/>
          <w:color w:val="auto"/>
        </w:rPr>
        <w:t>‘Department’</w:t>
      </w:r>
      <w:r w:rsidRPr="00843682">
        <w:rPr>
          <w:rFonts w:ascii="Arial" w:hAnsi="Arial"/>
          <w:color w:val="auto"/>
        </w:rPr>
        <w:t xml:space="preserve"> </w:t>
      </w:r>
      <w:r w:rsidR="00011E62" w:rsidRPr="00843682">
        <w:rPr>
          <w:rFonts w:ascii="Arial" w:hAnsi="Arial"/>
          <w:color w:val="auto"/>
        </w:rPr>
        <w:t xml:space="preserve">has the same meaning as in the </w:t>
      </w:r>
      <w:r w:rsidR="00011E62" w:rsidRPr="00843682">
        <w:rPr>
          <w:rFonts w:ascii="Arial" w:hAnsi="Arial"/>
          <w:i/>
          <w:iCs/>
          <w:color w:val="auto"/>
        </w:rPr>
        <w:t>Conservation, Forests and Lands Act 1987</w:t>
      </w:r>
      <w:r w:rsidR="00011E62" w:rsidRPr="00843682">
        <w:rPr>
          <w:rFonts w:ascii="Arial" w:hAnsi="Arial"/>
          <w:color w:val="auto"/>
        </w:rPr>
        <w:t>.</w:t>
      </w:r>
      <w:r w:rsidR="00011E62" w:rsidRPr="00843682">
        <w:rPr>
          <w:rFonts w:ascii="Segoe UI" w:eastAsia="Calibri" w:hAnsi="Segoe UI" w:cs="Times New Roman"/>
          <w:i/>
          <w:color w:val="auto"/>
          <w:szCs w:val="24"/>
          <w:lang w:eastAsia="en-US"/>
        </w:rPr>
        <w:t xml:space="preserve"> </w:t>
      </w:r>
    </w:p>
    <w:p w14:paraId="11E98197" w14:textId="77777777" w:rsidR="00136E07" w:rsidRPr="00843682" w:rsidRDefault="00136E07" w:rsidP="00136E07">
      <w:pPr>
        <w:spacing w:line="276" w:lineRule="auto"/>
        <w:ind w:right="141"/>
        <w:rPr>
          <w:rFonts w:ascii="Arial" w:hAnsi="Arial"/>
          <w:color w:val="auto"/>
        </w:rPr>
      </w:pPr>
    </w:p>
    <w:p w14:paraId="363925BC" w14:textId="082F415E" w:rsidR="00B87B4F" w:rsidRPr="00843682" w:rsidRDefault="00136E07" w:rsidP="00136E07">
      <w:pPr>
        <w:spacing w:line="276" w:lineRule="auto"/>
        <w:ind w:right="283"/>
        <w:rPr>
          <w:rFonts w:ascii="Arial" w:hAnsi="Arial"/>
          <w:color w:val="auto"/>
        </w:rPr>
      </w:pPr>
      <w:r w:rsidRPr="00843682">
        <w:rPr>
          <w:rFonts w:ascii="Arial" w:hAnsi="Arial"/>
          <w:b/>
          <w:color w:val="auto"/>
        </w:rPr>
        <w:t>‘diameter’</w:t>
      </w:r>
      <w:r w:rsidRPr="00843682">
        <w:rPr>
          <w:rFonts w:ascii="Arial" w:hAnsi="Arial"/>
          <w:color w:val="auto"/>
        </w:rPr>
        <w:t xml:space="preserve"> means the width measurement of a tree or log. </w:t>
      </w:r>
      <w:r w:rsidR="000C0977" w:rsidRPr="00843682">
        <w:rPr>
          <w:rFonts w:ascii="Arial" w:hAnsi="Arial"/>
          <w:color w:val="auto"/>
        </w:rPr>
        <w:t>On a standing tree it is taken as the diameter at breast height over bark (DBHOB), which is measured at 1.3 m above ground on the up-slope side of the tree.</w:t>
      </w:r>
    </w:p>
    <w:p w14:paraId="67AFCA6C" w14:textId="77777777" w:rsidR="00136E07" w:rsidRPr="00843682" w:rsidRDefault="00136E07" w:rsidP="00136E07">
      <w:pPr>
        <w:spacing w:line="276" w:lineRule="auto"/>
        <w:ind w:right="283"/>
        <w:rPr>
          <w:rFonts w:ascii="Arial" w:hAnsi="Arial"/>
          <w:color w:val="auto"/>
        </w:rPr>
      </w:pPr>
    </w:p>
    <w:p w14:paraId="5DF5782F" w14:textId="77777777" w:rsidR="00136E07" w:rsidRPr="00843682" w:rsidRDefault="00136E07" w:rsidP="00136E07">
      <w:pPr>
        <w:spacing w:line="276" w:lineRule="auto"/>
        <w:ind w:right="141"/>
        <w:rPr>
          <w:rFonts w:ascii="Arial" w:hAnsi="Arial"/>
          <w:b/>
          <w:color w:val="auto"/>
        </w:rPr>
      </w:pPr>
      <w:r w:rsidRPr="00843682">
        <w:rPr>
          <w:rFonts w:ascii="Arial" w:hAnsi="Arial"/>
          <w:b/>
          <w:color w:val="auto"/>
        </w:rPr>
        <w:lastRenderedPageBreak/>
        <w:t xml:space="preserve">‘domestic’ </w:t>
      </w:r>
      <w:r w:rsidRPr="00843682">
        <w:rPr>
          <w:rFonts w:ascii="Arial" w:hAnsi="Arial"/>
          <w:color w:val="auto"/>
        </w:rPr>
        <w:t>(firewood) means firewood that is collected for personal use and is not sold to a third party or used in a commercial enterprise.</w:t>
      </w:r>
      <w:r w:rsidRPr="00843682">
        <w:rPr>
          <w:rFonts w:ascii="Arial" w:hAnsi="Arial"/>
          <w:b/>
          <w:color w:val="auto"/>
        </w:rPr>
        <w:t xml:space="preserve"> </w:t>
      </w:r>
    </w:p>
    <w:p w14:paraId="2D1092F2" w14:textId="77777777" w:rsidR="00136E07" w:rsidRPr="00843682" w:rsidRDefault="00136E07" w:rsidP="00136E07">
      <w:pPr>
        <w:spacing w:line="276" w:lineRule="auto"/>
        <w:ind w:right="141"/>
        <w:rPr>
          <w:rFonts w:ascii="Arial" w:hAnsi="Arial"/>
          <w:b/>
          <w:color w:val="auto"/>
        </w:rPr>
      </w:pPr>
    </w:p>
    <w:p w14:paraId="6FE208A8"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‘drainage lines’</w:t>
      </w:r>
      <w:r w:rsidRPr="00843682">
        <w:rPr>
          <w:rFonts w:ascii="Arial" w:hAnsi="Arial"/>
          <w:color w:val="auto"/>
        </w:rPr>
        <w:t xml:space="preserve"> means</w:t>
      </w:r>
      <w:r w:rsidRPr="00843682">
        <w:rPr>
          <w:rFonts w:ascii="Arial" w:hAnsi="Arial"/>
          <w:b/>
          <w:color w:val="auto"/>
        </w:rPr>
        <w:t xml:space="preserve"> </w:t>
      </w:r>
      <w:r w:rsidRPr="00843682">
        <w:rPr>
          <w:rFonts w:ascii="Arial" w:hAnsi="Arial"/>
          <w:color w:val="auto"/>
        </w:rPr>
        <w:t>depressions that</w:t>
      </w:r>
      <w:r w:rsidRPr="00843682">
        <w:rPr>
          <w:rFonts w:ascii="Arial" w:hAnsi="Arial"/>
          <w:b/>
          <w:color w:val="auto"/>
        </w:rPr>
        <w:t xml:space="preserve"> </w:t>
      </w:r>
      <w:r w:rsidRPr="00843682">
        <w:rPr>
          <w:rFonts w:ascii="Arial" w:hAnsi="Arial"/>
          <w:color w:val="auto"/>
        </w:rPr>
        <w:t xml:space="preserve">have visible evidence of periodically flowing water (including obvious sedimentation or other clear evidence of overland flow) that feed into </w:t>
      </w:r>
      <w:r w:rsidRPr="00843682">
        <w:rPr>
          <w:rFonts w:ascii="Arial" w:hAnsi="Arial"/>
          <w:b/>
          <w:color w:val="auto"/>
        </w:rPr>
        <w:t>temporary</w:t>
      </w:r>
      <w:r w:rsidRPr="00843682">
        <w:rPr>
          <w:rFonts w:ascii="Arial" w:hAnsi="Arial"/>
          <w:color w:val="auto"/>
        </w:rPr>
        <w:t xml:space="preserve"> or </w:t>
      </w:r>
      <w:r w:rsidRPr="00843682">
        <w:rPr>
          <w:rFonts w:ascii="Arial" w:hAnsi="Arial"/>
          <w:b/>
          <w:color w:val="auto"/>
        </w:rPr>
        <w:t>permanent streams</w:t>
      </w:r>
      <w:r w:rsidRPr="00843682">
        <w:rPr>
          <w:rFonts w:ascii="Arial" w:hAnsi="Arial"/>
          <w:color w:val="auto"/>
        </w:rPr>
        <w:t xml:space="preserve">. A defined channel may or may not be present. Visible water flow would be expected after storm events or briefly in the wettest times of the year. Distinctive </w:t>
      </w:r>
      <w:r w:rsidRPr="00843682">
        <w:rPr>
          <w:rFonts w:ascii="Arial" w:hAnsi="Arial"/>
          <w:b/>
          <w:color w:val="auto"/>
        </w:rPr>
        <w:t>riparian vegetation</w:t>
      </w:r>
      <w:r w:rsidRPr="00843682">
        <w:rPr>
          <w:rFonts w:ascii="Arial" w:hAnsi="Arial"/>
          <w:color w:val="auto"/>
        </w:rPr>
        <w:t xml:space="preserve"> is not likely to be present.</w:t>
      </w:r>
    </w:p>
    <w:p w14:paraId="4D72FE74" w14:textId="77777777" w:rsidR="00136E07" w:rsidRPr="00843682" w:rsidRDefault="00136E07" w:rsidP="00136E07">
      <w:pPr>
        <w:spacing w:line="276" w:lineRule="auto"/>
        <w:ind w:right="141"/>
        <w:rPr>
          <w:rFonts w:ascii="Arial" w:hAnsi="Arial"/>
          <w:color w:val="auto"/>
        </w:rPr>
      </w:pPr>
    </w:p>
    <w:p w14:paraId="4F9897DC" w14:textId="77777777" w:rsidR="00136E07" w:rsidRPr="00843682" w:rsidRDefault="00136E07" w:rsidP="00136E07">
      <w:pPr>
        <w:spacing w:line="276" w:lineRule="auto"/>
        <w:ind w:right="141"/>
        <w:rPr>
          <w:rFonts w:ascii="Arial" w:hAnsi="Arial"/>
          <w:color w:val="auto"/>
        </w:rPr>
      </w:pPr>
      <w:r w:rsidRPr="00843682">
        <w:rPr>
          <w:rFonts w:ascii="Arial" w:hAnsi="Arial"/>
          <w:color w:val="auto"/>
        </w:rPr>
        <w:t xml:space="preserve">Artificial </w:t>
      </w:r>
      <w:r w:rsidRPr="00843682">
        <w:rPr>
          <w:rFonts w:ascii="Arial" w:hAnsi="Arial"/>
          <w:b/>
          <w:color w:val="auto"/>
        </w:rPr>
        <w:t>drainage lines</w:t>
      </w:r>
      <w:r w:rsidRPr="00843682">
        <w:rPr>
          <w:rFonts w:ascii="Arial" w:hAnsi="Arial"/>
          <w:color w:val="auto"/>
        </w:rPr>
        <w:t xml:space="preserve"> that </w:t>
      </w:r>
      <w:r w:rsidRPr="00843682">
        <w:rPr>
          <w:rFonts w:ascii="Arial" w:hAnsi="Arial"/>
          <w:color w:val="auto"/>
          <w:u w:val="single"/>
        </w:rPr>
        <w:t>do not</w:t>
      </w:r>
      <w:r w:rsidRPr="00843682">
        <w:rPr>
          <w:rFonts w:ascii="Arial" w:hAnsi="Arial"/>
          <w:color w:val="auto"/>
        </w:rPr>
        <w:t xml:space="preserve"> discharge directly into </w:t>
      </w:r>
      <w:r w:rsidRPr="00843682">
        <w:rPr>
          <w:rFonts w:ascii="Arial" w:hAnsi="Arial"/>
          <w:b/>
          <w:color w:val="auto"/>
        </w:rPr>
        <w:t>waterways</w:t>
      </w:r>
      <w:r w:rsidRPr="00843682">
        <w:rPr>
          <w:rFonts w:ascii="Arial" w:hAnsi="Arial"/>
          <w:color w:val="auto"/>
        </w:rPr>
        <w:t xml:space="preserve"> are not considered within the above definition.</w:t>
      </w:r>
    </w:p>
    <w:p w14:paraId="2254B254" w14:textId="77777777" w:rsidR="0091379E" w:rsidRPr="00843682" w:rsidRDefault="0091379E" w:rsidP="00136E07">
      <w:pPr>
        <w:spacing w:line="276" w:lineRule="auto"/>
        <w:ind w:right="141"/>
        <w:rPr>
          <w:rFonts w:ascii="Arial" w:hAnsi="Arial"/>
          <w:color w:val="auto"/>
        </w:rPr>
      </w:pPr>
    </w:p>
    <w:p w14:paraId="161EB206" w14:textId="77777777" w:rsidR="00136E07" w:rsidRPr="00843682" w:rsidRDefault="00136E07" w:rsidP="00136E07">
      <w:pPr>
        <w:spacing w:line="276" w:lineRule="auto"/>
        <w:ind w:right="141"/>
        <w:rPr>
          <w:rFonts w:ascii="Arial" w:hAnsi="Arial"/>
          <w:color w:val="auto"/>
        </w:rPr>
      </w:pPr>
      <w:r w:rsidRPr="00843682">
        <w:rPr>
          <w:rFonts w:ascii="Arial" w:hAnsi="Arial"/>
          <w:color w:val="auto"/>
        </w:rPr>
        <w:t xml:space="preserve">In </w:t>
      </w:r>
      <w:r w:rsidRPr="00843682">
        <w:rPr>
          <w:rFonts w:ascii="Arial" w:hAnsi="Arial"/>
          <w:b/>
          <w:color w:val="auto"/>
        </w:rPr>
        <w:t>native forests</w:t>
      </w:r>
      <w:r w:rsidRPr="00843682">
        <w:rPr>
          <w:rFonts w:ascii="Arial" w:hAnsi="Arial"/>
          <w:color w:val="auto"/>
        </w:rPr>
        <w:t xml:space="preserve">, </w:t>
      </w:r>
      <w:r w:rsidRPr="00843682">
        <w:rPr>
          <w:rFonts w:ascii="Arial" w:hAnsi="Arial"/>
          <w:b/>
          <w:color w:val="auto"/>
        </w:rPr>
        <w:t>drainage lines</w:t>
      </w:r>
      <w:r w:rsidRPr="00843682">
        <w:rPr>
          <w:rFonts w:ascii="Arial" w:hAnsi="Arial"/>
          <w:color w:val="auto"/>
        </w:rPr>
        <w:t xml:space="preserve"> will generally be protected from harvesting by a </w:t>
      </w:r>
      <w:r w:rsidRPr="00843682">
        <w:rPr>
          <w:rFonts w:ascii="Arial" w:hAnsi="Arial"/>
          <w:b/>
          <w:color w:val="auto"/>
        </w:rPr>
        <w:t>filter strip</w:t>
      </w:r>
      <w:r w:rsidRPr="00843682">
        <w:rPr>
          <w:rFonts w:ascii="Arial" w:hAnsi="Arial"/>
          <w:color w:val="auto"/>
        </w:rPr>
        <w:t xml:space="preserve"> (Glossary Figure 1). Refer to the </w:t>
      </w:r>
      <w:r w:rsidRPr="00843682">
        <w:rPr>
          <w:rFonts w:ascii="Arial" w:hAnsi="Arial"/>
          <w:b/>
          <w:color w:val="auto"/>
        </w:rPr>
        <w:t>Management Standards and Procedures</w:t>
      </w:r>
      <w:r w:rsidRPr="00843682">
        <w:rPr>
          <w:rFonts w:ascii="Arial" w:hAnsi="Arial"/>
          <w:color w:val="auto"/>
        </w:rPr>
        <w:t>.</w:t>
      </w:r>
    </w:p>
    <w:p w14:paraId="32A058B6" w14:textId="77777777" w:rsidR="00136E07" w:rsidRPr="00843682" w:rsidRDefault="00136E07" w:rsidP="00136E07">
      <w:pPr>
        <w:spacing w:line="276" w:lineRule="auto"/>
        <w:ind w:right="141"/>
        <w:rPr>
          <w:rFonts w:ascii="Arial" w:hAnsi="Arial"/>
          <w:b/>
          <w:color w:val="auto"/>
        </w:rPr>
      </w:pPr>
    </w:p>
    <w:p w14:paraId="4C78115D" w14:textId="77777777" w:rsidR="00136E07" w:rsidRPr="00843682" w:rsidRDefault="00136E07" w:rsidP="00136E07">
      <w:pPr>
        <w:spacing w:line="276" w:lineRule="auto"/>
        <w:ind w:right="141"/>
        <w:rPr>
          <w:rFonts w:ascii="Arial" w:hAnsi="Arial"/>
          <w:color w:val="auto"/>
          <w:sz w:val="18"/>
        </w:rPr>
      </w:pPr>
      <w:r w:rsidRPr="00843682">
        <w:rPr>
          <w:rFonts w:ascii="Arial" w:hAnsi="Arial"/>
          <w:b/>
          <w:color w:val="auto"/>
          <w:sz w:val="18"/>
        </w:rPr>
        <w:t xml:space="preserve">Glossary Figure 1 </w:t>
      </w:r>
      <w:r w:rsidRPr="00843682">
        <w:rPr>
          <w:rFonts w:ascii="Arial" w:hAnsi="Arial"/>
          <w:color w:val="auto"/>
          <w:sz w:val="18"/>
        </w:rPr>
        <w:t xml:space="preserve">– </w:t>
      </w:r>
      <w:r w:rsidRPr="00843682">
        <w:rPr>
          <w:rFonts w:ascii="Arial" w:hAnsi="Arial"/>
          <w:b/>
          <w:color w:val="auto"/>
          <w:sz w:val="18"/>
        </w:rPr>
        <w:t>Drainage Lines in Native Forests</w:t>
      </w:r>
      <w:r w:rsidRPr="00843682">
        <w:rPr>
          <w:rFonts w:ascii="Arial" w:hAnsi="Arial"/>
          <w:noProof/>
          <w:color w:val="auto"/>
          <w:sz w:val="18"/>
        </w:rPr>
        <mc:AlternateContent>
          <mc:Choice Requires="wpg">
            <w:drawing>
              <wp:anchor distT="0" distB="0" distL="114300" distR="114300" simplePos="0" relativeHeight="251658240" behindDoc="0" locked="1" layoutInCell="0" allowOverlap="1" wp14:anchorId="3B0F8AC7" wp14:editId="222882AB">
                <wp:simplePos x="0" y="0"/>
                <wp:positionH relativeFrom="column">
                  <wp:posOffset>68580</wp:posOffset>
                </wp:positionH>
                <wp:positionV relativeFrom="paragraph">
                  <wp:posOffset>0</wp:posOffset>
                </wp:positionV>
                <wp:extent cx="5805170" cy="2113915"/>
                <wp:effectExtent l="0" t="0" r="24130" b="635"/>
                <wp:wrapTopAndBottom/>
                <wp:docPr id="1239716470"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5170" cy="2113915"/>
                          <a:chOff x="1728" y="3869"/>
                          <a:chExt cx="8280" cy="2471"/>
                        </a:xfrm>
                      </wpg:grpSpPr>
                      <wps:wsp>
                        <wps:cNvPr id="1239716471" name="Freeform 250"/>
                        <wps:cNvSpPr>
                          <a:spLocks/>
                        </wps:cNvSpPr>
                        <wps:spPr bwMode="auto">
                          <a:xfrm>
                            <a:off x="1728" y="4932"/>
                            <a:ext cx="8280" cy="1076"/>
                          </a:xfrm>
                          <a:custGeom>
                            <a:avLst/>
                            <a:gdLst>
                              <a:gd name="T0" fmla="*/ 0 w 3312"/>
                              <a:gd name="T1" fmla="*/ 32 h 427"/>
                              <a:gd name="T2" fmla="*/ 248 w 3312"/>
                              <a:gd name="T3" fmla="*/ 152 h 427"/>
                              <a:gd name="T4" fmla="*/ 584 w 3312"/>
                              <a:gd name="T5" fmla="*/ 200 h 427"/>
                              <a:gd name="T6" fmla="*/ 920 w 3312"/>
                              <a:gd name="T7" fmla="*/ 264 h 427"/>
                              <a:gd name="T8" fmla="*/ 1376 w 3312"/>
                              <a:gd name="T9" fmla="*/ 312 h 427"/>
                              <a:gd name="T10" fmla="*/ 1664 w 3312"/>
                              <a:gd name="T11" fmla="*/ 320 h 427"/>
                              <a:gd name="T12" fmla="*/ 1720 w 3312"/>
                              <a:gd name="T13" fmla="*/ 408 h 427"/>
                              <a:gd name="T14" fmla="*/ 1800 w 3312"/>
                              <a:gd name="T15" fmla="*/ 416 h 427"/>
                              <a:gd name="T16" fmla="*/ 1832 w 3312"/>
                              <a:gd name="T17" fmla="*/ 344 h 427"/>
                              <a:gd name="T18" fmla="*/ 1856 w 3312"/>
                              <a:gd name="T19" fmla="*/ 296 h 427"/>
                              <a:gd name="T20" fmla="*/ 2168 w 3312"/>
                              <a:gd name="T21" fmla="*/ 224 h 427"/>
                              <a:gd name="T22" fmla="*/ 2552 w 3312"/>
                              <a:gd name="T23" fmla="*/ 160 h 427"/>
                              <a:gd name="T24" fmla="*/ 2880 w 3312"/>
                              <a:gd name="T25" fmla="*/ 112 h 427"/>
                              <a:gd name="T26" fmla="*/ 3144 w 3312"/>
                              <a:gd name="T27" fmla="*/ 56 h 427"/>
                              <a:gd name="T28" fmla="*/ 3312 w 3312"/>
                              <a:gd name="T29"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12" h="427">
                                <a:moveTo>
                                  <a:pt x="0" y="32"/>
                                </a:moveTo>
                                <a:cubicBezTo>
                                  <a:pt x="75" y="78"/>
                                  <a:pt x="151" y="124"/>
                                  <a:pt x="248" y="152"/>
                                </a:cubicBezTo>
                                <a:cubicBezTo>
                                  <a:pt x="345" y="180"/>
                                  <a:pt x="472" y="181"/>
                                  <a:pt x="584" y="200"/>
                                </a:cubicBezTo>
                                <a:cubicBezTo>
                                  <a:pt x="696" y="219"/>
                                  <a:pt x="788" y="245"/>
                                  <a:pt x="920" y="264"/>
                                </a:cubicBezTo>
                                <a:cubicBezTo>
                                  <a:pt x="1052" y="283"/>
                                  <a:pt x="1252" y="303"/>
                                  <a:pt x="1376" y="312"/>
                                </a:cubicBezTo>
                                <a:cubicBezTo>
                                  <a:pt x="1500" y="321"/>
                                  <a:pt x="1607" y="304"/>
                                  <a:pt x="1664" y="320"/>
                                </a:cubicBezTo>
                                <a:cubicBezTo>
                                  <a:pt x="1721" y="336"/>
                                  <a:pt x="1697" y="392"/>
                                  <a:pt x="1720" y="408"/>
                                </a:cubicBezTo>
                                <a:cubicBezTo>
                                  <a:pt x="1743" y="424"/>
                                  <a:pt x="1781" y="427"/>
                                  <a:pt x="1800" y="416"/>
                                </a:cubicBezTo>
                                <a:cubicBezTo>
                                  <a:pt x="1819" y="405"/>
                                  <a:pt x="1823" y="364"/>
                                  <a:pt x="1832" y="344"/>
                                </a:cubicBezTo>
                                <a:cubicBezTo>
                                  <a:pt x="1841" y="324"/>
                                  <a:pt x="1800" y="316"/>
                                  <a:pt x="1856" y="296"/>
                                </a:cubicBezTo>
                                <a:cubicBezTo>
                                  <a:pt x="1912" y="276"/>
                                  <a:pt x="2052" y="247"/>
                                  <a:pt x="2168" y="224"/>
                                </a:cubicBezTo>
                                <a:cubicBezTo>
                                  <a:pt x="2284" y="201"/>
                                  <a:pt x="2433" y="179"/>
                                  <a:pt x="2552" y="160"/>
                                </a:cubicBezTo>
                                <a:cubicBezTo>
                                  <a:pt x="2671" y="141"/>
                                  <a:pt x="2781" y="129"/>
                                  <a:pt x="2880" y="112"/>
                                </a:cubicBezTo>
                                <a:cubicBezTo>
                                  <a:pt x="2979" y="95"/>
                                  <a:pt x="3072" y="75"/>
                                  <a:pt x="3144" y="56"/>
                                </a:cubicBezTo>
                                <a:cubicBezTo>
                                  <a:pt x="3216" y="37"/>
                                  <a:pt x="3277" y="12"/>
                                  <a:pt x="3312" y="0"/>
                                </a:cubicBezTo>
                              </a:path>
                            </a:pathLst>
                          </a:custGeom>
                          <a:noFill/>
                          <a:ln w="9525">
                            <a:solidFill>
                              <a:srgbClr val="000000"/>
                            </a:solidFill>
                            <a:round/>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39716472" name="Line 251"/>
                        <wps:cNvCnPr/>
                        <wps:spPr bwMode="auto">
                          <a:xfrm>
                            <a:off x="5898" y="3992"/>
                            <a:ext cx="1" cy="1744"/>
                          </a:xfrm>
                          <a:prstGeom prst="line">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9716473" name="Text Box 252"/>
                        <wps:cNvSpPr txBox="1">
                          <a:spLocks noChangeArrowheads="1"/>
                        </wps:cNvSpPr>
                        <wps:spPr bwMode="auto">
                          <a:xfrm>
                            <a:off x="6803" y="6000"/>
                            <a:ext cx="2038" cy="3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9690D" w14:textId="77777777" w:rsidR="008420DB" w:rsidRDefault="008420DB" w:rsidP="00136E07">
                              <w:pPr>
                                <w:rPr>
                                  <w:b/>
                                  <w:snapToGrid w:val="0"/>
                                  <w:color w:val="000000"/>
                                  <w:sz w:val="48"/>
                                </w:rPr>
                              </w:pPr>
                              <w:r>
                                <w:rPr>
                                  <w:rFonts w:ascii="Arial" w:hAnsi="Arial"/>
                                  <w:snapToGrid w:val="0"/>
                                  <w:color w:val="000000"/>
                                  <w:sz w:val="16"/>
                                </w:rPr>
                                <w:t>Channel of drainage line</w:t>
                              </w:r>
                            </w:p>
                          </w:txbxContent>
                        </wps:txbx>
                        <wps:bodyPr rot="0" vert="horz" wrap="square" lIns="91440" tIns="45720" rIns="91440" bIns="45720" upright="1">
                          <a:noAutofit/>
                        </wps:bodyPr>
                      </wps:wsp>
                      <wps:wsp>
                        <wps:cNvPr id="1239716474" name="Line 253"/>
                        <wps:cNvCnPr/>
                        <wps:spPr bwMode="auto">
                          <a:xfrm>
                            <a:off x="8193" y="4472"/>
                            <a:ext cx="1" cy="804"/>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9716475" name="Line 254"/>
                        <wps:cNvCnPr/>
                        <wps:spPr bwMode="auto">
                          <a:xfrm>
                            <a:off x="3876" y="4665"/>
                            <a:ext cx="1" cy="803"/>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9716476" name="Text Box 255"/>
                        <wps:cNvSpPr txBox="1">
                          <a:spLocks noChangeArrowheads="1"/>
                        </wps:cNvSpPr>
                        <wps:spPr bwMode="auto">
                          <a:xfrm>
                            <a:off x="2723" y="4179"/>
                            <a:ext cx="1255" cy="46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00CD5" w14:textId="77777777" w:rsidR="008420DB" w:rsidRDefault="008420DB" w:rsidP="00136E07">
                              <w:pPr>
                                <w:rPr>
                                  <w:b/>
                                  <w:snapToGrid w:val="0"/>
                                  <w:color w:val="000000"/>
                                  <w:sz w:val="48"/>
                                </w:rPr>
                              </w:pPr>
                              <w:r>
                                <w:rPr>
                                  <w:rFonts w:ascii="Arial" w:hAnsi="Arial"/>
                                  <w:snapToGrid w:val="0"/>
                                  <w:color w:val="000000"/>
                                  <w:sz w:val="16"/>
                                </w:rPr>
                                <w:t>Harvest Zone</w:t>
                              </w:r>
                            </w:p>
                          </w:txbxContent>
                        </wps:txbx>
                        <wps:bodyPr rot="0" vert="horz" wrap="square" lIns="91440" tIns="45720" rIns="91440" bIns="45720" upright="1">
                          <a:noAutofit/>
                        </wps:bodyPr>
                      </wps:wsp>
                      <wps:wsp>
                        <wps:cNvPr id="1239716477" name="Text Box 256"/>
                        <wps:cNvSpPr txBox="1">
                          <a:spLocks noChangeArrowheads="1"/>
                        </wps:cNvSpPr>
                        <wps:spPr bwMode="auto">
                          <a:xfrm>
                            <a:off x="8373" y="4068"/>
                            <a:ext cx="1255" cy="52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943EA" w14:textId="77777777" w:rsidR="008420DB" w:rsidRDefault="008420DB" w:rsidP="00136E07">
                              <w:pPr>
                                <w:rPr>
                                  <w:b/>
                                  <w:snapToGrid w:val="0"/>
                                  <w:color w:val="000000"/>
                                  <w:sz w:val="48"/>
                                </w:rPr>
                              </w:pPr>
                              <w:r>
                                <w:rPr>
                                  <w:rFonts w:ascii="Arial" w:hAnsi="Arial"/>
                                  <w:snapToGrid w:val="0"/>
                                  <w:color w:val="000000"/>
                                  <w:sz w:val="16"/>
                                </w:rPr>
                                <w:t>Harvest Zone</w:t>
                              </w:r>
                            </w:p>
                          </w:txbxContent>
                        </wps:txbx>
                        <wps:bodyPr rot="0" vert="horz" wrap="square" lIns="91440" tIns="45720" rIns="91440" bIns="45720" upright="1">
                          <a:noAutofit/>
                        </wps:bodyPr>
                      </wps:wsp>
                      <wps:wsp>
                        <wps:cNvPr id="1239716478" name="Line 257"/>
                        <wps:cNvCnPr/>
                        <wps:spPr bwMode="auto">
                          <a:xfrm flipH="1" flipV="1">
                            <a:off x="6341" y="5990"/>
                            <a:ext cx="367" cy="1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9716479" name="Line 258"/>
                        <wps:cNvCnPr/>
                        <wps:spPr bwMode="auto">
                          <a:xfrm>
                            <a:off x="6341" y="3992"/>
                            <a:ext cx="1" cy="1744"/>
                          </a:xfrm>
                          <a:prstGeom prst="line">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2" name="Text Box 259"/>
                        <wps:cNvSpPr txBox="1">
                          <a:spLocks noChangeArrowheads="1"/>
                        </wps:cNvSpPr>
                        <wps:spPr bwMode="auto">
                          <a:xfrm rot="16200000">
                            <a:off x="5105" y="4786"/>
                            <a:ext cx="2067" cy="23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F1724" w14:textId="77777777" w:rsidR="008420DB" w:rsidRDefault="008420DB" w:rsidP="00136E07">
                              <w:pPr>
                                <w:jc w:val="center"/>
                                <w:rPr>
                                  <w:rFonts w:ascii="Arial" w:hAnsi="Arial"/>
                                  <w:b/>
                                  <w:snapToGrid w:val="0"/>
                                  <w:color w:val="000000"/>
                                  <w:sz w:val="48"/>
                                </w:rPr>
                              </w:pPr>
                              <w:r>
                                <w:rPr>
                                  <w:rFonts w:ascii="Arial" w:hAnsi="Arial"/>
                                  <w:snapToGrid w:val="0"/>
                                  <w:color w:val="000000"/>
                                  <w:sz w:val="16"/>
                                </w:rPr>
                                <w:t>Channel</w:t>
                              </w:r>
                            </w:p>
                          </w:txbxContent>
                        </wps:txbx>
                        <wps:bodyPr rot="0" vert="horz" wrap="square" lIns="91440" tIns="45720" rIns="91440" bIns="45720" upright="1">
                          <a:noAutofit/>
                        </wps:bodyPr>
                      </wps:wsp>
                      <wps:wsp>
                        <wps:cNvPr id="413" name="Text Box 260"/>
                        <wps:cNvSpPr txBox="1">
                          <a:spLocks noChangeArrowheads="1"/>
                        </wps:cNvSpPr>
                        <wps:spPr bwMode="auto">
                          <a:xfrm>
                            <a:off x="6296" y="4472"/>
                            <a:ext cx="1967" cy="74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77D38" w14:textId="77777777" w:rsidR="008420DB" w:rsidRDefault="008420DB" w:rsidP="00136E07">
                              <w:pPr>
                                <w:jc w:val="center"/>
                                <w:rPr>
                                  <w:rFonts w:ascii="Arial" w:hAnsi="Arial"/>
                                  <w:b/>
                                  <w:snapToGrid w:val="0"/>
                                  <w:color w:val="000000"/>
                                  <w:sz w:val="16"/>
                                </w:rPr>
                              </w:pPr>
                              <w:r w:rsidRPr="00397E65">
                                <w:rPr>
                                  <w:rFonts w:ascii="Arial" w:hAnsi="Arial"/>
                                  <w:b/>
                                  <w:snapToGrid w:val="0"/>
                                  <w:color w:val="000000"/>
                                  <w:sz w:val="16"/>
                                </w:rPr>
                                <w:t>Filter strip</w:t>
                              </w:r>
                            </w:p>
                            <w:p w14:paraId="259BAF94" w14:textId="77777777" w:rsidR="008420DB" w:rsidRDefault="008420DB" w:rsidP="00136E07">
                              <w:pPr>
                                <w:jc w:val="center"/>
                                <w:rPr>
                                  <w:snapToGrid w:val="0"/>
                                  <w:color w:val="000000"/>
                                  <w:sz w:val="48"/>
                                </w:rPr>
                              </w:pPr>
                              <w:r>
                                <w:rPr>
                                  <w:rFonts w:ascii="Arial" w:hAnsi="Arial"/>
                                  <w:snapToGrid w:val="0"/>
                                  <w:color w:val="000000"/>
                                  <w:sz w:val="16"/>
                                </w:rPr>
                                <w:t>(modified harvesting)</w:t>
                              </w:r>
                            </w:p>
                          </w:txbxContent>
                        </wps:txbx>
                        <wps:bodyPr rot="0" vert="horz" wrap="square" lIns="91440" tIns="45720" rIns="91440" bIns="45720" anchor="t" anchorCtr="0" upright="1">
                          <a:noAutofit/>
                        </wps:bodyPr>
                      </wps:wsp>
                      <wps:wsp>
                        <wps:cNvPr id="414" name="Text Box 261"/>
                        <wps:cNvSpPr txBox="1">
                          <a:spLocks noChangeArrowheads="1"/>
                        </wps:cNvSpPr>
                        <wps:spPr bwMode="auto">
                          <a:xfrm>
                            <a:off x="3826" y="4472"/>
                            <a:ext cx="1967" cy="84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B7943" w14:textId="77777777" w:rsidR="008420DB" w:rsidRDefault="008420DB" w:rsidP="00136E07">
                              <w:pPr>
                                <w:jc w:val="center"/>
                                <w:rPr>
                                  <w:rFonts w:ascii="Arial" w:hAnsi="Arial"/>
                                  <w:b/>
                                  <w:snapToGrid w:val="0"/>
                                  <w:color w:val="000000"/>
                                  <w:sz w:val="16"/>
                                </w:rPr>
                              </w:pPr>
                              <w:r w:rsidRPr="00397E65">
                                <w:rPr>
                                  <w:rFonts w:ascii="Arial" w:hAnsi="Arial"/>
                                  <w:b/>
                                  <w:snapToGrid w:val="0"/>
                                  <w:color w:val="000000"/>
                                  <w:sz w:val="16"/>
                                </w:rPr>
                                <w:t>Filter strip</w:t>
                              </w:r>
                            </w:p>
                            <w:p w14:paraId="2D57D788" w14:textId="77777777" w:rsidR="008420DB" w:rsidRDefault="008420DB" w:rsidP="00136E07">
                              <w:pPr>
                                <w:jc w:val="center"/>
                                <w:rPr>
                                  <w:b/>
                                  <w:snapToGrid w:val="0"/>
                                  <w:color w:val="000000"/>
                                  <w:sz w:val="48"/>
                                </w:rPr>
                              </w:pPr>
                              <w:r>
                                <w:rPr>
                                  <w:rFonts w:ascii="Arial" w:hAnsi="Arial"/>
                                  <w:snapToGrid w:val="0"/>
                                  <w:color w:val="000000"/>
                                  <w:sz w:val="16"/>
                                </w:rPr>
                                <w:t>(modified harvesting)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0F8AC7" id="Group 249" o:spid="_x0000_s1032" style="position:absolute;left:0;text-align:left;margin-left:5.4pt;margin-top:0;width:457.1pt;height:166.45pt;z-index:251658240" coordorigin="1728,3869" coordsize="8280,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" o:allowincell="f">
                <v:shape id="Freeform 250" o:spid="_x0000_s1033" style="position:absolute;left:1728;top:4932;width:8280;height:1076;visibility:visible;mso-wrap-style:square;v-text-anchor:middle" coordsize="331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" path="m,32v75,46,151,92,248,120c345,180,472,181,584,200v112,19,204,45,336,64c1052,283,1252,303,1376,312v124,9,231,-8,288,8c1721,336,1697,392,1720,408v23,16,61,19,80,8c1819,405,1823,364,1832,344v9,-20,-32,-28,24,-48c1912,276,2052,247,2168,224v116,-23,265,-45,384,-64c2671,141,2781,129,2880,112v99,-17,192,-37,264,-56c3216,37,3277,12,3312,e" filled="f" fillcolor="#0c9">
                  <v:path arrowok="t" o:connecttype="custom" o:connectlocs="0,81;620,383;1460,504;2300,665;3440,786;4160,806;4300,1028;4500,1048;4580,867;4640,746;5420,564;6380,403;7200,282;7860,141;8280,0" o:connectangles="0,0,0,0,0,0,0,0,0,0,0,0,0,0,0"/>
                </v:shape>
                <v:line id="Line 251" o:spid="_x0000_s1034" style="position:absolute;visibility:visible;mso-wrap-style:square" from="5898,3992" to="5899,5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" strokeweight="3pt">
                  <v:stroke dashstyle="1 1"/>
                </v:line>
                <v:shape id="Text Box 252" o:spid="_x0000_s1035" type="#_x0000_t202" style="position:absolute;left:6803;top:6000;width:2038;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" filled="f" fillcolor="#0c9" stroked="f">
                  <v:textbox>
                    <w:txbxContent>
                      <w:p w14:paraId="64E9690D" w14:textId="77777777" w:rsidR="008420DB" w:rsidRDefault="008420DB" w:rsidP="00136E07">
                        <w:pPr>
                          <w:rPr>
                            <w:b/>
                            <w:snapToGrid w:val="0"/>
                            <w:color w:val="000000"/>
                            <w:sz w:val="48"/>
                          </w:rPr>
                        </w:pPr>
                        <w:r>
                          <w:rPr>
                            <w:rFonts w:ascii="Arial" w:hAnsi="Arial"/>
                            <w:snapToGrid w:val="0"/>
                            <w:color w:val="000000"/>
                            <w:sz w:val="16"/>
                          </w:rPr>
                          <w:t>Channel of drainage line</w:t>
                        </w:r>
                      </w:p>
                    </w:txbxContent>
                  </v:textbox>
                </v:shape>
                <v:line id="Line 253" o:spid="_x0000_s1036" style="position:absolute;visibility:visible;mso-wrap-style:square" from="8193,4472" to="8194,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" strokeweight="3pt">
                  <v:stroke dashstyle="1 1"/>
                </v:line>
                <v:line id="Line 254" o:spid="_x0000_s1037" style="position:absolute;visibility:visible;mso-wrap-style:square" from="3876,4665" to="3877,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" strokeweight="3pt">
                  <v:stroke dashstyle="1 1"/>
                </v:line>
                <v:shape id="Text Box 255" o:spid="_x0000_s1038" type="#_x0000_t202" style="position:absolute;left:2723;top:4179;width:1255;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" filled="f" fillcolor="#0c9" stroked="f">
                  <v:textbox>
                    <w:txbxContent>
                      <w:p w14:paraId="69700CD5" w14:textId="77777777" w:rsidR="008420DB" w:rsidRDefault="008420DB" w:rsidP="00136E07">
                        <w:pPr>
                          <w:rPr>
                            <w:b/>
                            <w:snapToGrid w:val="0"/>
                            <w:color w:val="000000"/>
                            <w:sz w:val="48"/>
                          </w:rPr>
                        </w:pPr>
                        <w:r>
                          <w:rPr>
                            <w:rFonts w:ascii="Arial" w:hAnsi="Arial"/>
                            <w:snapToGrid w:val="0"/>
                            <w:color w:val="000000"/>
                            <w:sz w:val="16"/>
                          </w:rPr>
                          <w:t>Harvest Zone</w:t>
                        </w:r>
                      </w:p>
                    </w:txbxContent>
                  </v:textbox>
                </v:shape>
                <v:shape id="Text Box 256" o:spid="_x0000_s1039" type="#_x0000_t202" style="position:absolute;left:8373;top:4068;width:1255;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" filled="f" fillcolor="#0c9" stroked="f">
                  <v:textbox>
                    <w:txbxContent>
                      <w:p w14:paraId="0AA943EA" w14:textId="77777777" w:rsidR="008420DB" w:rsidRDefault="008420DB" w:rsidP="00136E07">
                        <w:pPr>
                          <w:rPr>
                            <w:b/>
                            <w:snapToGrid w:val="0"/>
                            <w:color w:val="000000"/>
                            <w:sz w:val="48"/>
                          </w:rPr>
                        </w:pPr>
                        <w:r>
                          <w:rPr>
                            <w:rFonts w:ascii="Arial" w:hAnsi="Arial"/>
                            <w:snapToGrid w:val="0"/>
                            <w:color w:val="000000"/>
                            <w:sz w:val="16"/>
                          </w:rPr>
                          <w:t>Harvest Zone</w:t>
                        </w:r>
                      </w:p>
                    </w:txbxContent>
                  </v:textbox>
                </v:shape>
                <v:line id="Line 257" o:spid="_x0000_s1040" style="position:absolute;flip:x y;visibility:visible;mso-wrap-style:square" from="6341,5990" to="6708,6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">
                  <v:stroke endarrow="block"/>
                </v:line>
                <v:line id="Line 258" o:spid="_x0000_s1041" style="position:absolute;visibility:visible;mso-wrap-style:square" from="6341,3992" to="6342,5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" strokeweight="3pt">
                  <v:stroke dashstyle="1 1"/>
                </v:line>
                <v:shape id="Text Box 259" o:spid="_x0000_s1042" type="#_x0000_t202" style="position:absolute;left:5105;top:4786;width:2067;height:2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" filled="f" fillcolor="#0c9" stroked="f">
                  <v:textbox>
                    <w:txbxContent>
                      <w:p w14:paraId="1A9F1724" w14:textId="77777777" w:rsidR="008420DB" w:rsidRDefault="008420DB" w:rsidP="00136E07">
                        <w:pPr>
                          <w:jc w:val="center"/>
                          <w:rPr>
                            <w:rFonts w:ascii="Arial" w:hAnsi="Arial"/>
                            <w:b/>
                            <w:snapToGrid w:val="0"/>
                            <w:color w:val="000000"/>
                            <w:sz w:val="48"/>
                          </w:rPr>
                        </w:pPr>
                        <w:r>
                          <w:rPr>
                            <w:rFonts w:ascii="Arial" w:hAnsi="Arial"/>
                            <w:snapToGrid w:val="0"/>
                            <w:color w:val="000000"/>
                            <w:sz w:val="16"/>
                          </w:rPr>
                          <w:t>Channel</w:t>
                        </w:r>
                      </w:p>
                    </w:txbxContent>
                  </v:textbox>
                </v:shape>
                <v:shape id="Text Box 260" o:spid="_x0000_s1043" type="#_x0000_t202" style="position:absolute;left:6296;top:4472;width:1967;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" filled="f" fillcolor="#0c9" stroked="f">
                  <v:textbox>
                    <w:txbxContent>
                      <w:p w14:paraId="64477D38" w14:textId="77777777" w:rsidR="008420DB" w:rsidRDefault="008420DB" w:rsidP="00136E07">
                        <w:pPr>
                          <w:jc w:val="center"/>
                          <w:rPr>
                            <w:rFonts w:ascii="Arial" w:hAnsi="Arial"/>
                            <w:b/>
                            <w:snapToGrid w:val="0"/>
                            <w:color w:val="000000"/>
                            <w:sz w:val="16"/>
                          </w:rPr>
                        </w:pPr>
                        <w:r w:rsidRPr="00397E65">
                          <w:rPr>
                            <w:rFonts w:ascii="Arial" w:hAnsi="Arial"/>
                            <w:b/>
                            <w:snapToGrid w:val="0"/>
                            <w:color w:val="000000"/>
                            <w:sz w:val="16"/>
                          </w:rPr>
                          <w:t>Filter strip</w:t>
                        </w:r>
                      </w:p>
                      <w:p w14:paraId="259BAF94" w14:textId="77777777" w:rsidR="008420DB" w:rsidRDefault="008420DB" w:rsidP="00136E07">
                        <w:pPr>
                          <w:jc w:val="center"/>
                          <w:rPr>
                            <w:snapToGrid w:val="0"/>
                            <w:color w:val="000000"/>
                            <w:sz w:val="48"/>
                          </w:rPr>
                        </w:pPr>
                        <w:r>
                          <w:rPr>
                            <w:rFonts w:ascii="Arial" w:hAnsi="Arial"/>
                            <w:snapToGrid w:val="0"/>
                            <w:color w:val="000000"/>
                            <w:sz w:val="16"/>
                          </w:rPr>
                          <w:t>(modified harvesting)</w:t>
                        </w:r>
                      </w:p>
                    </w:txbxContent>
                  </v:textbox>
                </v:shape>
                <v:shape id="Text Box 261" o:spid="_x0000_s1044" type="#_x0000_t202" style="position:absolute;left:3826;top:4472;width:1967;height: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" filled="f" fillcolor="#0c9" stroked="f">
                  <v:textbox>
                    <w:txbxContent>
                      <w:p w14:paraId="60AB7943" w14:textId="77777777" w:rsidR="008420DB" w:rsidRDefault="008420DB" w:rsidP="00136E07">
                        <w:pPr>
                          <w:jc w:val="center"/>
                          <w:rPr>
                            <w:rFonts w:ascii="Arial" w:hAnsi="Arial"/>
                            <w:b/>
                            <w:snapToGrid w:val="0"/>
                            <w:color w:val="000000"/>
                            <w:sz w:val="16"/>
                          </w:rPr>
                        </w:pPr>
                        <w:r w:rsidRPr="00397E65">
                          <w:rPr>
                            <w:rFonts w:ascii="Arial" w:hAnsi="Arial"/>
                            <w:b/>
                            <w:snapToGrid w:val="0"/>
                            <w:color w:val="000000"/>
                            <w:sz w:val="16"/>
                          </w:rPr>
                          <w:t>Filter strip</w:t>
                        </w:r>
                      </w:p>
                      <w:p w14:paraId="2D57D788" w14:textId="77777777" w:rsidR="008420DB" w:rsidRDefault="008420DB" w:rsidP="00136E07">
                        <w:pPr>
                          <w:jc w:val="center"/>
                          <w:rPr>
                            <w:b/>
                            <w:snapToGrid w:val="0"/>
                            <w:color w:val="000000"/>
                            <w:sz w:val="48"/>
                          </w:rPr>
                        </w:pPr>
                        <w:r>
                          <w:rPr>
                            <w:rFonts w:ascii="Arial" w:hAnsi="Arial"/>
                            <w:snapToGrid w:val="0"/>
                            <w:color w:val="000000"/>
                            <w:sz w:val="16"/>
                          </w:rPr>
                          <w:t>(modified harvesting)</w:t>
                        </w:r>
                      </w:p>
                    </w:txbxContent>
                  </v:textbox>
                </v:shape>
                <w10:wrap type="topAndBottom"/>
                <w10:anchorlock/>
              </v:group>
            </w:pict>
          </mc:Fallback>
        </mc:AlternateContent>
      </w:r>
    </w:p>
    <w:p w14:paraId="353EEF0F" w14:textId="77777777" w:rsidR="00136E07" w:rsidRPr="00843682" w:rsidRDefault="00136E07" w:rsidP="00136E07">
      <w:pPr>
        <w:spacing w:line="276" w:lineRule="auto"/>
        <w:ind w:right="141"/>
        <w:rPr>
          <w:rFonts w:ascii="Arial" w:hAnsi="Arial"/>
          <w:color w:val="auto"/>
          <w:sz w:val="16"/>
        </w:rPr>
      </w:pPr>
      <w:r w:rsidRPr="00843682">
        <w:rPr>
          <w:rFonts w:ascii="Arial" w:hAnsi="Arial"/>
          <w:color w:val="auto"/>
          <w:sz w:val="16"/>
        </w:rPr>
        <w:t xml:space="preserve">This figure demonstrates the use of </w:t>
      </w:r>
      <w:r w:rsidRPr="00843682">
        <w:rPr>
          <w:rFonts w:ascii="Arial" w:hAnsi="Arial"/>
          <w:b/>
          <w:color w:val="auto"/>
          <w:sz w:val="16"/>
        </w:rPr>
        <w:t>filter strips</w:t>
      </w:r>
      <w:r w:rsidRPr="00843682">
        <w:rPr>
          <w:rFonts w:ascii="Arial" w:hAnsi="Arial"/>
          <w:color w:val="auto"/>
          <w:sz w:val="16"/>
        </w:rPr>
        <w:t xml:space="preserve"> and modified harvesting to minimise soil disturbance within drainage lines. Note: Diagram not to scale. Zone widths vary according to circumstances.</w:t>
      </w:r>
    </w:p>
    <w:p w14:paraId="4A65D6DC" w14:textId="77777777" w:rsidR="00136E07" w:rsidRPr="00843682" w:rsidRDefault="00136E07" w:rsidP="00136E07">
      <w:pPr>
        <w:spacing w:line="276" w:lineRule="auto"/>
        <w:ind w:right="141"/>
        <w:rPr>
          <w:rFonts w:ascii="Arial" w:hAnsi="Arial"/>
          <w:b/>
          <w:color w:val="auto"/>
        </w:rPr>
      </w:pPr>
    </w:p>
    <w:p w14:paraId="3FF0898B"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‘ecologically similar locality’</w:t>
      </w:r>
      <w:r w:rsidRPr="00843682">
        <w:rPr>
          <w:rFonts w:ascii="Arial" w:hAnsi="Arial"/>
          <w:color w:val="auto"/>
        </w:rPr>
        <w:t xml:space="preserve"> means from a similar elevation, aspect, soil type and/or climate, as close as possible to the harvested area.</w:t>
      </w:r>
    </w:p>
    <w:p w14:paraId="09D96840" w14:textId="77777777" w:rsidR="00136E07" w:rsidRPr="00843682" w:rsidRDefault="00136E07" w:rsidP="00136E07">
      <w:pPr>
        <w:spacing w:line="276" w:lineRule="auto"/>
        <w:ind w:right="283"/>
        <w:rPr>
          <w:rFonts w:ascii="Arial" w:hAnsi="Arial"/>
          <w:b/>
          <w:color w:val="auto"/>
        </w:rPr>
      </w:pPr>
    </w:p>
    <w:p w14:paraId="74810F0D" w14:textId="77777777" w:rsidR="00136E07" w:rsidRPr="00843682" w:rsidRDefault="00136E07" w:rsidP="00136E07">
      <w:pPr>
        <w:spacing w:line="276" w:lineRule="auto"/>
        <w:ind w:right="283"/>
        <w:rPr>
          <w:rFonts w:ascii="Arial" w:hAnsi="Arial"/>
          <w:color w:val="auto"/>
        </w:rPr>
      </w:pPr>
      <w:r w:rsidRPr="00843682">
        <w:rPr>
          <w:rFonts w:ascii="Arial" w:hAnsi="Arial"/>
          <w:b/>
          <w:color w:val="auto"/>
        </w:rPr>
        <w:t>‘ecological vegetation class (EVC)’</w:t>
      </w:r>
      <w:r w:rsidRPr="00843682">
        <w:rPr>
          <w:rFonts w:ascii="Arial" w:hAnsi="Arial"/>
          <w:color w:val="auto"/>
        </w:rPr>
        <w:t xml:space="preserve"> means an area delineated and published by the </w:t>
      </w:r>
      <w:r w:rsidRPr="00843682">
        <w:rPr>
          <w:rFonts w:ascii="Arial" w:hAnsi="Arial"/>
          <w:b/>
          <w:color w:val="auto"/>
        </w:rPr>
        <w:t>Department</w:t>
      </w:r>
      <w:r w:rsidRPr="00843682">
        <w:rPr>
          <w:rFonts w:ascii="Arial" w:hAnsi="Arial"/>
          <w:color w:val="auto"/>
        </w:rPr>
        <w:t xml:space="preserve"> (available on data.vic.gov.au) that contains one or more native plant communities with similar floristic, life form and ecological characteristics and represents a grouping of broadly similar environments such as biogeographic range, and although differing in species, have similar habitat and ecological processes operating.</w:t>
      </w:r>
    </w:p>
    <w:p w14:paraId="162B6195" w14:textId="77777777" w:rsidR="00136E07" w:rsidRPr="00843682" w:rsidRDefault="00136E07" w:rsidP="00136E07">
      <w:pPr>
        <w:spacing w:line="276" w:lineRule="auto"/>
        <w:ind w:right="141"/>
        <w:rPr>
          <w:rFonts w:ascii="Arial" w:hAnsi="Arial"/>
          <w:b/>
          <w:color w:val="auto"/>
        </w:rPr>
      </w:pPr>
    </w:p>
    <w:p w14:paraId="194B4E59"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‘erosion risk’</w:t>
      </w:r>
      <w:r w:rsidRPr="00843682">
        <w:rPr>
          <w:rFonts w:ascii="Arial" w:hAnsi="Arial"/>
          <w:color w:val="auto"/>
        </w:rPr>
        <w:t xml:space="preserve"> means</w:t>
      </w:r>
      <w:r w:rsidRPr="00843682">
        <w:rPr>
          <w:rFonts w:ascii="Arial" w:hAnsi="Arial"/>
          <w:b/>
          <w:color w:val="auto"/>
        </w:rPr>
        <w:t xml:space="preserve"> </w:t>
      </w:r>
      <w:r w:rsidRPr="00843682">
        <w:rPr>
          <w:rFonts w:ascii="Arial" w:hAnsi="Arial"/>
          <w:color w:val="auto"/>
        </w:rPr>
        <w:t xml:space="preserve">the likelihood of erosion occurring due to </w:t>
      </w:r>
      <w:r w:rsidRPr="00843682">
        <w:rPr>
          <w:rFonts w:ascii="Arial" w:hAnsi="Arial"/>
          <w:b/>
          <w:color w:val="auto"/>
        </w:rPr>
        <w:t>soil erodibility</w:t>
      </w:r>
      <w:r w:rsidRPr="00843682">
        <w:rPr>
          <w:rFonts w:ascii="Arial" w:hAnsi="Arial"/>
          <w:color w:val="auto"/>
        </w:rPr>
        <w:t xml:space="preserve">, </w:t>
      </w:r>
      <w:r w:rsidRPr="00843682">
        <w:rPr>
          <w:rFonts w:ascii="Arial" w:hAnsi="Arial"/>
          <w:b/>
          <w:color w:val="auto"/>
        </w:rPr>
        <w:t>rainfall erosivity</w:t>
      </w:r>
      <w:r w:rsidRPr="00843682">
        <w:rPr>
          <w:rFonts w:ascii="Arial" w:hAnsi="Arial"/>
          <w:color w:val="auto"/>
        </w:rPr>
        <w:t>, slope and soil disturbance.</w:t>
      </w:r>
    </w:p>
    <w:p w14:paraId="79096F2A" w14:textId="77777777" w:rsidR="00136E07" w:rsidRPr="00843682" w:rsidRDefault="00136E07" w:rsidP="00136E07">
      <w:pPr>
        <w:spacing w:line="276" w:lineRule="auto"/>
        <w:ind w:right="141"/>
        <w:rPr>
          <w:rFonts w:ascii="Arial" w:hAnsi="Arial"/>
          <w:color w:val="auto"/>
        </w:rPr>
      </w:pPr>
    </w:p>
    <w:p w14:paraId="79FA9F5B" w14:textId="61E4F7AA" w:rsidR="00136E07" w:rsidRPr="00843682" w:rsidRDefault="00136E07" w:rsidP="00136E07">
      <w:pPr>
        <w:spacing w:line="276" w:lineRule="auto"/>
        <w:ind w:right="283"/>
        <w:rPr>
          <w:rFonts w:ascii="Arial" w:hAnsi="Arial"/>
          <w:color w:val="auto"/>
        </w:rPr>
      </w:pPr>
      <w:r w:rsidRPr="00843682">
        <w:rPr>
          <w:rFonts w:ascii="Arial" w:hAnsi="Arial"/>
          <w:b/>
          <w:color w:val="auto"/>
        </w:rPr>
        <w:t>‘even-aged’</w:t>
      </w:r>
      <w:r w:rsidRPr="00843682">
        <w:rPr>
          <w:rFonts w:ascii="Arial" w:hAnsi="Arial"/>
          <w:color w:val="auto"/>
        </w:rPr>
        <w:t xml:space="preserve"> means </w:t>
      </w:r>
      <w:r w:rsidRPr="00843682">
        <w:rPr>
          <w:rFonts w:ascii="Arial" w:hAnsi="Arial"/>
          <w:b/>
          <w:color w:val="auto"/>
        </w:rPr>
        <w:t>forests</w:t>
      </w:r>
      <w:r w:rsidRPr="00843682">
        <w:rPr>
          <w:rFonts w:ascii="Arial" w:hAnsi="Arial"/>
          <w:color w:val="auto"/>
        </w:rPr>
        <w:t xml:space="preserve"> or </w:t>
      </w:r>
      <w:r w:rsidRPr="00843682">
        <w:rPr>
          <w:rFonts w:ascii="Arial" w:hAnsi="Arial"/>
          <w:b/>
          <w:color w:val="auto"/>
        </w:rPr>
        <w:t>stands</w:t>
      </w:r>
      <w:r w:rsidRPr="00843682">
        <w:rPr>
          <w:rFonts w:ascii="Arial" w:hAnsi="Arial"/>
          <w:color w:val="auto"/>
        </w:rPr>
        <w:t xml:space="preserve"> that are predominantly of the one age. Usually originating as a result of a wildfire or timber harvesting activity.</w:t>
      </w:r>
    </w:p>
    <w:p w14:paraId="27FE1604" w14:textId="599F6873" w:rsidR="00407916" w:rsidRPr="00843682" w:rsidRDefault="00407916" w:rsidP="00136E07">
      <w:pPr>
        <w:spacing w:line="276" w:lineRule="auto"/>
        <w:ind w:right="283"/>
        <w:rPr>
          <w:rFonts w:ascii="Arial" w:hAnsi="Arial"/>
          <w:color w:val="auto"/>
        </w:rPr>
      </w:pPr>
    </w:p>
    <w:p w14:paraId="5376EB2D" w14:textId="41F79861" w:rsidR="00407916" w:rsidRPr="00843682" w:rsidRDefault="00407916" w:rsidP="00397E65">
      <w:pPr>
        <w:spacing w:line="276" w:lineRule="auto"/>
        <w:ind w:right="141"/>
        <w:rPr>
          <w:rFonts w:ascii="Arial" w:hAnsi="Arial"/>
          <w:bCs/>
          <w:color w:val="auto"/>
        </w:rPr>
      </w:pPr>
      <w:r w:rsidRPr="00843682">
        <w:rPr>
          <w:rFonts w:ascii="Arial" w:hAnsi="Arial"/>
          <w:b/>
          <w:color w:val="auto"/>
        </w:rPr>
        <w:t>‘exclusion area’</w:t>
      </w:r>
      <w:r w:rsidRPr="00843682">
        <w:rPr>
          <w:rFonts w:ascii="Arial" w:hAnsi="Arial"/>
          <w:bCs/>
          <w:color w:val="auto"/>
        </w:rPr>
        <w:t xml:space="preserve"> means any area where </w:t>
      </w:r>
      <w:r w:rsidRPr="00843682">
        <w:rPr>
          <w:rFonts w:ascii="Arial" w:hAnsi="Arial"/>
          <w:b/>
          <w:color w:val="auto"/>
        </w:rPr>
        <w:t>timber harvesting operations</w:t>
      </w:r>
      <w:r w:rsidRPr="00843682">
        <w:rPr>
          <w:rFonts w:ascii="Arial" w:hAnsi="Arial"/>
          <w:bCs/>
          <w:color w:val="auto"/>
        </w:rPr>
        <w:t xml:space="preserve"> are required to be excluded by the </w:t>
      </w:r>
      <w:r w:rsidRPr="00843682">
        <w:rPr>
          <w:rFonts w:ascii="Arial" w:hAnsi="Arial"/>
          <w:b/>
          <w:color w:val="auto"/>
        </w:rPr>
        <w:t>Code</w:t>
      </w:r>
      <w:r w:rsidRPr="00843682">
        <w:rPr>
          <w:rFonts w:ascii="Arial" w:hAnsi="Arial"/>
          <w:bCs/>
          <w:color w:val="auto"/>
        </w:rPr>
        <w:t xml:space="preserve">, but do not include </w:t>
      </w:r>
      <w:r w:rsidRPr="00843682">
        <w:rPr>
          <w:rFonts w:ascii="Arial" w:hAnsi="Arial"/>
          <w:b/>
          <w:color w:val="auto"/>
        </w:rPr>
        <w:t>Special Protection Zones</w:t>
      </w:r>
      <w:r w:rsidRPr="00843682">
        <w:rPr>
          <w:rFonts w:ascii="Arial" w:hAnsi="Arial"/>
          <w:bCs/>
          <w:color w:val="auto"/>
        </w:rPr>
        <w:t xml:space="preserve"> and </w:t>
      </w:r>
      <w:r w:rsidRPr="00843682">
        <w:rPr>
          <w:rFonts w:ascii="Arial" w:hAnsi="Arial"/>
          <w:b/>
          <w:color w:val="auto"/>
        </w:rPr>
        <w:t>protection areas</w:t>
      </w:r>
      <w:r w:rsidRPr="00843682">
        <w:rPr>
          <w:rFonts w:ascii="Arial" w:hAnsi="Arial"/>
          <w:bCs/>
          <w:color w:val="auto"/>
        </w:rPr>
        <w:t xml:space="preserve">. For the avoidance of doubt, </w:t>
      </w:r>
      <w:r w:rsidRPr="00843682">
        <w:rPr>
          <w:rFonts w:ascii="Arial" w:hAnsi="Arial"/>
          <w:b/>
          <w:color w:val="auto"/>
        </w:rPr>
        <w:t>buffers</w:t>
      </w:r>
      <w:r w:rsidRPr="00843682">
        <w:rPr>
          <w:rFonts w:ascii="Arial" w:hAnsi="Arial"/>
          <w:bCs/>
          <w:color w:val="auto"/>
        </w:rPr>
        <w:t xml:space="preserve">, </w:t>
      </w:r>
      <w:r w:rsidRPr="00843682">
        <w:rPr>
          <w:rFonts w:ascii="Arial" w:hAnsi="Arial"/>
          <w:b/>
          <w:color w:val="auto"/>
        </w:rPr>
        <w:t>Ash forest green patch exclusion areas</w:t>
      </w:r>
      <w:r w:rsidRPr="00843682">
        <w:rPr>
          <w:rFonts w:ascii="Arial" w:hAnsi="Arial"/>
          <w:bCs/>
          <w:color w:val="auto"/>
        </w:rPr>
        <w:t xml:space="preserve"> and </w:t>
      </w:r>
      <w:r w:rsidRPr="00843682">
        <w:rPr>
          <w:rFonts w:ascii="Arial" w:hAnsi="Arial"/>
          <w:b/>
          <w:color w:val="auto"/>
        </w:rPr>
        <w:t>Ash habitat tree exclusion areas</w:t>
      </w:r>
      <w:r w:rsidRPr="00843682">
        <w:rPr>
          <w:rFonts w:ascii="Arial" w:hAnsi="Arial"/>
          <w:bCs/>
          <w:color w:val="auto"/>
        </w:rPr>
        <w:t xml:space="preserve"> are also </w:t>
      </w:r>
      <w:r w:rsidRPr="00843682">
        <w:rPr>
          <w:rFonts w:ascii="Arial" w:hAnsi="Arial"/>
          <w:b/>
          <w:color w:val="auto"/>
        </w:rPr>
        <w:t>exclusion areas</w:t>
      </w:r>
      <w:r w:rsidRPr="00843682">
        <w:rPr>
          <w:rFonts w:ascii="Arial" w:hAnsi="Arial"/>
          <w:bCs/>
          <w:color w:val="auto"/>
        </w:rPr>
        <w:t>.</w:t>
      </w:r>
    </w:p>
    <w:p w14:paraId="1EC06510" w14:textId="77777777" w:rsidR="00136E07" w:rsidRPr="00843682" w:rsidRDefault="00136E07" w:rsidP="00136E07">
      <w:pPr>
        <w:spacing w:line="276" w:lineRule="auto"/>
        <w:ind w:right="141"/>
        <w:rPr>
          <w:rFonts w:ascii="Arial" w:hAnsi="Arial"/>
          <w:color w:val="auto"/>
        </w:rPr>
      </w:pPr>
    </w:p>
    <w:p w14:paraId="3A6A33E2" w14:textId="60EE8485" w:rsidR="00853866" w:rsidRPr="00843682" w:rsidRDefault="00853866" w:rsidP="00853866">
      <w:pPr>
        <w:spacing w:line="276" w:lineRule="auto"/>
        <w:ind w:right="141"/>
        <w:rPr>
          <w:rFonts w:ascii="Arial" w:hAnsi="Arial"/>
          <w:color w:val="auto"/>
        </w:rPr>
      </w:pPr>
      <w:r w:rsidRPr="00843682">
        <w:rPr>
          <w:rFonts w:ascii="Arial" w:hAnsi="Arial"/>
          <w:b/>
          <w:color w:val="auto"/>
        </w:rPr>
        <w:lastRenderedPageBreak/>
        <w:t>‘existing road’</w:t>
      </w:r>
      <w:r w:rsidRPr="00843682">
        <w:rPr>
          <w:rFonts w:ascii="Arial" w:hAnsi="Arial"/>
          <w:color w:val="auto"/>
        </w:rPr>
        <w:t xml:space="preserve"> means a </w:t>
      </w:r>
      <w:r w:rsidRPr="00843682">
        <w:rPr>
          <w:rFonts w:ascii="Arial" w:hAnsi="Arial"/>
          <w:b/>
          <w:bCs/>
          <w:color w:val="auto"/>
        </w:rPr>
        <w:t>permanent</w:t>
      </w:r>
      <w:r w:rsidRPr="00843682">
        <w:rPr>
          <w:rFonts w:ascii="Arial" w:hAnsi="Arial"/>
          <w:color w:val="auto"/>
        </w:rPr>
        <w:t xml:space="preserve"> or </w:t>
      </w:r>
      <w:r w:rsidRPr="00843682">
        <w:rPr>
          <w:rFonts w:ascii="Arial" w:hAnsi="Arial"/>
          <w:b/>
          <w:color w:val="auto"/>
        </w:rPr>
        <w:t>temporary road</w:t>
      </w:r>
      <w:r w:rsidRPr="00843682">
        <w:rPr>
          <w:rFonts w:ascii="Arial" w:hAnsi="Arial"/>
          <w:color w:val="auto"/>
        </w:rPr>
        <w:t xml:space="preserve"> of any class that with or without </w:t>
      </w:r>
      <w:r w:rsidRPr="00843682">
        <w:rPr>
          <w:rFonts w:ascii="Arial" w:hAnsi="Arial"/>
          <w:b/>
          <w:color w:val="auto"/>
        </w:rPr>
        <w:t>road maintenance</w:t>
      </w:r>
      <w:r w:rsidRPr="00843682">
        <w:rPr>
          <w:rFonts w:ascii="Arial" w:hAnsi="Arial"/>
          <w:color w:val="auto"/>
        </w:rPr>
        <w:t xml:space="preserve"> may be used for </w:t>
      </w:r>
      <w:r w:rsidRPr="00843682">
        <w:rPr>
          <w:rFonts w:ascii="Arial" w:hAnsi="Arial"/>
          <w:b/>
          <w:color w:val="auto"/>
        </w:rPr>
        <w:t>haulage</w:t>
      </w:r>
      <w:r w:rsidRPr="00843682">
        <w:rPr>
          <w:rFonts w:ascii="Arial" w:hAnsi="Arial"/>
          <w:color w:val="auto"/>
        </w:rPr>
        <w:t xml:space="preserve">. A road is not considered an </w:t>
      </w:r>
      <w:r w:rsidRPr="00843682">
        <w:rPr>
          <w:rFonts w:ascii="Arial" w:hAnsi="Arial"/>
          <w:b/>
          <w:color w:val="auto"/>
        </w:rPr>
        <w:t>existing road</w:t>
      </w:r>
      <w:r w:rsidRPr="00843682">
        <w:rPr>
          <w:rFonts w:ascii="Arial" w:hAnsi="Arial"/>
          <w:color w:val="auto"/>
        </w:rPr>
        <w:t xml:space="preserve"> if </w:t>
      </w:r>
      <w:r w:rsidRPr="00843682">
        <w:rPr>
          <w:rFonts w:ascii="Arial" w:hAnsi="Arial"/>
          <w:b/>
          <w:color w:val="auto"/>
        </w:rPr>
        <w:t>road construction</w:t>
      </w:r>
      <w:r w:rsidRPr="00843682">
        <w:rPr>
          <w:rFonts w:ascii="Arial" w:hAnsi="Arial"/>
          <w:color w:val="auto"/>
        </w:rPr>
        <w:t xml:space="preserve"> or </w:t>
      </w:r>
      <w:r w:rsidRPr="00843682">
        <w:rPr>
          <w:rFonts w:ascii="Arial" w:hAnsi="Arial"/>
          <w:b/>
          <w:color w:val="auto"/>
        </w:rPr>
        <w:t>significant road improvement operations</w:t>
      </w:r>
      <w:r w:rsidRPr="00843682">
        <w:rPr>
          <w:rFonts w:ascii="Arial" w:hAnsi="Arial"/>
          <w:color w:val="auto"/>
        </w:rPr>
        <w:t xml:space="preserve"> are required for it to be usable for </w:t>
      </w:r>
      <w:r w:rsidRPr="00843682">
        <w:rPr>
          <w:rFonts w:ascii="Arial" w:hAnsi="Arial"/>
          <w:b/>
          <w:color w:val="auto"/>
        </w:rPr>
        <w:t>haulage</w:t>
      </w:r>
      <w:r w:rsidRPr="00843682">
        <w:rPr>
          <w:rFonts w:ascii="Arial" w:hAnsi="Arial"/>
          <w:color w:val="auto"/>
        </w:rPr>
        <w:t>.</w:t>
      </w:r>
    </w:p>
    <w:p w14:paraId="64FC342B" w14:textId="77777777" w:rsidR="00853866" w:rsidRPr="00843682" w:rsidRDefault="00853866" w:rsidP="00136E07">
      <w:pPr>
        <w:spacing w:line="276" w:lineRule="auto"/>
        <w:ind w:right="141"/>
        <w:rPr>
          <w:rFonts w:ascii="Arial" w:hAnsi="Arial"/>
          <w:b/>
          <w:color w:val="auto"/>
        </w:rPr>
      </w:pPr>
    </w:p>
    <w:p w14:paraId="55F1EC28" w14:textId="16661339" w:rsidR="00136E07" w:rsidRPr="00843682" w:rsidRDefault="00136E07" w:rsidP="00136E07">
      <w:pPr>
        <w:spacing w:line="276" w:lineRule="auto"/>
        <w:ind w:right="141"/>
        <w:rPr>
          <w:rFonts w:ascii="Arial" w:hAnsi="Arial"/>
          <w:color w:val="auto"/>
        </w:rPr>
      </w:pPr>
      <w:r w:rsidRPr="00843682">
        <w:rPr>
          <w:rFonts w:ascii="Arial" w:hAnsi="Arial"/>
          <w:b/>
          <w:color w:val="auto"/>
        </w:rPr>
        <w:t>‘exotic’</w:t>
      </w:r>
      <w:r w:rsidRPr="00843682">
        <w:rPr>
          <w:rFonts w:ascii="Arial" w:hAnsi="Arial"/>
          <w:color w:val="auto"/>
        </w:rPr>
        <w:t xml:space="preserve"> means introduced to Australia, not native.</w:t>
      </w:r>
    </w:p>
    <w:p w14:paraId="3CFD901A" w14:textId="77777777" w:rsidR="00136E07" w:rsidRPr="00843682" w:rsidRDefault="00136E07" w:rsidP="00136E07">
      <w:pPr>
        <w:spacing w:line="276" w:lineRule="auto"/>
        <w:ind w:right="141"/>
        <w:rPr>
          <w:rFonts w:ascii="Arial" w:hAnsi="Arial"/>
          <w:b/>
          <w:color w:val="auto"/>
        </w:rPr>
      </w:pPr>
    </w:p>
    <w:p w14:paraId="4FA3432E" w14:textId="24135EBF" w:rsidR="00A44C7C" w:rsidRPr="00843682" w:rsidRDefault="00136E07" w:rsidP="00136E07">
      <w:pPr>
        <w:spacing w:line="276" w:lineRule="auto"/>
        <w:ind w:right="141"/>
        <w:rPr>
          <w:rFonts w:ascii="Arial" w:hAnsi="Arial"/>
          <w:color w:val="auto"/>
        </w:rPr>
      </w:pPr>
      <w:r w:rsidRPr="00843682">
        <w:rPr>
          <w:rFonts w:ascii="Arial" w:hAnsi="Arial"/>
          <w:b/>
          <w:color w:val="auto"/>
        </w:rPr>
        <w:t>‘extraction’</w:t>
      </w:r>
      <w:r w:rsidRPr="00843682">
        <w:rPr>
          <w:rFonts w:ascii="Arial" w:hAnsi="Arial"/>
          <w:color w:val="auto"/>
        </w:rPr>
        <w:t xml:space="preserve"> means removing produce from stump to log </w:t>
      </w:r>
      <w:r w:rsidRPr="00843682">
        <w:rPr>
          <w:rFonts w:ascii="Arial" w:hAnsi="Arial"/>
          <w:b/>
          <w:color w:val="auto"/>
        </w:rPr>
        <w:t>landing</w:t>
      </w:r>
      <w:r w:rsidRPr="00843682">
        <w:rPr>
          <w:rFonts w:ascii="Arial" w:hAnsi="Arial"/>
          <w:color w:val="auto"/>
        </w:rPr>
        <w:t xml:space="preserve"> or storage area.</w:t>
      </w:r>
    </w:p>
    <w:p w14:paraId="6FAB9AB1" w14:textId="77777777" w:rsidR="00136E07" w:rsidRPr="00843682" w:rsidRDefault="00136E07" w:rsidP="00136E07">
      <w:pPr>
        <w:spacing w:line="276" w:lineRule="auto"/>
        <w:ind w:right="141"/>
        <w:rPr>
          <w:rFonts w:ascii="Arial" w:hAnsi="Arial"/>
          <w:b/>
          <w:color w:val="auto"/>
        </w:rPr>
      </w:pPr>
    </w:p>
    <w:p w14:paraId="7926569B" w14:textId="77777777" w:rsidR="00136E07" w:rsidRPr="00843682" w:rsidRDefault="00136E07" w:rsidP="00136E07">
      <w:pPr>
        <w:spacing w:line="276" w:lineRule="auto"/>
        <w:ind w:right="141"/>
        <w:rPr>
          <w:rFonts w:ascii="Arial" w:hAnsi="Arial"/>
          <w:color w:val="auto"/>
        </w:rPr>
      </w:pPr>
    </w:p>
    <w:p w14:paraId="4ED579C9" w14:textId="4FDC85EE" w:rsidR="00136E07" w:rsidRPr="00843682" w:rsidRDefault="00136E07" w:rsidP="00136E07">
      <w:pPr>
        <w:spacing w:line="276" w:lineRule="auto"/>
        <w:ind w:right="141"/>
        <w:rPr>
          <w:rFonts w:ascii="Arial" w:hAnsi="Arial"/>
          <w:color w:val="auto"/>
        </w:rPr>
      </w:pPr>
      <w:r w:rsidRPr="00843682">
        <w:rPr>
          <w:rFonts w:ascii="Arial" w:hAnsi="Arial"/>
          <w:b/>
          <w:color w:val="auto"/>
        </w:rPr>
        <w:t>‘extraction track’</w:t>
      </w:r>
      <w:r w:rsidRPr="00843682">
        <w:rPr>
          <w:rFonts w:ascii="Arial" w:hAnsi="Arial"/>
          <w:color w:val="auto"/>
        </w:rPr>
        <w:t xml:space="preserve"> means a track along which logs are extracted from the </w:t>
      </w:r>
      <w:r w:rsidRPr="00843682">
        <w:rPr>
          <w:rFonts w:ascii="Arial" w:hAnsi="Arial"/>
          <w:b/>
          <w:color w:val="auto"/>
        </w:rPr>
        <w:t>forest</w:t>
      </w:r>
      <w:r w:rsidRPr="00843682">
        <w:rPr>
          <w:rFonts w:ascii="Arial" w:hAnsi="Arial"/>
          <w:color w:val="auto"/>
        </w:rPr>
        <w:t xml:space="preserve"> to the roadside or a </w:t>
      </w:r>
      <w:r w:rsidRPr="00843682">
        <w:rPr>
          <w:rFonts w:ascii="Arial" w:hAnsi="Arial"/>
          <w:b/>
          <w:color w:val="auto"/>
        </w:rPr>
        <w:t>landing</w:t>
      </w:r>
      <w:r w:rsidRPr="00843682">
        <w:rPr>
          <w:rFonts w:ascii="Arial" w:hAnsi="Arial"/>
          <w:color w:val="auto"/>
        </w:rPr>
        <w:t xml:space="preserve">. Also called a </w:t>
      </w:r>
      <w:r w:rsidRPr="00843682">
        <w:rPr>
          <w:rFonts w:ascii="Arial" w:hAnsi="Arial"/>
          <w:b/>
          <w:color w:val="auto"/>
        </w:rPr>
        <w:t>forwarding</w:t>
      </w:r>
      <w:r w:rsidRPr="00843682">
        <w:rPr>
          <w:rFonts w:ascii="Arial" w:hAnsi="Arial"/>
          <w:color w:val="auto"/>
        </w:rPr>
        <w:t xml:space="preserve"> </w:t>
      </w:r>
      <w:r w:rsidRPr="00843682">
        <w:rPr>
          <w:rFonts w:ascii="Arial" w:hAnsi="Arial"/>
          <w:b/>
          <w:color w:val="auto"/>
        </w:rPr>
        <w:t>track</w:t>
      </w:r>
      <w:r w:rsidRPr="00843682">
        <w:rPr>
          <w:rFonts w:ascii="Arial" w:hAnsi="Arial"/>
          <w:color w:val="auto"/>
        </w:rPr>
        <w:t xml:space="preserve"> or a </w:t>
      </w:r>
      <w:r w:rsidRPr="00843682">
        <w:rPr>
          <w:rFonts w:ascii="Arial" w:hAnsi="Arial"/>
          <w:b/>
          <w:color w:val="auto"/>
        </w:rPr>
        <w:t>snig track</w:t>
      </w:r>
      <w:r w:rsidRPr="00843682">
        <w:rPr>
          <w:rFonts w:ascii="Arial" w:hAnsi="Arial"/>
          <w:color w:val="auto"/>
        </w:rPr>
        <w:t>.</w:t>
      </w:r>
    </w:p>
    <w:p w14:paraId="6EADE910" w14:textId="77777777" w:rsidR="00136E07" w:rsidRPr="00843682" w:rsidRDefault="00136E07" w:rsidP="00136E07">
      <w:pPr>
        <w:spacing w:line="276" w:lineRule="auto"/>
        <w:ind w:right="141"/>
        <w:rPr>
          <w:rFonts w:ascii="Arial" w:hAnsi="Arial"/>
          <w:b/>
          <w:color w:val="auto"/>
        </w:rPr>
      </w:pPr>
    </w:p>
    <w:p w14:paraId="20D2EADF" w14:textId="0AB0788C" w:rsidR="00136E07" w:rsidRPr="00843682" w:rsidRDefault="00136E07" w:rsidP="00136E07">
      <w:pPr>
        <w:spacing w:line="276" w:lineRule="auto"/>
        <w:ind w:right="141"/>
        <w:rPr>
          <w:rFonts w:ascii="Arial" w:hAnsi="Arial"/>
          <w:b/>
          <w:color w:val="auto"/>
        </w:rPr>
      </w:pPr>
      <w:r w:rsidRPr="00843682">
        <w:rPr>
          <w:rFonts w:ascii="Arial" w:hAnsi="Arial"/>
          <w:b/>
          <w:color w:val="auto"/>
        </w:rPr>
        <w:t>‘fauna’</w:t>
      </w:r>
      <w:r w:rsidRPr="00843682">
        <w:rPr>
          <w:rFonts w:ascii="Arial" w:hAnsi="Arial"/>
          <w:color w:val="auto"/>
        </w:rPr>
        <w:t xml:space="preserve"> </w:t>
      </w:r>
      <w:r w:rsidR="003035A3" w:rsidRPr="00843682">
        <w:rPr>
          <w:rFonts w:ascii="Arial" w:hAnsi="Arial"/>
          <w:color w:val="auto"/>
        </w:rPr>
        <w:t xml:space="preserve">has the same meaning as in the </w:t>
      </w:r>
      <w:r w:rsidR="003035A3" w:rsidRPr="00843682">
        <w:rPr>
          <w:rFonts w:ascii="Arial" w:hAnsi="Arial"/>
          <w:i/>
          <w:iCs/>
          <w:color w:val="auto"/>
        </w:rPr>
        <w:t>Flora and Fauna Guarantee Act 1988</w:t>
      </w:r>
      <w:r w:rsidR="00B25FB6" w:rsidRPr="00843682">
        <w:rPr>
          <w:rFonts w:ascii="Arial" w:hAnsi="Arial"/>
          <w:i/>
          <w:iCs/>
          <w:color w:val="auto"/>
        </w:rPr>
        <w:t>.</w:t>
      </w:r>
      <w:r w:rsidR="003035A3" w:rsidRPr="00843682">
        <w:rPr>
          <w:rFonts w:ascii="Arial" w:hAnsi="Arial"/>
          <w:color w:val="auto"/>
        </w:rPr>
        <w:t xml:space="preserve"> </w:t>
      </w:r>
      <w:r w:rsidR="003035A3" w:rsidRPr="00843682" w:rsidDel="003035A3">
        <w:rPr>
          <w:rFonts w:ascii="Arial" w:hAnsi="Arial"/>
          <w:i/>
          <w:iCs/>
          <w:color w:val="auto"/>
          <w:u w:val="single"/>
        </w:rPr>
        <w:t xml:space="preserve"> </w:t>
      </w:r>
    </w:p>
    <w:p w14:paraId="568941C1" w14:textId="77777777" w:rsidR="00136E07" w:rsidRPr="00843682" w:rsidRDefault="00136E07" w:rsidP="00136E07">
      <w:pPr>
        <w:spacing w:line="276" w:lineRule="auto"/>
        <w:ind w:right="141"/>
        <w:rPr>
          <w:rFonts w:ascii="Arial" w:hAnsi="Arial"/>
          <w:b/>
          <w:color w:val="auto"/>
        </w:rPr>
      </w:pPr>
    </w:p>
    <w:p w14:paraId="6AAC73A9"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‘fill disposal area’</w:t>
      </w:r>
      <w:r w:rsidRPr="00843682">
        <w:rPr>
          <w:rFonts w:ascii="Arial" w:hAnsi="Arial"/>
          <w:color w:val="auto"/>
        </w:rPr>
        <w:t xml:space="preserve"> means a site where surplus soil and rock material produced as a by-product of </w:t>
      </w:r>
      <w:r w:rsidRPr="00843682">
        <w:rPr>
          <w:rFonts w:ascii="Arial" w:hAnsi="Arial"/>
          <w:b/>
          <w:color w:val="auto"/>
        </w:rPr>
        <w:t>road construction</w:t>
      </w:r>
      <w:r w:rsidRPr="00843682">
        <w:rPr>
          <w:rFonts w:ascii="Arial" w:hAnsi="Arial"/>
          <w:color w:val="auto"/>
        </w:rPr>
        <w:t xml:space="preserve"> may be stockpiled or disposed of.</w:t>
      </w:r>
    </w:p>
    <w:p w14:paraId="74DDFF78" w14:textId="77777777" w:rsidR="00136E07" w:rsidRPr="00843682" w:rsidRDefault="00136E07" w:rsidP="00136E07">
      <w:pPr>
        <w:spacing w:line="276" w:lineRule="auto"/>
        <w:ind w:right="141"/>
        <w:rPr>
          <w:rFonts w:ascii="Arial" w:hAnsi="Arial"/>
          <w:b/>
          <w:color w:val="auto"/>
        </w:rPr>
      </w:pPr>
    </w:p>
    <w:p w14:paraId="039EA013"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‘filter’ or ‘filter strips’</w:t>
      </w:r>
      <w:r w:rsidRPr="00843682">
        <w:rPr>
          <w:rFonts w:ascii="Arial" w:hAnsi="Arial"/>
          <w:color w:val="auto"/>
        </w:rPr>
        <w:t xml:space="preserve"> means an area of vegetated ground adjacent to a forest attribute (where </w:t>
      </w:r>
      <w:r w:rsidRPr="00843682">
        <w:rPr>
          <w:rFonts w:ascii="Arial" w:hAnsi="Arial"/>
          <w:b/>
          <w:color w:val="auto"/>
        </w:rPr>
        <w:t>merchantable</w:t>
      </w:r>
      <w:r w:rsidRPr="00843682">
        <w:rPr>
          <w:rFonts w:ascii="Arial" w:hAnsi="Arial"/>
          <w:color w:val="auto"/>
        </w:rPr>
        <w:t xml:space="preserve"> </w:t>
      </w:r>
      <w:r w:rsidRPr="00843682">
        <w:rPr>
          <w:rFonts w:ascii="Arial" w:hAnsi="Arial"/>
          <w:b/>
          <w:color w:val="auto"/>
        </w:rPr>
        <w:t>overstorey</w:t>
      </w:r>
      <w:r w:rsidRPr="00843682">
        <w:rPr>
          <w:rFonts w:ascii="Arial" w:hAnsi="Arial"/>
          <w:color w:val="auto"/>
        </w:rPr>
        <w:t xml:space="preserve"> may have been removed, if present), designated to minimise soil disturbance and/or disturbance to the forest attribute. Trees may be felled from within a </w:t>
      </w:r>
      <w:r w:rsidRPr="00843682">
        <w:rPr>
          <w:rFonts w:ascii="Arial" w:hAnsi="Arial"/>
          <w:b/>
          <w:bCs/>
          <w:color w:val="auto"/>
        </w:rPr>
        <w:t>filter</w:t>
      </w:r>
      <w:r w:rsidRPr="00843682">
        <w:rPr>
          <w:rFonts w:ascii="Arial" w:hAnsi="Arial"/>
          <w:color w:val="auto"/>
        </w:rPr>
        <w:t xml:space="preserve"> or </w:t>
      </w:r>
      <w:r w:rsidRPr="00843682">
        <w:rPr>
          <w:rFonts w:ascii="Arial" w:hAnsi="Arial"/>
          <w:b/>
          <w:bCs/>
          <w:color w:val="auto"/>
        </w:rPr>
        <w:t>filter</w:t>
      </w:r>
      <w:r w:rsidRPr="00843682">
        <w:rPr>
          <w:rFonts w:ascii="Arial" w:hAnsi="Arial"/>
          <w:color w:val="auto"/>
        </w:rPr>
        <w:t xml:space="preserve"> </w:t>
      </w:r>
      <w:r w:rsidRPr="00843682">
        <w:rPr>
          <w:rFonts w:ascii="Arial" w:hAnsi="Arial"/>
          <w:b/>
          <w:bCs/>
          <w:color w:val="auto"/>
        </w:rPr>
        <w:t>strip</w:t>
      </w:r>
      <w:r w:rsidRPr="00843682">
        <w:rPr>
          <w:rFonts w:ascii="Arial" w:hAnsi="Arial"/>
          <w:color w:val="auto"/>
        </w:rPr>
        <w:t xml:space="preserve"> subject to certain conditions, however machinery entry is not permitted unless related to </w:t>
      </w:r>
      <w:r w:rsidRPr="00843682">
        <w:rPr>
          <w:rFonts w:ascii="Arial" w:hAnsi="Arial" w:cs="Times New Roman"/>
          <w:b/>
          <w:color w:val="auto"/>
        </w:rPr>
        <w:t>sanctioned</w:t>
      </w:r>
      <w:r w:rsidRPr="00843682">
        <w:rPr>
          <w:rFonts w:ascii="Arial" w:hAnsi="Arial"/>
          <w:color w:val="auto"/>
        </w:rPr>
        <w:t xml:space="preserve"> activities.</w:t>
      </w:r>
    </w:p>
    <w:p w14:paraId="776FA794" w14:textId="77777777" w:rsidR="00136E07" w:rsidRPr="00843682" w:rsidRDefault="00136E07" w:rsidP="00136E07">
      <w:pPr>
        <w:spacing w:line="276" w:lineRule="auto"/>
        <w:ind w:right="141"/>
        <w:rPr>
          <w:rFonts w:ascii="Arial" w:hAnsi="Arial"/>
          <w:b/>
          <w:color w:val="auto"/>
        </w:rPr>
      </w:pPr>
    </w:p>
    <w:p w14:paraId="7E8B092E" w14:textId="71D3089F" w:rsidR="00136E07" w:rsidRPr="00843682" w:rsidRDefault="00136E07" w:rsidP="00136E07">
      <w:pPr>
        <w:spacing w:line="276" w:lineRule="auto"/>
        <w:ind w:right="141"/>
        <w:rPr>
          <w:rFonts w:ascii="Arial" w:hAnsi="Arial"/>
          <w:color w:val="auto"/>
        </w:rPr>
      </w:pPr>
      <w:r w:rsidRPr="00843682">
        <w:rPr>
          <w:rFonts w:ascii="Arial" w:hAnsi="Arial"/>
          <w:b/>
          <w:color w:val="auto"/>
        </w:rPr>
        <w:t>‘flora’</w:t>
      </w:r>
      <w:r w:rsidRPr="00843682">
        <w:rPr>
          <w:rFonts w:ascii="Arial" w:hAnsi="Arial"/>
          <w:color w:val="auto"/>
        </w:rPr>
        <w:t xml:space="preserve"> </w:t>
      </w:r>
      <w:r w:rsidR="00EF44E5" w:rsidRPr="00843682">
        <w:rPr>
          <w:rFonts w:ascii="Arial" w:hAnsi="Arial"/>
          <w:color w:val="auto"/>
        </w:rPr>
        <w:t xml:space="preserve">has the same meaning as in the </w:t>
      </w:r>
      <w:r w:rsidR="00EF44E5" w:rsidRPr="00843682">
        <w:rPr>
          <w:rFonts w:ascii="Arial" w:hAnsi="Arial"/>
          <w:i/>
          <w:iCs/>
          <w:color w:val="auto"/>
        </w:rPr>
        <w:t>Flora and Fauna Guarantee Act 1988</w:t>
      </w:r>
      <w:r w:rsidR="00EF44E5" w:rsidRPr="00843682">
        <w:rPr>
          <w:rFonts w:ascii="Arial" w:hAnsi="Arial"/>
          <w:color w:val="auto"/>
        </w:rPr>
        <w:t>.</w:t>
      </w:r>
      <w:r w:rsidR="00EF44E5" w:rsidRPr="00843682" w:rsidDel="00EF44E5">
        <w:rPr>
          <w:rFonts w:ascii="Arial" w:hAnsi="Arial"/>
          <w:color w:val="auto"/>
        </w:rPr>
        <w:t xml:space="preserve"> </w:t>
      </w:r>
    </w:p>
    <w:p w14:paraId="47FEBC43" w14:textId="77777777" w:rsidR="00B17139" w:rsidRPr="00843682" w:rsidRDefault="00B17139" w:rsidP="00136E07">
      <w:pPr>
        <w:spacing w:line="276" w:lineRule="auto"/>
        <w:ind w:right="141"/>
        <w:rPr>
          <w:rFonts w:ascii="Arial" w:hAnsi="Arial"/>
          <w:b/>
          <w:color w:val="auto"/>
        </w:rPr>
      </w:pPr>
    </w:p>
    <w:p w14:paraId="36EC1443" w14:textId="77777777" w:rsidR="00136E07" w:rsidRPr="00843682" w:rsidRDefault="00136E07" w:rsidP="00136E07">
      <w:pPr>
        <w:spacing w:line="276" w:lineRule="auto"/>
        <w:ind w:right="141"/>
        <w:rPr>
          <w:rFonts w:ascii="Arial" w:hAnsi="Arial"/>
          <w:b/>
          <w:color w:val="auto"/>
        </w:rPr>
      </w:pPr>
      <w:r w:rsidRPr="00843682">
        <w:rPr>
          <w:rFonts w:ascii="Arial" w:hAnsi="Arial"/>
          <w:b/>
          <w:color w:val="auto"/>
        </w:rPr>
        <w:t>‘floristics’</w:t>
      </w:r>
      <w:r w:rsidRPr="00843682">
        <w:rPr>
          <w:rFonts w:ascii="Arial" w:hAnsi="Arial"/>
          <w:color w:val="auto"/>
        </w:rPr>
        <w:t xml:space="preserve"> means the proportion of species and distribution within a particular area.</w:t>
      </w:r>
    </w:p>
    <w:p w14:paraId="19D20D35" w14:textId="77777777" w:rsidR="00136E07" w:rsidRPr="00843682" w:rsidRDefault="00136E07" w:rsidP="00136E07">
      <w:pPr>
        <w:spacing w:line="276" w:lineRule="auto"/>
        <w:ind w:right="141"/>
        <w:rPr>
          <w:rFonts w:ascii="Arial" w:hAnsi="Arial"/>
          <w:b/>
          <w:color w:val="auto"/>
        </w:rPr>
      </w:pPr>
    </w:p>
    <w:p w14:paraId="2A516CF1" w14:textId="77777777" w:rsidR="00136E07" w:rsidRPr="00843682" w:rsidRDefault="00136E07" w:rsidP="00136E07">
      <w:pPr>
        <w:spacing w:line="276" w:lineRule="auto"/>
        <w:ind w:right="141"/>
        <w:rPr>
          <w:rFonts w:ascii="Arial" w:hAnsi="Arial"/>
          <w:b/>
          <w:color w:val="auto"/>
        </w:rPr>
      </w:pPr>
      <w:r w:rsidRPr="00843682">
        <w:rPr>
          <w:rFonts w:ascii="Arial" w:hAnsi="Arial"/>
          <w:b/>
          <w:color w:val="auto"/>
        </w:rPr>
        <w:t>‘forest’</w:t>
      </w:r>
      <w:r w:rsidRPr="00843682">
        <w:rPr>
          <w:rFonts w:ascii="Arial" w:hAnsi="Arial"/>
          <w:color w:val="auto"/>
        </w:rPr>
        <w:t xml:space="preserve"> means an area with a high density of trees typically composed of an </w:t>
      </w:r>
      <w:r w:rsidRPr="00843682">
        <w:rPr>
          <w:rFonts w:ascii="Arial" w:hAnsi="Arial"/>
          <w:b/>
          <w:color w:val="auto"/>
        </w:rPr>
        <w:t>overstorey</w:t>
      </w:r>
      <w:r w:rsidRPr="00843682">
        <w:rPr>
          <w:rFonts w:ascii="Arial" w:hAnsi="Arial"/>
          <w:color w:val="auto"/>
        </w:rPr>
        <w:t xml:space="preserve"> (</w:t>
      </w:r>
      <w:r w:rsidRPr="00843682">
        <w:rPr>
          <w:rFonts w:ascii="Arial" w:hAnsi="Arial"/>
          <w:b/>
          <w:color w:val="auto"/>
        </w:rPr>
        <w:t>canopy</w:t>
      </w:r>
      <w:r w:rsidRPr="00843682">
        <w:rPr>
          <w:rFonts w:ascii="Arial" w:hAnsi="Arial"/>
          <w:color w:val="auto"/>
        </w:rPr>
        <w:t xml:space="preserve"> or upper tree layer) and an </w:t>
      </w:r>
      <w:r w:rsidRPr="00843682">
        <w:rPr>
          <w:rFonts w:ascii="Arial" w:hAnsi="Arial"/>
          <w:b/>
          <w:color w:val="auto"/>
        </w:rPr>
        <w:t>understorey</w:t>
      </w:r>
      <w:r w:rsidRPr="00843682">
        <w:rPr>
          <w:rFonts w:ascii="Arial" w:hAnsi="Arial"/>
          <w:color w:val="auto"/>
        </w:rPr>
        <w:t>.</w:t>
      </w:r>
    </w:p>
    <w:p w14:paraId="10CD265B" w14:textId="77777777" w:rsidR="00136E07" w:rsidRPr="00843682" w:rsidRDefault="00136E07" w:rsidP="00136E07">
      <w:pPr>
        <w:spacing w:line="276" w:lineRule="auto"/>
        <w:ind w:right="141"/>
        <w:rPr>
          <w:rFonts w:ascii="Arial" w:hAnsi="Arial"/>
          <w:b/>
          <w:color w:val="auto"/>
        </w:rPr>
      </w:pPr>
    </w:p>
    <w:p w14:paraId="29452B81"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‘Forest Coupe Plan’</w:t>
      </w:r>
      <w:r w:rsidRPr="00843682">
        <w:rPr>
          <w:rFonts w:ascii="Arial" w:hAnsi="Arial"/>
          <w:color w:val="auto"/>
        </w:rPr>
        <w:t xml:space="preserve"> means a plan that must be prepared for each </w:t>
      </w:r>
      <w:r w:rsidRPr="00843682">
        <w:rPr>
          <w:rFonts w:ascii="Arial" w:hAnsi="Arial"/>
          <w:b/>
          <w:color w:val="auto"/>
        </w:rPr>
        <w:t>timber harvesting operation</w:t>
      </w:r>
      <w:r w:rsidRPr="00843682">
        <w:rPr>
          <w:rFonts w:ascii="Arial" w:hAnsi="Arial"/>
          <w:color w:val="auto"/>
        </w:rPr>
        <w:t xml:space="preserve"> in </w:t>
      </w:r>
      <w:r w:rsidRPr="00843682">
        <w:rPr>
          <w:rFonts w:ascii="Arial" w:hAnsi="Arial"/>
          <w:b/>
          <w:color w:val="auto"/>
        </w:rPr>
        <w:t>State forest</w:t>
      </w:r>
      <w:r w:rsidRPr="00843682">
        <w:rPr>
          <w:rFonts w:ascii="Arial" w:hAnsi="Arial"/>
          <w:color w:val="auto"/>
        </w:rPr>
        <w:t xml:space="preserve">, containing a map identifying the area and a schedule incorporating the specifications and conditions under which the </w:t>
      </w:r>
      <w:r w:rsidRPr="00843682">
        <w:rPr>
          <w:rFonts w:ascii="Arial" w:hAnsi="Arial"/>
          <w:b/>
          <w:color w:val="auto"/>
        </w:rPr>
        <w:t>timber harvesting operation</w:t>
      </w:r>
      <w:r w:rsidRPr="00843682">
        <w:rPr>
          <w:rFonts w:ascii="Arial" w:hAnsi="Arial"/>
          <w:color w:val="auto"/>
        </w:rPr>
        <w:t xml:space="preserve"> is to be administered and controlled.  The </w:t>
      </w:r>
      <w:r w:rsidRPr="00843682">
        <w:rPr>
          <w:rFonts w:ascii="Arial" w:hAnsi="Arial"/>
          <w:b/>
          <w:color w:val="auto"/>
        </w:rPr>
        <w:t>coupe</w:t>
      </w:r>
      <w:r w:rsidRPr="00843682">
        <w:rPr>
          <w:rFonts w:ascii="Arial" w:hAnsi="Arial"/>
          <w:color w:val="auto"/>
        </w:rPr>
        <w:t xml:space="preserve"> </w:t>
      </w:r>
      <w:r w:rsidRPr="00843682">
        <w:rPr>
          <w:rFonts w:ascii="Arial" w:hAnsi="Arial"/>
          <w:b/>
          <w:color w:val="auto"/>
        </w:rPr>
        <w:t>diary</w:t>
      </w:r>
      <w:r w:rsidRPr="00843682">
        <w:rPr>
          <w:rFonts w:ascii="Arial" w:hAnsi="Arial"/>
          <w:color w:val="auto"/>
        </w:rPr>
        <w:t xml:space="preserve"> is considered part of the </w:t>
      </w:r>
      <w:r w:rsidRPr="00843682">
        <w:rPr>
          <w:rFonts w:ascii="Arial" w:hAnsi="Arial"/>
          <w:b/>
          <w:bCs/>
          <w:color w:val="auto"/>
        </w:rPr>
        <w:t>Forest Coupe Plan</w:t>
      </w:r>
      <w:r w:rsidRPr="00843682">
        <w:rPr>
          <w:rFonts w:ascii="Arial" w:hAnsi="Arial"/>
          <w:color w:val="auto"/>
        </w:rPr>
        <w:t>.</w:t>
      </w:r>
    </w:p>
    <w:p w14:paraId="5DA2C16A" w14:textId="77777777" w:rsidR="00136E07" w:rsidRPr="00843682" w:rsidRDefault="00136E07" w:rsidP="00136E07">
      <w:pPr>
        <w:spacing w:line="276" w:lineRule="auto"/>
        <w:ind w:right="141"/>
        <w:rPr>
          <w:rFonts w:ascii="Arial" w:hAnsi="Arial"/>
          <w:color w:val="auto"/>
        </w:rPr>
      </w:pPr>
    </w:p>
    <w:p w14:paraId="50CE3B4B" w14:textId="3736EC65" w:rsidR="0039622B" w:rsidRPr="00843682" w:rsidRDefault="0039622B" w:rsidP="00136E07">
      <w:pPr>
        <w:spacing w:line="276" w:lineRule="auto"/>
        <w:ind w:right="283"/>
        <w:rPr>
          <w:rFonts w:ascii="Arial" w:hAnsi="Arial"/>
          <w:bCs/>
          <w:color w:val="auto"/>
        </w:rPr>
      </w:pPr>
      <w:r w:rsidRPr="00843682">
        <w:rPr>
          <w:rFonts w:ascii="Arial" w:hAnsi="Arial"/>
          <w:b/>
          <w:color w:val="auto"/>
        </w:rPr>
        <w:t xml:space="preserve">'forest disease control area’ </w:t>
      </w:r>
      <w:r w:rsidRPr="00843682">
        <w:rPr>
          <w:rFonts w:ascii="Arial" w:hAnsi="Arial"/>
          <w:bCs/>
          <w:color w:val="auto"/>
        </w:rPr>
        <w:t xml:space="preserve">means an area identified by either the </w:t>
      </w:r>
      <w:r w:rsidR="008924A3" w:rsidRPr="00843682">
        <w:rPr>
          <w:rFonts w:ascii="Arial" w:hAnsi="Arial"/>
          <w:b/>
          <w:color w:val="auto"/>
        </w:rPr>
        <w:t>m</w:t>
      </w:r>
      <w:r w:rsidRPr="00843682">
        <w:rPr>
          <w:rFonts w:ascii="Arial" w:hAnsi="Arial"/>
          <w:b/>
          <w:color w:val="auto"/>
        </w:rPr>
        <w:t xml:space="preserve">anaging </w:t>
      </w:r>
      <w:r w:rsidR="008924A3" w:rsidRPr="00843682">
        <w:rPr>
          <w:rFonts w:ascii="Arial" w:hAnsi="Arial"/>
          <w:b/>
          <w:color w:val="auto"/>
        </w:rPr>
        <w:t>a</w:t>
      </w:r>
      <w:r w:rsidRPr="00843682">
        <w:rPr>
          <w:rFonts w:ascii="Arial" w:hAnsi="Arial"/>
          <w:b/>
          <w:color w:val="auto"/>
        </w:rPr>
        <w:t>uthority</w:t>
      </w:r>
      <w:r w:rsidRPr="00843682">
        <w:rPr>
          <w:rFonts w:ascii="Arial" w:hAnsi="Arial"/>
          <w:bCs/>
          <w:color w:val="auto"/>
        </w:rPr>
        <w:t xml:space="preserve">, </w:t>
      </w:r>
      <w:r w:rsidRPr="00843682">
        <w:rPr>
          <w:rFonts w:ascii="Arial" w:hAnsi="Arial"/>
          <w:b/>
          <w:color w:val="auto"/>
        </w:rPr>
        <w:t>Secretary</w:t>
      </w:r>
      <w:r w:rsidRPr="00843682">
        <w:rPr>
          <w:rFonts w:ascii="Arial" w:hAnsi="Arial"/>
          <w:bCs/>
          <w:color w:val="auto"/>
        </w:rPr>
        <w:t xml:space="preserve"> or </w:t>
      </w:r>
      <w:r w:rsidRPr="00843682">
        <w:rPr>
          <w:rFonts w:ascii="Arial" w:hAnsi="Arial"/>
          <w:b/>
          <w:color w:val="auto"/>
        </w:rPr>
        <w:t>delegate</w:t>
      </w:r>
      <w:r w:rsidRPr="00843682">
        <w:rPr>
          <w:rFonts w:ascii="Arial" w:hAnsi="Arial"/>
          <w:bCs/>
          <w:color w:val="auto"/>
        </w:rPr>
        <w:t xml:space="preserve"> that contains a known forest disease such as Cinnamon Fungus (</w:t>
      </w:r>
      <w:r w:rsidRPr="00843682">
        <w:rPr>
          <w:rFonts w:ascii="Arial" w:hAnsi="Arial"/>
          <w:bCs/>
          <w:i/>
          <w:iCs/>
          <w:color w:val="auto"/>
        </w:rPr>
        <w:t>Phytophthora cinnamomi</w:t>
      </w:r>
      <w:r w:rsidRPr="00843682">
        <w:rPr>
          <w:rFonts w:ascii="Arial" w:hAnsi="Arial"/>
          <w:bCs/>
          <w:color w:val="auto"/>
        </w:rPr>
        <w:t>) and Root Rot (Armillaria) or Myrtle Wilt (</w:t>
      </w:r>
      <w:r w:rsidRPr="00843682">
        <w:rPr>
          <w:rFonts w:ascii="Arial" w:hAnsi="Arial"/>
          <w:bCs/>
          <w:i/>
          <w:iCs/>
          <w:color w:val="auto"/>
        </w:rPr>
        <w:t>Chalara australis</w:t>
      </w:r>
      <w:r w:rsidRPr="00843682">
        <w:rPr>
          <w:rFonts w:ascii="Arial" w:hAnsi="Arial"/>
          <w:bCs/>
          <w:color w:val="auto"/>
        </w:rPr>
        <w:t xml:space="preserve">). </w:t>
      </w:r>
    </w:p>
    <w:p w14:paraId="406D97E1" w14:textId="77777777" w:rsidR="0039622B" w:rsidRPr="00843682" w:rsidRDefault="0039622B" w:rsidP="00136E07">
      <w:pPr>
        <w:spacing w:line="276" w:lineRule="auto"/>
        <w:ind w:right="283"/>
        <w:rPr>
          <w:rFonts w:ascii="Arial" w:hAnsi="Arial"/>
          <w:b/>
          <w:color w:val="auto"/>
        </w:rPr>
      </w:pPr>
    </w:p>
    <w:p w14:paraId="47E2D946" w14:textId="6EFA84AB" w:rsidR="00136E07" w:rsidRPr="00843682" w:rsidRDefault="00136E07" w:rsidP="00136E07">
      <w:pPr>
        <w:spacing w:line="276" w:lineRule="auto"/>
        <w:ind w:right="283"/>
        <w:rPr>
          <w:rFonts w:ascii="Arial" w:hAnsi="Arial"/>
          <w:color w:val="auto"/>
        </w:rPr>
      </w:pPr>
      <w:r w:rsidRPr="00843682">
        <w:rPr>
          <w:rFonts w:ascii="Arial" w:hAnsi="Arial"/>
          <w:b/>
          <w:color w:val="auto"/>
        </w:rPr>
        <w:t>‘Forest Management Area (FMA)</w:t>
      </w:r>
      <w:r w:rsidR="00007209" w:rsidRPr="00843682">
        <w:rPr>
          <w:rFonts w:ascii="Arial" w:hAnsi="Arial"/>
          <w:b/>
          <w:color w:val="auto"/>
        </w:rPr>
        <w:t>’</w:t>
      </w:r>
      <w:r w:rsidRPr="00843682">
        <w:rPr>
          <w:rFonts w:ascii="Arial" w:hAnsi="Arial"/>
          <w:color w:val="auto"/>
        </w:rPr>
        <w:t xml:space="preserve"> means a territorial unit for planning and management of </w:t>
      </w:r>
      <w:r w:rsidRPr="00843682">
        <w:rPr>
          <w:rFonts w:ascii="Arial" w:hAnsi="Arial"/>
          <w:b/>
          <w:color w:val="auto"/>
        </w:rPr>
        <w:t>State forests</w:t>
      </w:r>
      <w:r w:rsidRPr="00843682">
        <w:rPr>
          <w:rFonts w:ascii="Arial" w:hAnsi="Arial"/>
          <w:color w:val="auto"/>
        </w:rPr>
        <w:t xml:space="preserve"> in Victoria.  The approximate location and extent of FMA boundaries are defined by the </w:t>
      </w:r>
      <w:r w:rsidRPr="00843682">
        <w:rPr>
          <w:rFonts w:ascii="Arial" w:hAnsi="Arial"/>
          <w:b/>
          <w:color w:val="auto"/>
        </w:rPr>
        <w:t>Department’s</w:t>
      </w:r>
      <w:r w:rsidRPr="00843682">
        <w:rPr>
          <w:rFonts w:ascii="Arial" w:hAnsi="Arial"/>
          <w:color w:val="auto"/>
        </w:rPr>
        <w:t xml:space="preserve"> corporate spatial dataset FMA25.</w:t>
      </w:r>
    </w:p>
    <w:p w14:paraId="64B61D22" w14:textId="77777777" w:rsidR="00136E07" w:rsidRPr="00843682" w:rsidRDefault="00136E07" w:rsidP="00136E07">
      <w:pPr>
        <w:spacing w:line="276" w:lineRule="auto"/>
        <w:ind w:right="283"/>
        <w:rPr>
          <w:rFonts w:ascii="Arial" w:hAnsi="Arial"/>
          <w:color w:val="auto"/>
        </w:rPr>
      </w:pPr>
    </w:p>
    <w:p w14:paraId="39887EDD" w14:textId="1BC09380" w:rsidR="00136E07" w:rsidRPr="00843682" w:rsidRDefault="00136E07" w:rsidP="00136E07">
      <w:pPr>
        <w:spacing w:line="276" w:lineRule="auto"/>
        <w:ind w:right="283"/>
        <w:rPr>
          <w:rFonts w:ascii="Arial" w:hAnsi="Arial"/>
          <w:b/>
          <w:color w:val="auto"/>
        </w:rPr>
      </w:pPr>
      <w:r w:rsidRPr="00843682">
        <w:rPr>
          <w:rFonts w:ascii="Arial" w:hAnsi="Arial"/>
          <w:b/>
          <w:color w:val="auto"/>
        </w:rPr>
        <w:t>‘Forest Management Zoning Scheme (FMZS)</w:t>
      </w:r>
      <w:r w:rsidR="00DE7A17" w:rsidRPr="00843682">
        <w:rPr>
          <w:rFonts w:ascii="Arial" w:hAnsi="Arial"/>
          <w:b/>
          <w:color w:val="auto"/>
        </w:rPr>
        <w:t>’</w:t>
      </w:r>
      <w:r w:rsidRPr="00843682">
        <w:rPr>
          <w:rFonts w:ascii="Arial" w:hAnsi="Arial"/>
          <w:color w:val="auto"/>
        </w:rPr>
        <w:t xml:space="preserve"> means an administrative planning scheme comprising zones that set</w:t>
      </w:r>
      <w:r w:rsidR="00A55BD6" w:rsidRPr="00843682">
        <w:rPr>
          <w:rFonts w:ascii="Arial" w:hAnsi="Arial"/>
          <w:color w:val="auto"/>
        </w:rPr>
        <w:t>s</w:t>
      </w:r>
      <w:r w:rsidRPr="00843682">
        <w:rPr>
          <w:rFonts w:ascii="Arial" w:hAnsi="Arial"/>
          <w:color w:val="auto"/>
        </w:rPr>
        <w:t xml:space="preserve"> priorities and permitted uses in different parts of </w:t>
      </w:r>
      <w:r w:rsidRPr="00843682">
        <w:rPr>
          <w:rFonts w:ascii="Arial" w:hAnsi="Arial"/>
          <w:b/>
          <w:color w:val="auto"/>
        </w:rPr>
        <w:t>State forest</w:t>
      </w:r>
      <w:r w:rsidRPr="00843682">
        <w:rPr>
          <w:rFonts w:ascii="Arial" w:hAnsi="Arial"/>
          <w:color w:val="auto"/>
        </w:rPr>
        <w:t xml:space="preserve">. The FMZS is established by the Forest Management Plans, which are working plans pursuant to section 22 of the </w:t>
      </w:r>
      <w:r w:rsidRPr="00843682">
        <w:rPr>
          <w:rFonts w:ascii="Arial" w:hAnsi="Arial"/>
          <w:i/>
          <w:color w:val="auto"/>
        </w:rPr>
        <w:t>Forests Act 1958</w:t>
      </w:r>
      <w:r w:rsidRPr="00843682">
        <w:rPr>
          <w:rFonts w:ascii="Arial" w:hAnsi="Arial"/>
          <w:color w:val="auto"/>
        </w:rPr>
        <w:t>.</w:t>
      </w:r>
    </w:p>
    <w:p w14:paraId="4477B223" w14:textId="77777777" w:rsidR="00136E07" w:rsidRPr="00843682" w:rsidRDefault="00136E07" w:rsidP="00136E07">
      <w:pPr>
        <w:spacing w:line="276" w:lineRule="auto"/>
        <w:ind w:right="283"/>
        <w:rPr>
          <w:rFonts w:ascii="Arial" w:hAnsi="Arial"/>
          <w:color w:val="auto"/>
        </w:rPr>
      </w:pPr>
    </w:p>
    <w:p w14:paraId="3EF9B7FD"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‘forest type’</w:t>
      </w:r>
      <w:r w:rsidRPr="00843682">
        <w:rPr>
          <w:rFonts w:ascii="Arial" w:hAnsi="Arial"/>
          <w:color w:val="auto"/>
        </w:rPr>
        <w:t xml:space="preserve"> means the classification of </w:t>
      </w:r>
      <w:r w:rsidRPr="00843682">
        <w:rPr>
          <w:rFonts w:ascii="Arial" w:hAnsi="Arial"/>
          <w:b/>
          <w:color w:val="auto"/>
        </w:rPr>
        <w:t>forests</w:t>
      </w:r>
      <w:r w:rsidRPr="00843682">
        <w:rPr>
          <w:rFonts w:ascii="Arial" w:hAnsi="Arial"/>
          <w:color w:val="auto"/>
        </w:rPr>
        <w:t xml:space="preserve"> according to their life form and height of the tallest trees, projected foliage cover of the tallest trees and the main component species and elevation.</w:t>
      </w:r>
    </w:p>
    <w:p w14:paraId="0D14457F" w14:textId="77777777" w:rsidR="00136E07" w:rsidRPr="00843682" w:rsidRDefault="00136E07" w:rsidP="00136E07">
      <w:pPr>
        <w:spacing w:line="276" w:lineRule="auto"/>
        <w:ind w:right="141"/>
        <w:rPr>
          <w:rFonts w:ascii="Arial" w:hAnsi="Arial"/>
          <w:b/>
          <w:color w:val="auto"/>
        </w:rPr>
      </w:pPr>
    </w:p>
    <w:p w14:paraId="5DBAD1C8"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lastRenderedPageBreak/>
        <w:t>‘forwarding’</w:t>
      </w:r>
      <w:r w:rsidRPr="00843682">
        <w:rPr>
          <w:rFonts w:ascii="Arial" w:hAnsi="Arial"/>
          <w:color w:val="auto"/>
        </w:rPr>
        <w:t xml:space="preserve"> means the movement of logs in a forwarder machine.</w:t>
      </w:r>
    </w:p>
    <w:p w14:paraId="630ECBC8" w14:textId="77777777" w:rsidR="00136E07" w:rsidRPr="00843682" w:rsidRDefault="00136E07" w:rsidP="00136E07">
      <w:pPr>
        <w:spacing w:line="276" w:lineRule="auto"/>
        <w:ind w:right="141"/>
        <w:rPr>
          <w:rFonts w:ascii="Arial" w:hAnsi="Arial"/>
          <w:color w:val="auto"/>
        </w:rPr>
      </w:pPr>
    </w:p>
    <w:p w14:paraId="49ACA799"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‘forwarding track’</w:t>
      </w:r>
      <w:r w:rsidRPr="00843682">
        <w:rPr>
          <w:rFonts w:ascii="Arial" w:hAnsi="Arial"/>
          <w:color w:val="auto"/>
        </w:rPr>
        <w:t xml:space="preserve"> means an </w:t>
      </w:r>
      <w:r w:rsidRPr="00843682">
        <w:rPr>
          <w:rFonts w:ascii="Arial" w:hAnsi="Arial"/>
          <w:b/>
          <w:color w:val="auto"/>
        </w:rPr>
        <w:t>extraction</w:t>
      </w:r>
      <w:r w:rsidRPr="00843682">
        <w:rPr>
          <w:rFonts w:ascii="Arial" w:hAnsi="Arial"/>
          <w:color w:val="auto"/>
        </w:rPr>
        <w:t xml:space="preserve"> </w:t>
      </w:r>
      <w:r w:rsidRPr="00843682">
        <w:rPr>
          <w:rFonts w:ascii="Arial" w:hAnsi="Arial"/>
          <w:b/>
          <w:color w:val="auto"/>
        </w:rPr>
        <w:t>track</w:t>
      </w:r>
      <w:r w:rsidRPr="00843682">
        <w:rPr>
          <w:rFonts w:ascii="Arial" w:hAnsi="Arial"/>
          <w:color w:val="auto"/>
        </w:rPr>
        <w:t xml:space="preserve"> along which logs are carried in a forwarder.</w:t>
      </w:r>
    </w:p>
    <w:p w14:paraId="7FA680A7" w14:textId="77777777" w:rsidR="00136E07" w:rsidRPr="00D108CB" w:rsidRDefault="00136E07" w:rsidP="00136E07">
      <w:pPr>
        <w:spacing w:line="276" w:lineRule="auto"/>
        <w:ind w:right="141"/>
        <w:rPr>
          <w:rFonts w:ascii="Arial" w:hAnsi="Arial"/>
          <w:color w:val="auto"/>
        </w:rPr>
      </w:pPr>
    </w:p>
    <w:p w14:paraId="5AEFD5DF" w14:textId="0BA1EC0B" w:rsidR="00462C16" w:rsidRPr="00D108CB" w:rsidRDefault="00462C16" w:rsidP="00136E07">
      <w:pPr>
        <w:spacing w:line="276" w:lineRule="auto"/>
        <w:ind w:right="141"/>
        <w:rPr>
          <w:rFonts w:ascii="Arial" w:hAnsi="Arial"/>
          <w:color w:val="auto"/>
        </w:rPr>
      </w:pPr>
      <w:r w:rsidRPr="00D108CB">
        <w:rPr>
          <w:rFonts w:ascii="Arial" w:hAnsi="Arial"/>
          <w:b/>
          <w:bCs/>
          <w:color w:val="auto"/>
        </w:rPr>
        <w:t>‘fuel hazard management unit’</w:t>
      </w:r>
      <w:r w:rsidRPr="00D108CB">
        <w:rPr>
          <w:rFonts w:ascii="Arial" w:hAnsi="Arial"/>
          <w:color w:val="auto"/>
        </w:rPr>
        <w:t xml:space="preserve"> </w:t>
      </w:r>
      <w:r w:rsidR="00011EEC" w:rsidRPr="00D108CB">
        <w:rPr>
          <w:rFonts w:ascii="Arial" w:hAnsi="Arial"/>
          <w:color w:val="auto"/>
        </w:rPr>
        <w:t xml:space="preserve">means an area of land of that description shown in the spatial information in the Fuel Hazard Management layer in the Victorian Spatial Data Library, published by the </w:t>
      </w:r>
      <w:r w:rsidR="00011EEC" w:rsidRPr="00D108CB">
        <w:rPr>
          <w:rFonts w:ascii="Arial" w:hAnsi="Arial"/>
          <w:b/>
          <w:bCs/>
          <w:color w:val="auto"/>
        </w:rPr>
        <w:t>Secretary</w:t>
      </w:r>
      <w:r w:rsidR="00011EEC" w:rsidRPr="00D108CB">
        <w:rPr>
          <w:rFonts w:ascii="Arial" w:hAnsi="Arial"/>
          <w:color w:val="auto"/>
        </w:rPr>
        <w:t xml:space="preserve"> or </w:t>
      </w:r>
      <w:r w:rsidR="00011EEC" w:rsidRPr="00D108CB">
        <w:rPr>
          <w:rFonts w:ascii="Arial" w:hAnsi="Arial"/>
          <w:b/>
          <w:color w:val="auto"/>
        </w:rPr>
        <w:t>delegate</w:t>
      </w:r>
      <w:r w:rsidR="00011EEC" w:rsidRPr="00D108CB">
        <w:rPr>
          <w:rFonts w:ascii="Arial" w:hAnsi="Arial"/>
          <w:color w:val="auto"/>
        </w:rPr>
        <w:t xml:space="preserve">. A </w:t>
      </w:r>
      <w:r w:rsidR="00011EEC" w:rsidRPr="005C381A">
        <w:rPr>
          <w:rFonts w:ascii="Arial" w:hAnsi="Arial"/>
          <w:b/>
          <w:bCs/>
          <w:color w:val="auto"/>
        </w:rPr>
        <w:t>fuel hazard management unit</w:t>
      </w:r>
      <w:r w:rsidR="00011EEC" w:rsidRPr="00D108CB">
        <w:rPr>
          <w:rFonts w:ascii="Arial" w:hAnsi="Arial"/>
          <w:color w:val="auto"/>
        </w:rPr>
        <w:t xml:space="preserve"> typically encompasses several </w:t>
      </w:r>
      <w:r w:rsidR="00494F0C">
        <w:rPr>
          <w:rFonts w:ascii="Arial" w:hAnsi="Arial"/>
          <w:color w:val="auto"/>
        </w:rPr>
        <w:t>F</w:t>
      </w:r>
      <w:r w:rsidR="00011EEC" w:rsidRPr="00D108CB">
        <w:rPr>
          <w:rFonts w:ascii="Arial" w:hAnsi="Arial"/>
          <w:color w:val="auto"/>
        </w:rPr>
        <w:t xml:space="preserve">ire </w:t>
      </w:r>
      <w:r w:rsidR="00494F0C">
        <w:rPr>
          <w:rFonts w:ascii="Arial" w:hAnsi="Arial"/>
          <w:color w:val="auto"/>
        </w:rPr>
        <w:t>M</w:t>
      </w:r>
      <w:r w:rsidR="00011EEC" w:rsidRPr="00D108CB">
        <w:rPr>
          <w:rFonts w:ascii="Arial" w:hAnsi="Arial"/>
          <w:color w:val="auto"/>
        </w:rPr>
        <w:t xml:space="preserve">anagement </w:t>
      </w:r>
      <w:r w:rsidR="00494F0C">
        <w:rPr>
          <w:rFonts w:ascii="Arial" w:hAnsi="Arial"/>
          <w:color w:val="auto"/>
        </w:rPr>
        <w:t>Z</w:t>
      </w:r>
      <w:r w:rsidR="00011EEC" w:rsidRPr="00D108CB">
        <w:rPr>
          <w:rFonts w:ascii="Arial" w:hAnsi="Arial"/>
          <w:color w:val="auto"/>
        </w:rPr>
        <w:t>ones across a broader landscape, region or district</w:t>
      </w:r>
      <w:r w:rsidR="00900B77" w:rsidRPr="00D108CB">
        <w:rPr>
          <w:rFonts w:ascii="Arial" w:hAnsi="Arial"/>
          <w:color w:val="auto"/>
        </w:rPr>
        <w:t>.</w:t>
      </w:r>
    </w:p>
    <w:p w14:paraId="3DECB9B5" w14:textId="77777777" w:rsidR="00136E07" w:rsidRPr="00843682" w:rsidRDefault="00136E07" w:rsidP="00136E07">
      <w:pPr>
        <w:spacing w:line="276" w:lineRule="auto"/>
        <w:ind w:right="141"/>
        <w:rPr>
          <w:rFonts w:ascii="Arial" w:hAnsi="Arial"/>
          <w:b/>
          <w:color w:val="auto"/>
        </w:rPr>
      </w:pPr>
    </w:p>
    <w:p w14:paraId="31A29256" w14:textId="19437018" w:rsidR="00136E07" w:rsidRPr="00843682" w:rsidRDefault="00136E07" w:rsidP="00136E07">
      <w:pPr>
        <w:spacing w:line="276" w:lineRule="auto"/>
        <w:ind w:right="283"/>
        <w:rPr>
          <w:rFonts w:ascii="Arial" w:hAnsi="Arial"/>
          <w:b/>
          <w:color w:val="auto"/>
        </w:rPr>
      </w:pPr>
      <w:r w:rsidRPr="00843682">
        <w:rPr>
          <w:rFonts w:ascii="Arial" w:hAnsi="Arial"/>
          <w:b/>
          <w:color w:val="auto"/>
        </w:rPr>
        <w:t>‘fuel hazard rating’</w:t>
      </w:r>
      <w:r w:rsidRPr="00843682">
        <w:rPr>
          <w:rFonts w:ascii="Arial" w:hAnsi="Arial"/>
          <w:color w:val="auto"/>
        </w:rPr>
        <w:t xml:space="preserve"> is as defined by the </w:t>
      </w:r>
      <w:r w:rsidRPr="00843682">
        <w:rPr>
          <w:rFonts w:ascii="Arial" w:hAnsi="Arial"/>
          <w:b/>
          <w:color w:val="auto"/>
        </w:rPr>
        <w:t>Department’s</w:t>
      </w:r>
      <w:r w:rsidRPr="00843682">
        <w:rPr>
          <w:rFonts w:ascii="Arial" w:hAnsi="Arial"/>
          <w:color w:val="auto"/>
        </w:rPr>
        <w:t xml:space="preserve"> </w:t>
      </w:r>
      <w:r w:rsidRPr="00843682">
        <w:rPr>
          <w:rFonts w:ascii="Arial" w:hAnsi="Arial"/>
          <w:i/>
          <w:color w:val="auto"/>
        </w:rPr>
        <w:t>Overall fuel hazard assessment guide</w:t>
      </w:r>
      <w:r w:rsidRPr="00843682">
        <w:rPr>
          <w:rFonts w:ascii="Arial" w:hAnsi="Arial"/>
          <w:color w:val="auto"/>
        </w:rPr>
        <w:t xml:space="preserve"> </w:t>
      </w:r>
    </w:p>
    <w:p w14:paraId="44D4B6E6" w14:textId="77777777" w:rsidR="00136E07" w:rsidRPr="00843682" w:rsidRDefault="00136E07" w:rsidP="00136E07">
      <w:pPr>
        <w:spacing w:line="276" w:lineRule="auto"/>
        <w:ind w:right="141"/>
        <w:rPr>
          <w:rFonts w:ascii="Arial" w:hAnsi="Arial"/>
          <w:b/>
          <w:color w:val="auto"/>
        </w:rPr>
      </w:pPr>
    </w:p>
    <w:p w14:paraId="2F795E3D"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‘General Management Zone (GMZ)’</w:t>
      </w:r>
      <w:r w:rsidRPr="00843682">
        <w:rPr>
          <w:rFonts w:ascii="Arial" w:hAnsi="Arial"/>
          <w:color w:val="auto"/>
        </w:rPr>
        <w:t xml:space="preserve"> means the component of </w:t>
      </w:r>
      <w:r w:rsidRPr="00843682">
        <w:rPr>
          <w:rFonts w:ascii="Arial" w:hAnsi="Arial"/>
          <w:b/>
          <w:color w:val="auto"/>
        </w:rPr>
        <w:t>Forest Management Zoning Scheme (FMZS)</w:t>
      </w:r>
      <w:r w:rsidRPr="00843682">
        <w:rPr>
          <w:rFonts w:ascii="Arial" w:hAnsi="Arial"/>
          <w:color w:val="auto"/>
        </w:rPr>
        <w:t xml:space="preserve"> managed for a range of uses and values, with sustainable timber production a major use.</w:t>
      </w:r>
    </w:p>
    <w:p w14:paraId="5E2104FA" w14:textId="77777777" w:rsidR="00136E07" w:rsidRPr="00843682" w:rsidRDefault="00136E07" w:rsidP="00136E07">
      <w:pPr>
        <w:spacing w:line="276" w:lineRule="auto"/>
        <w:ind w:right="141"/>
        <w:rPr>
          <w:rFonts w:ascii="Arial" w:hAnsi="Arial"/>
          <w:color w:val="auto"/>
        </w:rPr>
      </w:pPr>
    </w:p>
    <w:p w14:paraId="3B8E9224" w14:textId="5DE92BE0" w:rsidR="00136E07" w:rsidRPr="00843682" w:rsidRDefault="00136E07" w:rsidP="00397E65">
      <w:pPr>
        <w:spacing w:line="276" w:lineRule="auto"/>
        <w:ind w:right="283"/>
        <w:rPr>
          <w:rFonts w:ascii="Arial" w:hAnsi="Arial"/>
          <w:color w:val="auto"/>
        </w:rPr>
      </w:pPr>
      <w:r w:rsidRPr="00843682">
        <w:rPr>
          <w:rFonts w:ascii="Arial" w:hAnsi="Arial"/>
          <w:b/>
          <w:color w:val="auto"/>
        </w:rPr>
        <w:t>‘Gippsland FMAs’</w:t>
      </w:r>
      <w:r w:rsidRPr="00843682">
        <w:rPr>
          <w:rFonts w:ascii="Arial" w:hAnsi="Arial"/>
          <w:color w:val="auto"/>
        </w:rPr>
        <w:t xml:space="preserve"> means </w:t>
      </w:r>
      <w:r w:rsidR="00DA37BA" w:rsidRPr="00843682">
        <w:rPr>
          <w:rFonts w:ascii="Arial" w:hAnsi="Arial"/>
          <w:color w:val="auto"/>
        </w:rPr>
        <w:t>those parts</w:t>
      </w:r>
      <w:r w:rsidRPr="00843682">
        <w:rPr>
          <w:rFonts w:ascii="Arial" w:hAnsi="Arial"/>
          <w:color w:val="auto"/>
        </w:rPr>
        <w:t xml:space="preserve"> of the Central Gippsland, North East and Tambo </w:t>
      </w:r>
      <w:r w:rsidRPr="00843682">
        <w:rPr>
          <w:rFonts w:ascii="Arial" w:hAnsi="Arial"/>
          <w:b/>
          <w:color w:val="auto"/>
        </w:rPr>
        <w:t>FMAs</w:t>
      </w:r>
      <w:r w:rsidRPr="00843682">
        <w:rPr>
          <w:rFonts w:ascii="Arial" w:hAnsi="Arial"/>
          <w:color w:val="auto"/>
        </w:rPr>
        <w:t xml:space="preserve"> which fall within the Gippsland </w:t>
      </w:r>
      <w:r w:rsidRPr="00843682">
        <w:rPr>
          <w:rFonts w:ascii="Arial" w:hAnsi="Arial"/>
          <w:b/>
          <w:color w:val="auto"/>
        </w:rPr>
        <w:t>Regional Forest Agreement</w:t>
      </w:r>
      <w:r w:rsidRPr="00843682">
        <w:rPr>
          <w:rFonts w:ascii="Arial" w:hAnsi="Arial"/>
          <w:color w:val="auto"/>
        </w:rPr>
        <w:t xml:space="preserve"> boundary</w:t>
      </w:r>
      <w:r w:rsidR="00B30C0F" w:rsidRPr="00843682">
        <w:rPr>
          <w:rFonts w:ascii="Arial" w:hAnsi="Arial"/>
          <w:color w:val="auto"/>
        </w:rPr>
        <w:t xml:space="preserve"> as described in the Gippsland </w:t>
      </w:r>
      <w:r w:rsidR="00B30C0F" w:rsidRPr="00843682">
        <w:rPr>
          <w:rFonts w:ascii="Arial" w:hAnsi="Arial"/>
          <w:b/>
          <w:bCs/>
          <w:color w:val="auto"/>
        </w:rPr>
        <w:t>Regional Forest Agreement</w:t>
      </w:r>
      <w:r w:rsidR="00B30C0F" w:rsidRPr="00843682">
        <w:rPr>
          <w:rFonts w:ascii="Arial" w:hAnsi="Arial"/>
          <w:color w:val="auto"/>
        </w:rPr>
        <w:t xml:space="preserve"> and defined by the spatial information in the RFA25 layer in the Victorian Spatial Data Library</w:t>
      </w:r>
      <w:r w:rsidRPr="00843682">
        <w:rPr>
          <w:rFonts w:ascii="Arial" w:hAnsi="Arial"/>
          <w:color w:val="auto"/>
        </w:rPr>
        <w:t>.</w:t>
      </w:r>
    </w:p>
    <w:p w14:paraId="3D9D2B99" w14:textId="77777777" w:rsidR="00395336" w:rsidRPr="00843682" w:rsidRDefault="00395336" w:rsidP="00397E65">
      <w:pPr>
        <w:spacing w:line="276" w:lineRule="auto"/>
        <w:ind w:right="283"/>
        <w:rPr>
          <w:rFonts w:ascii="Arial" w:hAnsi="Arial"/>
          <w:color w:val="auto"/>
        </w:rPr>
      </w:pPr>
    </w:p>
    <w:p w14:paraId="67893BA7"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‘gross coupe area’</w:t>
      </w:r>
      <w:r w:rsidRPr="00843682">
        <w:rPr>
          <w:rFonts w:ascii="Arial" w:hAnsi="Arial"/>
          <w:color w:val="auto"/>
        </w:rPr>
        <w:t xml:space="preserve"> means the entire </w:t>
      </w:r>
      <w:r w:rsidRPr="00843682">
        <w:rPr>
          <w:rFonts w:ascii="Arial" w:hAnsi="Arial"/>
          <w:b/>
          <w:color w:val="auto"/>
        </w:rPr>
        <w:t>coupe</w:t>
      </w:r>
      <w:r w:rsidRPr="00843682">
        <w:rPr>
          <w:rFonts w:ascii="Arial" w:hAnsi="Arial"/>
          <w:color w:val="auto"/>
        </w:rPr>
        <w:t xml:space="preserve"> area within the </w:t>
      </w:r>
      <w:r w:rsidRPr="00843682">
        <w:rPr>
          <w:rFonts w:ascii="Arial" w:hAnsi="Arial"/>
          <w:b/>
          <w:color w:val="auto"/>
        </w:rPr>
        <w:t>coupe</w:t>
      </w:r>
      <w:r w:rsidRPr="00843682">
        <w:rPr>
          <w:rFonts w:ascii="Arial" w:hAnsi="Arial"/>
          <w:color w:val="auto"/>
        </w:rPr>
        <w:t xml:space="preserve"> boundary including harvesting exclusions.</w:t>
      </w:r>
    </w:p>
    <w:p w14:paraId="0E98DC37" w14:textId="77777777" w:rsidR="00BC671B" w:rsidRPr="00843682" w:rsidRDefault="00BC671B" w:rsidP="00136E07">
      <w:pPr>
        <w:spacing w:line="276" w:lineRule="auto"/>
        <w:ind w:right="141"/>
        <w:rPr>
          <w:rFonts w:ascii="Arial" w:hAnsi="Arial"/>
          <w:color w:val="auto"/>
        </w:rPr>
      </w:pPr>
    </w:p>
    <w:p w14:paraId="3B1A15BD" w14:textId="0CC246A1" w:rsidR="00136E07" w:rsidRPr="00843682" w:rsidRDefault="00136E07" w:rsidP="00136E07">
      <w:pPr>
        <w:spacing w:line="276" w:lineRule="auto"/>
        <w:ind w:right="283"/>
        <w:rPr>
          <w:rFonts w:ascii="Arial" w:hAnsi="Arial"/>
          <w:color w:val="auto"/>
        </w:rPr>
      </w:pPr>
      <w:r w:rsidRPr="00843682">
        <w:rPr>
          <w:rFonts w:ascii="Arial" w:hAnsi="Arial"/>
          <w:b/>
          <w:color w:val="auto"/>
        </w:rPr>
        <w:t>‘growth stage’</w:t>
      </w:r>
      <w:r w:rsidRPr="00843682">
        <w:rPr>
          <w:rFonts w:ascii="Arial" w:hAnsi="Arial"/>
          <w:color w:val="auto"/>
        </w:rPr>
        <w:t xml:space="preserve"> means the system used to describe the life cycle of trees based mainly on </w:t>
      </w:r>
      <w:r w:rsidRPr="00843682">
        <w:rPr>
          <w:rFonts w:ascii="Arial" w:hAnsi="Arial"/>
          <w:b/>
          <w:color w:val="auto"/>
        </w:rPr>
        <w:t>crown</w:t>
      </w:r>
      <w:r w:rsidRPr="00843682">
        <w:rPr>
          <w:rFonts w:ascii="Arial" w:hAnsi="Arial"/>
          <w:color w:val="auto"/>
        </w:rPr>
        <w:t xml:space="preserve"> form – the main </w:t>
      </w:r>
      <w:r w:rsidRPr="00843682">
        <w:rPr>
          <w:rFonts w:ascii="Arial" w:hAnsi="Arial"/>
          <w:b/>
          <w:bCs/>
          <w:color w:val="auto"/>
        </w:rPr>
        <w:t>growth stages</w:t>
      </w:r>
      <w:r w:rsidRPr="00843682">
        <w:rPr>
          <w:rFonts w:ascii="Arial" w:hAnsi="Arial"/>
          <w:color w:val="auto"/>
        </w:rPr>
        <w:t xml:space="preserve"> being </w:t>
      </w:r>
      <w:r w:rsidRPr="00843682">
        <w:rPr>
          <w:rFonts w:ascii="Arial" w:hAnsi="Arial"/>
          <w:b/>
          <w:color w:val="auto"/>
        </w:rPr>
        <w:t>regeneration</w:t>
      </w:r>
      <w:r w:rsidRPr="00843682">
        <w:rPr>
          <w:rFonts w:ascii="Arial" w:hAnsi="Arial"/>
          <w:color w:val="auto"/>
        </w:rPr>
        <w:t xml:space="preserve">, </w:t>
      </w:r>
      <w:r w:rsidRPr="00843682">
        <w:rPr>
          <w:rFonts w:ascii="Arial" w:hAnsi="Arial"/>
          <w:b/>
          <w:color w:val="auto"/>
        </w:rPr>
        <w:t>regrowth</w:t>
      </w:r>
      <w:r w:rsidRPr="00843682">
        <w:rPr>
          <w:rFonts w:ascii="Arial" w:hAnsi="Arial"/>
          <w:color w:val="auto"/>
        </w:rPr>
        <w:t xml:space="preserve">, </w:t>
      </w:r>
      <w:r w:rsidRPr="00843682">
        <w:rPr>
          <w:rFonts w:ascii="Arial" w:hAnsi="Arial"/>
          <w:b/>
          <w:color w:val="auto"/>
        </w:rPr>
        <w:t>mature</w:t>
      </w:r>
      <w:r w:rsidRPr="00843682">
        <w:rPr>
          <w:rFonts w:ascii="Arial" w:hAnsi="Arial"/>
          <w:color w:val="auto"/>
        </w:rPr>
        <w:t xml:space="preserve"> and </w:t>
      </w:r>
      <w:r w:rsidRPr="00843682">
        <w:rPr>
          <w:rFonts w:ascii="Arial" w:hAnsi="Arial"/>
          <w:b/>
          <w:color w:val="auto"/>
        </w:rPr>
        <w:t>senescent</w:t>
      </w:r>
      <w:r w:rsidRPr="00843682">
        <w:rPr>
          <w:rFonts w:ascii="Arial" w:hAnsi="Arial"/>
          <w:color w:val="auto"/>
        </w:rPr>
        <w:t>.</w:t>
      </w:r>
    </w:p>
    <w:p w14:paraId="72C0CC4C" w14:textId="77777777" w:rsidR="00136E07" w:rsidRPr="00843682" w:rsidRDefault="00136E07" w:rsidP="00136E07">
      <w:pPr>
        <w:spacing w:line="276" w:lineRule="auto"/>
        <w:ind w:right="141"/>
        <w:rPr>
          <w:rFonts w:ascii="Arial" w:hAnsi="Arial"/>
          <w:color w:val="auto"/>
        </w:rPr>
      </w:pPr>
    </w:p>
    <w:p w14:paraId="696A7B3D" w14:textId="2E04F6D6" w:rsidR="00136E07" w:rsidRPr="00843682" w:rsidRDefault="00136E07" w:rsidP="00136E07">
      <w:pPr>
        <w:spacing w:line="276" w:lineRule="auto"/>
        <w:ind w:right="141"/>
        <w:rPr>
          <w:rFonts w:ascii="Arial" w:hAnsi="Arial"/>
          <w:color w:val="auto"/>
        </w:rPr>
      </w:pPr>
      <w:r w:rsidRPr="00843682">
        <w:rPr>
          <w:rFonts w:ascii="Arial" w:hAnsi="Arial"/>
          <w:b/>
          <w:color w:val="auto"/>
        </w:rPr>
        <w:t>‘habitat tree’</w:t>
      </w:r>
      <w:r w:rsidRPr="00843682">
        <w:rPr>
          <w:rFonts w:ascii="Arial" w:hAnsi="Arial"/>
          <w:color w:val="auto"/>
        </w:rPr>
        <w:t xml:space="preserve"> </w:t>
      </w:r>
      <w:r w:rsidR="00B732FC" w:rsidRPr="00843682">
        <w:rPr>
          <w:rFonts w:ascii="Arial" w:hAnsi="Arial"/>
          <w:color w:val="auto"/>
        </w:rPr>
        <w:t xml:space="preserve">includes living trees or </w:t>
      </w:r>
      <w:r w:rsidR="00B732FC" w:rsidRPr="00843682">
        <w:rPr>
          <w:rFonts w:ascii="Arial" w:hAnsi="Arial"/>
          <w:b/>
          <w:color w:val="auto"/>
        </w:rPr>
        <w:t>dead</w:t>
      </w:r>
      <w:r w:rsidR="00B732FC" w:rsidRPr="00843682">
        <w:rPr>
          <w:rFonts w:ascii="Arial" w:hAnsi="Arial"/>
          <w:color w:val="auto"/>
        </w:rPr>
        <w:t xml:space="preserve"> stags, and often contains </w:t>
      </w:r>
      <w:r w:rsidR="00B732FC" w:rsidRPr="00843682">
        <w:rPr>
          <w:rFonts w:ascii="Arial" w:hAnsi="Arial"/>
          <w:b/>
          <w:bCs/>
          <w:color w:val="auto"/>
        </w:rPr>
        <w:t xml:space="preserve">hollows </w:t>
      </w:r>
      <w:r w:rsidR="00B732FC" w:rsidRPr="00843682">
        <w:rPr>
          <w:rFonts w:ascii="Arial" w:hAnsi="Arial"/>
          <w:color w:val="auto"/>
        </w:rPr>
        <w:t xml:space="preserve">that are suitable shelter and/or nesting sites for animals such as possums and parrots. </w:t>
      </w:r>
      <w:r w:rsidR="0024615C" w:rsidRPr="00843682">
        <w:rPr>
          <w:rFonts w:ascii="Arial" w:hAnsi="Arial"/>
          <w:color w:val="auto"/>
        </w:rPr>
        <w:t>In certain ci</w:t>
      </w:r>
      <w:r w:rsidR="00B01110" w:rsidRPr="00843682">
        <w:rPr>
          <w:rFonts w:ascii="Arial" w:hAnsi="Arial"/>
          <w:color w:val="auto"/>
        </w:rPr>
        <w:t xml:space="preserve">rcumstances </w:t>
      </w:r>
      <w:r w:rsidR="00B01110" w:rsidRPr="00843682">
        <w:rPr>
          <w:rFonts w:ascii="Arial" w:hAnsi="Arial"/>
          <w:b/>
          <w:color w:val="auto"/>
        </w:rPr>
        <w:t>h</w:t>
      </w:r>
      <w:r w:rsidR="00B732FC" w:rsidRPr="00843682">
        <w:rPr>
          <w:rFonts w:ascii="Arial" w:hAnsi="Arial"/>
          <w:b/>
          <w:color w:val="auto"/>
        </w:rPr>
        <w:t>abitat trees</w:t>
      </w:r>
      <w:r w:rsidR="00B732FC" w:rsidRPr="00843682">
        <w:rPr>
          <w:rFonts w:ascii="Arial" w:hAnsi="Arial"/>
          <w:color w:val="auto"/>
        </w:rPr>
        <w:t xml:space="preserve"> are required to be identified and protected from </w:t>
      </w:r>
      <w:r w:rsidR="00B732FC" w:rsidRPr="00843682">
        <w:rPr>
          <w:rFonts w:ascii="Arial" w:hAnsi="Arial"/>
          <w:b/>
          <w:bCs/>
          <w:color w:val="auto"/>
        </w:rPr>
        <w:t>timber harvesting operations</w:t>
      </w:r>
      <w:r w:rsidR="00B732FC" w:rsidRPr="00843682">
        <w:rPr>
          <w:rFonts w:ascii="Arial" w:hAnsi="Arial"/>
          <w:color w:val="auto"/>
        </w:rPr>
        <w:t xml:space="preserve"> to provide habitat or future habitat for </w:t>
      </w:r>
      <w:r w:rsidR="00B732FC" w:rsidRPr="00843682">
        <w:rPr>
          <w:rFonts w:ascii="Arial" w:hAnsi="Arial"/>
          <w:b/>
          <w:bCs/>
          <w:color w:val="auto"/>
        </w:rPr>
        <w:t>wildlife</w:t>
      </w:r>
      <w:r w:rsidR="00B732FC" w:rsidRPr="00843682">
        <w:rPr>
          <w:rFonts w:ascii="Arial" w:hAnsi="Arial"/>
          <w:color w:val="auto"/>
        </w:rPr>
        <w:t>.</w:t>
      </w:r>
      <w:r w:rsidR="002E20EE" w:rsidRPr="00843682">
        <w:rPr>
          <w:color w:val="auto"/>
        </w:rPr>
        <w:t xml:space="preserve"> </w:t>
      </w:r>
      <w:r w:rsidR="002E20EE" w:rsidRPr="00843682">
        <w:rPr>
          <w:rFonts w:ascii="Arial" w:hAnsi="Arial"/>
          <w:color w:val="auto"/>
        </w:rPr>
        <w:t xml:space="preserve">The </w:t>
      </w:r>
      <w:r w:rsidR="002E20EE" w:rsidRPr="00843682">
        <w:rPr>
          <w:rFonts w:ascii="Arial" w:hAnsi="Arial"/>
          <w:b/>
          <w:bCs/>
          <w:color w:val="auto"/>
        </w:rPr>
        <w:t>Code</w:t>
      </w:r>
      <w:r w:rsidR="002E20EE" w:rsidRPr="00843682">
        <w:rPr>
          <w:rFonts w:ascii="Arial" w:hAnsi="Arial"/>
          <w:color w:val="auto"/>
        </w:rPr>
        <w:t xml:space="preserve"> </w:t>
      </w:r>
      <w:r w:rsidR="002E20EE" w:rsidRPr="0002678E">
        <w:rPr>
          <w:rFonts w:ascii="Arial" w:hAnsi="Arial"/>
          <w:color w:val="auto"/>
        </w:rPr>
        <w:t>contain</w:t>
      </w:r>
      <w:r w:rsidR="00426F0B" w:rsidRPr="00545CA2">
        <w:rPr>
          <w:rFonts w:ascii="Arial" w:hAnsi="Arial"/>
          <w:color w:val="auto"/>
        </w:rPr>
        <w:t>s</w:t>
      </w:r>
      <w:r w:rsidR="002E20EE" w:rsidRPr="0002678E">
        <w:rPr>
          <w:rFonts w:ascii="Arial" w:hAnsi="Arial"/>
          <w:color w:val="auto"/>
        </w:rPr>
        <w:t xml:space="preserve"> </w:t>
      </w:r>
      <w:r w:rsidR="002E20EE" w:rsidRPr="00843682">
        <w:rPr>
          <w:rFonts w:ascii="Arial" w:hAnsi="Arial"/>
          <w:color w:val="auto"/>
        </w:rPr>
        <w:t xml:space="preserve">additional criteria that </w:t>
      </w:r>
      <w:r w:rsidR="002E20EE" w:rsidRPr="00843682">
        <w:rPr>
          <w:rFonts w:ascii="Arial" w:hAnsi="Arial"/>
          <w:bCs/>
          <w:color w:val="auto"/>
        </w:rPr>
        <w:t>habitat trees</w:t>
      </w:r>
      <w:r w:rsidR="002E20EE" w:rsidRPr="00843682">
        <w:rPr>
          <w:rFonts w:ascii="Arial" w:hAnsi="Arial"/>
          <w:color w:val="auto"/>
        </w:rPr>
        <w:t xml:space="preserve"> must satisfy for the purposes of particular clauses.</w:t>
      </w:r>
    </w:p>
    <w:p w14:paraId="3506C846" w14:textId="77777777" w:rsidR="00136E07" w:rsidRPr="00843682" w:rsidRDefault="00136E07" w:rsidP="00136E07">
      <w:pPr>
        <w:spacing w:line="276" w:lineRule="auto"/>
        <w:ind w:right="141"/>
        <w:rPr>
          <w:rFonts w:ascii="Arial" w:hAnsi="Arial"/>
          <w:color w:val="auto"/>
        </w:rPr>
      </w:pPr>
    </w:p>
    <w:p w14:paraId="603DFB98" w14:textId="3213F4AF" w:rsidR="00136E07" w:rsidRPr="00843682" w:rsidRDefault="00136E07" w:rsidP="00136E07">
      <w:pPr>
        <w:spacing w:line="276" w:lineRule="auto"/>
        <w:ind w:right="141"/>
        <w:rPr>
          <w:rFonts w:ascii="Arial" w:hAnsi="Arial"/>
          <w:color w:val="auto"/>
        </w:rPr>
      </w:pPr>
      <w:r w:rsidRPr="00843682">
        <w:rPr>
          <w:rFonts w:ascii="Arial" w:hAnsi="Arial"/>
          <w:b/>
          <w:color w:val="auto"/>
        </w:rPr>
        <w:t>‘harvesting entity’</w:t>
      </w:r>
      <w:r w:rsidRPr="00843682">
        <w:rPr>
          <w:rFonts w:ascii="Arial" w:hAnsi="Arial"/>
          <w:color w:val="auto"/>
        </w:rPr>
        <w:t xml:space="preserve"> means a</w:t>
      </w:r>
      <w:r w:rsidR="00332E7D" w:rsidRPr="00843682">
        <w:rPr>
          <w:rFonts w:ascii="Arial" w:hAnsi="Arial"/>
          <w:color w:val="auto"/>
        </w:rPr>
        <w:t xml:space="preserve"> </w:t>
      </w:r>
      <w:r w:rsidRPr="00843682">
        <w:rPr>
          <w:rFonts w:ascii="Arial" w:hAnsi="Arial"/>
          <w:color w:val="auto"/>
        </w:rPr>
        <w:t xml:space="preserve">person </w:t>
      </w:r>
      <w:r w:rsidR="00332E7D" w:rsidRPr="00843682">
        <w:rPr>
          <w:rFonts w:ascii="Arial" w:hAnsi="Arial"/>
          <w:color w:val="auto"/>
        </w:rPr>
        <w:t xml:space="preserve">or body </w:t>
      </w:r>
      <w:r w:rsidRPr="00843682">
        <w:rPr>
          <w:rFonts w:ascii="Arial" w:hAnsi="Arial"/>
          <w:color w:val="auto"/>
        </w:rPr>
        <w:t xml:space="preserve">responsible for conducting a </w:t>
      </w:r>
      <w:r w:rsidRPr="00843682">
        <w:rPr>
          <w:rFonts w:ascii="Arial" w:hAnsi="Arial"/>
          <w:b/>
          <w:color w:val="auto"/>
        </w:rPr>
        <w:t>timber harvesting operation</w:t>
      </w:r>
      <w:r w:rsidRPr="00843682">
        <w:rPr>
          <w:rFonts w:ascii="Arial" w:hAnsi="Arial"/>
          <w:color w:val="auto"/>
        </w:rPr>
        <w:t xml:space="preserve">.  In </w:t>
      </w:r>
      <w:r w:rsidRPr="00843682">
        <w:rPr>
          <w:rFonts w:ascii="Arial" w:hAnsi="Arial"/>
          <w:b/>
          <w:color w:val="auto"/>
        </w:rPr>
        <w:t>State forest</w:t>
      </w:r>
      <w:r w:rsidRPr="00843682">
        <w:rPr>
          <w:rFonts w:ascii="Arial" w:hAnsi="Arial"/>
          <w:color w:val="auto"/>
        </w:rPr>
        <w:t xml:space="preserve"> the </w:t>
      </w:r>
      <w:r w:rsidRPr="00843682">
        <w:rPr>
          <w:rFonts w:ascii="Arial" w:hAnsi="Arial"/>
          <w:b/>
          <w:color w:val="auto"/>
        </w:rPr>
        <w:t>harvesting entity</w:t>
      </w:r>
      <w:r w:rsidRPr="00843682">
        <w:rPr>
          <w:rFonts w:ascii="Arial" w:hAnsi="Arial"/>
          <w:color w:val="auto"/>
        </w:rPr>
        <w:t xml:space="preserve"> is either </w:t>
      </w:r>
      <w:r w:rsidRPr="00843682">
        <w:rPr>
          <w:rFonts w:ascii="Arial" w:hAnsi="Arial"/>
          <w:b/>
          <w:color w:val="auto"/>
        </w:rPr>
        <w:t>VicForests</w:t>
      </w:r>
      <w:r w:rsidRPr="00843682">
        <w:rPr>
          <w:rFonts w:ascii="Arial" w:hAnsi="Arial"/>
          <w:color w:val="auto"/>
        </w:rPr>
        <w:t xml:space="preserve"> or the holder of a licence granted under section 52 of the </w:t>
      </w:r>
      <w:r w:rsidRPr="00843682">
        <w:rPr>
          <w:rFonts w:ascii="Arial" w:hAnsi="Arial"/>
          <w:i/>
          <w:color w:val="auto"/>
        </w:rPr>
        <w:t>Forests Act 1958</w:t>
      </w:r>
      <w:r w:rsidRPr="00843682">
        <w:rPr>
          <w:rFonts w:ascii="Arial" w:hAnsi="Arial"/>
          <w:color w:val="auto"/>
        </w:rPr>
        <w:t>.</w:t>
      </w:r>
    </w:p>
    <w:p w14:paraId="44E9F213" w14:textId="77777777" w:rsidR="00136E07" w:rsidRPr="00843682" w:rsidRDefault="00136E07" w:rsidP="00136E07">
      <w:pPr>
        <w:spacing w:line="276" w:lineRule="auto"/>
        <w:ind w:right="141"/>
        <w:rPr>
          <w:rFonts w:ascii="Arial" w:hAnsi="Arial"/>
          <w:color w:val="auto"/>
        </w:rPr>
      </w:pPr>
    </w:p>
    <w:p w14:paraId="5DF8A668" w14:textId="435FB2BA" w:rsidR="00136E07" w:rsidRPr="00843682" w:rsidRDefault="00136E07" w:rsidP="00136E07">
      <w:pPr>
        <w:spacing w:line="276" w:lineRule="auto"/>
        <w:ind w:right="141"/>
        <w:rPr>
          <w:rFonts w:ascii="Arial" w:hAnsi="Arial"/>
          <w:color w:val="auto"/>
        </w:rPr>
      </w:pPr>
      <w:r w:rsidRPr="00843682">
        <w:rPr>
          <w:rFonts w:ascii="Arial" w:hAnsi="Arial"/>
          <w:b/>
          <w:color w:val="auto"/>
        </w:rPr>
        <w:t>‘harvesting team leader’</w:t>
      </w:r>
      <w:r w:rsidRPr="00843682">
        <w:rPr>
          <w:rFonts w:ascii="Arial" w:hAnsi="Arial"/>
          <w:color w:val="auto"/>
        </w:rPr>
        <w:t xml:space="preserve"> means on </w:t>
      </w:r>
      <w:r w:rsidRPr="00843682">
        <w:rPr>
          <w:rFonts w:ascii="Arial" w:hAnsi="Arial"/>
          <w:b/>
          <w:color w:val="auto"/>
        </w:rPr>
        <w:t>private land</w:t>
      </w:r>
      <w:r w:rsidRPr="00843682">
        <w:rPr>
          <w:rFonts w:ascii="Arial" w:hAnsi="Arial"/>
          <w:color w:val="auto"/>
        </w:rPr>
        <w:t xml:space="preserve">, the principal licensee or harvesting contractor, or a person appointed by the principal licensee or harvesting contractor, responsible for supervising and controlling the </w:t>
      </w:r>
      <w:r w:rsidRPr="00843682">
        <w:rPr>
          <w:rFonts w:ascii="Arial" w:hAnsi="Arial"/>
          <w:b/>
          <w:color w:val="auto"/>
        </w:rPr>
        <w:t>timber harvesting operation</w:t>
      </w:r>
      <w:r w:rsidRPr="00843682">
        <w:rPr>
          <w:rFonts w:ascii="Arial" w:hAnsi="Arial"/>
          <w:color w:val="auto"/>
        </w:rPr>
        <w:t xml:space="preserve"> in the forest.</w:t>
      </w:r>
    </w:p>
    <w:p w14:paraId="2714C604" w14:textId="77777777" w:rsidR="00136E07" w:rsidRPr="00843682" w:rsidRDefault="00136E07" w:rsidP="00136E07">
      <w:pPr>
        <w:spacing w:line="276" w:lineRule="auto"/>
        <w:ind w:right="141"/>
        <w:rPr>
          <w:rFonts w:ascii="Arial" w:hAnsi="Arial"/>
          <w:b/>
          <w:color w:val="auto"/>
        </w:rPr>
      </w:pPr>
    </w:p>
    <w:p w14:paraId="62FD3FF2" w14:textId="44E3C049" w:rsidR="00136E07" w:rsidRPr="00843682" w:rsidRDefault="00136E07" w:rsidP="00136E07">
      <w:pPr>
        <w:spacing w:line="276" w:lineRule="auto"/>
        <w:ind w:right="141"/>
        <w:rPr>
          <w:rFonts w:ascii="Arial" w:hAnsi="Arial"/>
          <w:color w:val="auto"/>
        </w:rPr>
      </w:pPr>
      <w:r w:rsidRPr="00843682">
        <w:rPr>
          <w:rFonts w:ascii="Arial" w:hAnsi="Arial"/>
          <w:b/>
          <w:color w:val="auto"/>
        </w:rPr>
        <w:t>‘haulage’</w:t>
      </w:r>
      <w:r w:rsidRPr="00843682">
        <w:rPr>
          <w:rFonts w:ascii="Arial" w:hAnsi="Arial"/>
          <w:color w:val="auto"/>
        </w:rPr>
        <w:t xml:space="preserve"> </w:t>
      </w:r>
      <w:r w:rsidR="00495095" w:rsidRPr="00843682">
        <w:rPr>
          <w:rFonts w:ascii="Arial" w:hAnsi="Arial"/>
          <w:color w:val="auto"/>
        </w:rPr>
        <w:t xml:space="preserve">means transporting of </w:t>
      </w:r>
      <w:r w:rsidR="00495095" w:rsidRPr="00843682">
        <w:rPr>
          <w:rFonts w:ascii="Arial" w:hAnsi="Arial"/>
          <w:b/>
          <w:color w:val="auto"/>
        </w:rPr>
        <w:t>timber</w:t>
      </w:r>
      <w:r w:rsidR="00495095" w:rsidRPr="00843682">
        <w:rPr>
          <w:rFonts w:ascii="Arial" w:hAnsi="Arial"/>
          <w:color w:val="auto"/>
        </w:rPr>
        <w:t xml:space="preserve"> on </w:t>
      </w:r>
      <w:r w:rsidR="00495095" w:rsidRPr="00843682">
        <w:rPr>
          <w:rFonts w:ascii="Arial" w:hAnsi="Arial"/>
          <w:b/>
          <w:bCs/>
          <w:color w:val="auto"/>
        </w:rPr>
        <w:t xml:space="preserve">temporary </w:t>
      </w:r>
      <w:r w:rsidR="00495095" w:rsidRPr="00843682">
        <w:rPr>
          <w:rFonts w:ascii="Arial" w:hAnsi="Arial"/>
          <w:color w:val="auto"/>
        </w:rPr>
        <w:t>or</w:t>
      </w:r>
      <w:r w:rsidR="00495095" w:rsidRPr="00843682">
        <w:rPr>
          <w:rFonts w:ascii="Arial" w:hAnsi="Arial"/>
          <w:b/>
          <w:bCs/>
          <w:color w:val="auto"/>
        </w:rPr>
        <w:t xml:space="preserve"> permanent roads</w:t>
      </w:r>
      <w:r w:rsidR="00495095" w:rsidRPr="00843682">
        <w:rPr>
          <w:rFonts w:ascii="Arial" w:hAnsi="Arial"/>
          <w:color w:val="auto"/>
        </w:rPr>
        <w:t>.</w:t>
      </w:r>
    </w:p>
    <w:p w14:paraId="288B2578" w14:textId="77777777" w:rsidR="00136E07" w:rsidRPr="00843682" w:rsidRDefault="00136E07" w:rsidP="00136E07">
      <w:pPr>
        <w:spacing w:line="276" w:lineRule="auto"/>
        <w:ind w:right="141"/>
        <w:rPr>
          <w:rFonts w:ascii="Arial" w:hAnsi="Arial"/>
          <w:color w:val="auto"/>
        </w:rPr>
      </w:pPr>
    </w:p>
    <w:p w14:paraId="7D293E69" w14:textId="77777777" w:rsidR="00136E07" w:rsidRPr="00843682" w:rsidRDefault="00136E07" w:rsidP="00136E07">
      <w:pPr>
        <w:spacing w:line="276" w:lineRule="auto"/>
        <w:ind w:right="283"/>
        <w:rPr>
          <w:rFonts w:ascii="Arial" w:hAnsi="Arial"/>
          <w:color w:val="auto"/>
        </w:rPr>
      </w:pPr>
      <w:r w:rsidRPr="00843682">
        <w:rPr>
          <w:rFonts w:ascii="Arial" w:hAnsi="Arial"/>
          <w:b/>
          <w:color w:val="auto"/>
        </w:rPr>
        <w:t>‘heathland’</w:t>
      </w:r>
      <w:r w:rsidRPr="00843682">
        <w:rPr>
          <w:rFonts w:ascii="Arial" w:hAnsi="Arial"/>
          <w:color w:val="auto"/>
        </w:rPr>
        <w:t xml:space="preserve"> means ecosystems that are characterised by a dense layer of small-leafed shrubs, usually 1-2 m tall, over a ground layer of sedges, coarse lilies, rope-rushes, prostrate shrubs and herbs.  In most places there are occasional small, short-trunked, spreading trees, to 15 m tall, which may form a sparse </w:t>
      </w:r>
      <w:r w:rsidRPr="00843682">
        <w:rPr>
          <w:rFonts w:ascii="Arial" w:hAnsi="Arial"/>
          <w:b/>
          <w:color w:val="auto"/>
        </w:rPr>
        <w:t>canopy</w:t>
      </w:r>
      <w:r w:rsidRPr="00843682">
        <w:rPr>
          <w:rFonts w:ascii="Arial" w:hAnsi="Arial"/>
          <w:color w:val="auto"/>
        </w:rPr>
        <w:t xml:space="preserve"> on deeper soils.  </w:t>
      </w:r>
    </w:p>
    <w:p w14:paraId="324C4FD6" w14:textId="77777777" w:rsidR="00136E07" w:rsidRPr="00843682" w:rsidRDefault="00136E07" w:rsidP="00136E07">
      <w:pPr>
        <w:spacing w:line="276" w:lineRule="auto"/>
        <w:ind w:right="283"/>
        <w:rPr>
          <w:rFonts w:ascii="Arial" w:hAnsi="Arial"/>
          <w:b/>
          <w:color w:val="auto"/>
        </w:rPr>
      </w:pPr>
    </w:p>
    <w:p w14:paraId="75E8C24A" w14:textId="77777777" w:rsidR="005E1D27" w:rsidRPr="00843682" w:rsidRDefault="005E1D27" w:rsidP="005E1D27">
      <w:pPr>
        <w:spacing w:line="276" w:lineRule="auto"/>
        <w:ind w:right="283"/>
        <w:rPr>
          <w:rFonts w:ascii="Arial" w:hAnsi="Arial"/>
          <w:bCs/>
          <w:color w:val="auto"/>
        </w:rPr>
      </w:pPr>
      <w:r w:rsidRPr="00843682">
        <w:rPr>
          <w:rFonts w:ascii="Arial" w:hAnsi="Arial"/>
          <w:b/>
          <w:color w:val="auto"/>
        </w:rPr>
        <w:t>‘historic place’</w:t>
      </w:r>
      <w:r w:rsidRPr="00843682">
        <w:rPr>
          <w:rFonts w:ascii="Arial" w:hAnsi="Arial"/>
          <w:bCs/>
          <w:color w:val="auto"/>
        </w:rPr>
        <w:t xml:space="preserve"> means a building, a garden, a tree, the remains of a ship or part of a ship, an archaeological site, a precinct, a site or the land associated with any of these things that has aesthetic, archaeological, architectural, cultural, historical, scientific or social heritage significance.</w:t>
      </w:r>
    </w:p>
    <w:p w14:paraId="041F7E39" w14:textId="77777777" w:rsidR="00565E9E" w:rsidRPr="00843682" w:rsidRDefault="00565E9E" w:rsidP="005E1D27">
      <w:pPr>
        <w:spacing w:line="276" w:lineRule="auto"/>
        <w:ind w:right="283"/>
        <w:rPr>
          <w:rFonts w:ascii="Arial" w:hAnsi="Arial"/>
          <w:bCs/>
          <w:color w:val="auto"/>
        </w:rPr>
      </w:pPr>
    </w:p>
    <w:p w14:paraId="7D727535" w14:textId="2C20DF33" w:rsidR="005E1D27" w:rsidRPr="00843682" w:rsidRDefault="005E1D27" w:rsidP="005E1D27">
      <w:pPr>
        <w:spacing w:line="276" w:lineRule="auto"/>
        <w:ind w:right="283"/>
        <w:rPr>
          <w:rFonts w:ascii="Arial" w:hAnsi="Arial"/>
          <w:bCs/>
          <w:color w:val="auto"/>
        </w:rPr>
      </w:pPr>
      <w:r w:rsidRPr="00843682">
        <w:rPr>
          <w:rFonts w:ascii="Arial" w:hAnsi="Arial"/>
          <w:bCs/>
          <w:color w:val="auto"/>
        </w:rPr>
        <w:lastRenderedPageBreak/>
        <w:t xml:space="preserve">It includes places identified as </w:t>
      </w:r>
      <w:r w:rsidRPr="00843682">
        <w:rPr>
          <w:rFonts w:ascii="Arial" w:hAnsi="Arial"/>
          <w:b/>
          <w:color w:val="auto"/>
        </w:rPr>
        <w:t>historic places</w:t>
      </w:r>
      <w:r w:rsidRPr="00843682">
        <w:rPr>
          <w:rFonts w:ascii="Arial" w:hAnsi="Arial"/>
          <w:bCs/>
          <w:color w:val="auto"/>
        </w:rPr>
        <w:t xml:space="preserve"> in the </w:t>
      </w:r>
      <w:r w:rsidRPr="00843682">
        <w:rPr>
          <w:rFonts w:ascii="Arial" w:hAnsi="Arial"/>
          <w:b/>
          <w:color w:val="auto"/>
        </w:rPr>
        <w:t>Forest Management Zoning Scheme</w:t>
      </w:r>
      <w:r w:rsidRPr="00843682">
        <w:rPr>
          <w:rFonts w:ascii="Arial" w:hAnsi="Arial"/>
          <w:bCs/>
          <w:color w:val="auto"/>
        </w:rPr>
        <w:t xml:space="preserve"> and places and objects registered under the </w:t>
      </w:r>
      <w:r w:rsidRPr="00843682">
        <w:rPr>
          <w:rFonts w:ascii="Arial" w:hAnsi="Arial"/>
          <w:bCs/>
          <w:i/>
          <w:iCs/>
          <w:color w:val="auto"/>
        </w:rPr>
        <w:t>Heritage Act 2017</w:t>
      </w:r>
      <w:r w:rsidRPr="00843682">
        <w:rPr>
          <w:rFonts w:ascii="Arial" w:hAnsi="Arial"/>
          <w:bCs/>
          <w:color w:val="auto"/>
        </w:rPr>
        <w:t xml:space="preserve">. It does not include </w:t>
      </w:r>
      <w:r w:rsidRPr="00843682">
        <w:rPr>
          <w:rFonts w:ascii="Arial" w:hAnsi="Arial"/>
          <w:b/>
          <w:color w:val="auto"/>
        </w:rPr>
        <w:t xml:space="preserve">Aboriginal cultural heritage </w:t>
      </w:r>
      <w:r w:rsidRPr="00843682">
        <w:rPr>
          <w:rFonts w:ascii="Arial" w:hAnsi="Arial"/>
          <w:bCs/>
          <w:color w:val="auto"/>
        </w:rPr>
        <w:t xml:space="preserve">(which is separately referred to in this </w:t>
      </w:r>
      <w:r w:rsidRPr="00843682">
        <w:rPr>
          <w:rFonts w:ascii="Arial" w:hAnsi="Arial"/>
          <w:b/>
          <w:color w:val="auto"/>
        </w:rPr>
        <w:t>Code</w:t>
      </w:r>
      <w:r w:rsidRPr="00843682">
        <w:rPr>
          <w:rFonts w:ascii="Arial" w:hAnsi="Arial"/>
          <w:bCs/>
          <w:color w:val="auto"/>
        </w:rPr>
        <w:t>).</w:t>
      </w:r>
    </w:p>
    <w:p w14:paraId="679CADF1" w14:textId="77777777" w:rsidR="00136E07" w:rsidRPr="00843682" w:rsidRDefault="00136E07" w:rsidP="00136E07">
      <w:pPr>
        <w:spacing w:line="276" w:lineRule="auto"/>
        <w:ind w:right="283"/>
        <w:rPr>
          <w:rFonts w:ascii="Arial" w:hAnsi="Arial"/>
          <w:color w:val="auto"/>
        </w:rPr>
      </w:pPr>
    </w:p>
    <w:p w14:paraId="00C9DDBB" w14:textId="200BD2EF" w:rsidR="00136E07" w:rsidRPr="00843682" w:rsidRDefault="00136E07" w:rsidP="00136E07">
      <w:pPr>
        <w:spacing w:line="276" w:lineRule="auto"/>
        <w:ind w:right="141"/>
        <w:rPr>
          <w:rFonts w:ascii="Arial" w:hAnsi="Arial"/>
          <w:color w:val="auto"/>
        </w:rPr>
      </w:pPr>
      <w:r w:rsidRPr="00843682">
        <w:rPr>
          <w:rFonts w:ascii="Arial" w:hAnsi="Arial"/>
          <w:b/>
          <w:color w:val="auto"/>
        </w:rPr>
        <w:t>‘hollow’</w:t>
      </w:r>
      <w:r w:rsidRPr="00843682">
        <w:rPr>
          <w:rFonts w:ascii="Arial" w:hAnsi="Arial"/>
          <w:color w:val="auto"/>
        </w:rPr>
        <w:t xml:space="preserve"> means an opening in the trunk or branches of a tree.  </w:t>
      </w:r>
      <w:r w:rsidRPr="00843682">
        <w:rPr>
          <w:rFonts w:ascii="Arial" w:hAnsi="Arial"/>
          <w:b/>
          <w:color w:val="auto"/>
        </w:rPr>
        <w:t>Hollows</w:t>
      </w:r>
      <w:r w:rsidRPr="00843682">
        <w:rPr>
          <w:rFonts w:ascii="Arial" w:hAnsi="Arial"/>
          <w:color w:val="auto"/>
        </w:rPr>
        <w:t xml:space="preserve"> often form after a branch dies and falls off a tree. </w:t>
      </w:r>
      <w:r w:rsidRPr="00843682">
        <w:rPr>
          <w:rFonts w:ascii="Arial" w:hAnsi="Arial"/>
          <w:b/>
          <w:color w:val="auto"/>
        </w:rPr>
        <w:t>Hollows</w:t>
      </w:r>
      <w:r w:rsidRPr="00843682">
        <w:rPr>
          <w:rFonts w:ascii="Arial" w:hAnsi="Arial"/>
          <w:color w:val="auto"/>
        </w:rPr>
        <w:t xml:space="preserve"> must have an entrance </w:t>
      </w:r>
      <w:r w:rsidRPr="00843682">
        <w:rPr>
          <w:rFonts w:ascii="Arial" w:hAnsi="Arial"/>
          <w:b/>
          <w:color w:val="auto"/>
        </w:rPr>
        <w:t xml:space="preserve">diameter </w:t>
      </w:r>
      <w:r w:rsidRPr="00843682">
        <w:rPr>
          <w:rFonts w:ascii="Arial" w:hAnsi="Arial"/>
          <w:color w:val="auto"/>
        </w:rPr>
        <w:t>in excess of 4 cm and not have a height in excess of 30 cm. However</w:t>
      </w:r>
      <w:r w:rsidR="00573A72" w:rsidRPr="00843682">
        <w:rPr>
          <w:rFonts w:ascii="Arial" w:hAnsi="Arial"/>
          <w:color w:val="auto"/>
        </w:rPr>
        <w:t>,</w:t>
      </w:r>
      <w:r w:rsidRPr="00843682">
        <w:rPr>
          <w:rFonts w:ascii="Arial" w:hAnsi="Arial"/>
          <w:color w:val="auto"/>
        </w:rPr>
        <w:t xml:space="preserve"> in the context of Leadbeater’s Possum habitat </w:t>
      </w:r>
      <w:r w:rsidRPr="00843682">
        <w:rPr>
          <w:rFonts w:ascii="Arial" w:hAnsi="Arial"/>
          <w:b/>
          <w:color w:val="auto"/>
        </w:rPr>
        <w:t>hollows</w:t>
      </w:r>
      <w:r w:rsidRPr="00843682">
        <w:rPr>
          <w:rFonts w:ascii="Arial" w:hAnsi="Arial"/>
          <w:color w:val="auto"/>
        </w:rPr>
        <w:t xml:space="preserve"> are cavities formed in the tru</w:t>
      </w:r>
      <w:r w:rsidR="003F36C8" w:rsidRPr="00843682">
        <w:rPr>
          <w:rFonts w:ascii="Arial" w:hAnsi="Arial"/>
          <w:color w:val="auto"/>
        </w:rPr>
        <w:t>nk</w:t>
      </w:r>
      <w:r w:rsidRPr="00843682">
        <w:rPr>
          <w:rFonts w:ascii="Arial" w:hAnsi="Arial"/>
          <w:color w:val="auto"/>
        </w:rPr>
        <w:t xml:space="preserve"> or branches of a live or </w:t>
      </w:r>
      <w:r w:rsidRPr="00843682">
        <w:rPr>
          <w:rFonts w:ascii="Arial" w:hAnsi="Arial"/>
          <w:b/>
          <w:bCs/>
          <w:color w:val="auto"/>
        </w:rPr>
        <w:t xml:space="preserve">dead </w:t>
      </w:r>
      <w:r w:rsidR="0039268A" w:rsidRPr="00843682">
        <w:rPr>
          <w:rFonts w:ascii="Arial" w:hAnsi="Arial"/>
          <w:b/>
          <w:bCs/>
          <w:color w:val="auto"/>
        </w:rPr>
        <w:t xml:space="preserve">Ash </w:t>
      </w:r>
      <w:r w:rsidRPr="00843682">
        <w:rPr>
          <w:rFonts w:ascii="Arial" w:hAnsi="Arial"/>
          <w:b/>
          <w:bCs/>
          <w:color w:val="auto"/>
        </w:rPr>
        <w:t>tree</w:t>
      </w:r>
      <w:r w:rsidRPr="00843682">
        <w:rPr>
          <w:rFonts w:ascii="Arial" w:hAnsi="Arial"/>
          <w:color w:val="auto"/>
        </w:rPr>
        <w:t xml:space="preserve">. They are formed in </w:t>
      </w:r>
      <w:r w:rsidRPr="00843682">
        <w:rPr>
          <w:rFonts w:ascii="Arial" w:hAnsi="Arial"/>
          <w:b/>
          <w:bCs/>
          <w:color w:val="auto"/>
        </w:rPr>
        <w:t>Ash</w:t>
      </w:r>
      <w:r w:rsidRPr="00843682">
        <w:rPr>
          <w:rFonts w:ascii="Arial" w:hAnsi="Arial"/>
          <w:color w:val="auto"/>
        </w:rPr>
        <w:t xml:space="preserve"> eucalypt trees through a variety of processes but are generally related to ageing and decay, although physical injury and insect damage may also contribute. They vary in size, both in cavity opening </w:t>
      </w:r>
      <w:r w:rsidRPr="00843682">
        <w:rPr>
          <w:rFonts w:ascii="Arial" w:hAnsi="Arial"/>
          <w:b/>
          <w:color w:val="auto"/>
        </w:rPr>
        <w:t xml:space="preserve">diameter </w:t>
      </w:r>
      <w:r w:rsidRPr="00843682">
        <w:rPr>
          <w:rFonts w:ascii="Arial" w:hAnsi="Arial"/>
          <w:color w:val="auto"/>
        </w:rPr>
        <w:t xml:space="preserve">and cavity depth and volume, from small openings of 4 - 8 cm to very large with entrance </w:t>
      </w:r>
      <w:r w:rsidRPr="00843682">
        <w:rPr>
          <w:rFonts w:ascii="Arial" w:hAnsi="Arial"/>
          <w:b/>
          <w:color w:val="auto"/>
        </w:rPr>
        <w:t>diameters</w:t>
      </w:r>
      <w:r w:rsidRPr="00843682">
        <w:rPr>
          <w:rFonts w:ascii="Arial" w:hAnsi="Arial"/>
          <w:color w:val="auto"/>
        </w:rPr>
        <w:t xml:space="preserve"> of 18 - 30</w:t>
      </w:r>
      <w:r w:rsidR="007D5471" w:rsidRPr="00843682">
        <w:rPr>
          <w:rFonts w:ascii="Arial" w:hAnsi="Arial"/>
          <w:color w:val="auto"/>
        </w:rPr>
        <w:t> </w:t>
      </w:r>
      <w:r w:rsidRPr="00843682">
        <w:rPr>
          <w:rFonts w:ascii="Arial" w:hAnsi="Arial"/>
          <w:color w:val="auto"/>
        </w:rPr>
        <w:t xml:space="preserve">cm or more.  </w:t>
      </w:r>
    </w:p>
    <w:p w14:paraId="7CBE9D78" w14:textId="77777777" w:rsidR="00413E2E" w:rsidRPr="00843682" w:rsidRDefault="00413E2E" w:rsidP="00136E07">
      <w:pPr>
        <w:spacing w:line="276" w:lineRule="auto"/>
        <w:ind w:right="283"/>
        <w:rPr>
          <w:rFonts w:ascii="Arial" w:hAnsi="Arial"/>
          <w:b/>
          <w:color w:val="auto"/>
        </w:rPr>
      </w:pPr>
    </w:p>
    <w:p w14:paraId="0EB49FEF" w14:textId="66F96E96" w:rsidR="00136E07" w:rsidRPr="00843682" w:rsidRDefault="00136E07" w:rsidP="00136E07">
      <w:pPr>
        <w:spacing w:line="276" w:lineRule="auto"/>
        <w:ind w:right="283"/>
        <w:rPr>
          <w:rFonts w:ascii="Arial" w:hAnsi="Arial"/>
          <w:color w:val="auto"/>
        </w:rPr>
      </w:pPr>
      <w:r w:rsidRPr="00843682">
        <w:rPr>
          <w:rFonts w:ascii="Arial" w:hAnsi="Arial"/>
          <w:b/>
          <w:color w:val="auto"/>
        </w:rPr>
        <w:t>‘hollow bearing tree’</w:t>
      </w:r>
      <w:r w:rsidRPr="00843682">
        <w:rPr>
          <w:rFonts w:ascii="Arial" w:hAnsi="Arial"/>
          <w:color w:val="auto"/>
        </w:rPr>
        <w:t xml:space="preserve"> in the context of Zone 1A habitat, means living </w:t>
      </w:r>
      <w:r w:rsidRPr="00843682">
        <w:rPr>
          <w:rFonts w:ascii="Arial" w:hAnsi="Arial"/>
          <w:b/>
          <w:color w:val="auto"/>
        </w:rPr>
        <w:t>mature</w:t>
      </w:r>
      <w:r w:rsidRPr="00843682">
        <w:rPr>
          <w:rFonts w:ascii="Arial" w:hAnsi="Arial"/>
          <w:color w:val="auto"/>
        </w:rPr>
        <w:t xml:space="preserve"> or </w:t>
      </w:r>
      <w:r w:rsidRPr="00843682">
        <w:rPr>
          <w:rFonts w:ascii="Arial" w:hAnsi="Arial"/>
          <w:b/>
          <w:color w:val="auto"/>
        </w:rPr>
        <w:t>senescent</w:t>
      </w:r>
      <w:r w:rsidRPr="00843682">
        <w:rPr>
          <w:rFonts w:ascii="Arial" w:hAnsi="Arial"/>
          <w:color w:val="auto"/>
        </w:rPr>
        <w:t xml:space="preserve"> trees of </w:t>
      </w:r>
      <w:r w:rsidRPr="00843682">
        <w:rPr>
          <w:rFonts w:ascii="Arial" w:hAnsi="Arial"/>
          <w:b/>
          <w:color w:val="auto"/>
        </w:rPr>
        <w:t>Ash</w:t>
      </w:r>
      <w:r w:rsidRPr="00843682">
        <w:rPr>
          <w:rFonts w:ascii="Arial" w:hAnsi="Arial"/>
          <w:color w:val="auto"/>
        </w:rPr>
        <w:t xml:space="preserve"> eucalypt species containing </w:t>
      </w:r>
      <w:r w:rsidRPr="00843682">
        <w:rPr>
          <w:rFonts w:ascii="Arial" w:hAnsi="Arial"/>
          <w:b/>
          <w:color w:val="auto"/>
        </w:rPr>
        <w:t>hollows</w:t>
      </w:r>
      <w:r w:rsidRPr="00843682">
        <w:rPr>
          <w:rFonts w:ascii="Arial" w:hAnsi="Arial"/>
          <w:color w:val="auto"/>
        </w:rPr>
        <w:t xml:space="preserve">. </w:t>
      </w:r>
      <w:r w:rsidRPr="00843682">
        <w:rPr>
          <w:rFonts w:ascii="Arial" w:hAnsi="Arial"/>
          <w:b/>
          <w:color w:val="auto"/>
        </w:rPr>
        <w:t>Hollow bearing tree</w:t>
      </w:r>
      <w:r w:rsidRPr="00843682">
        <w:rPr>
          <w:rFonts w:ascii="Arial" w:hAnsi="Arial"/>
          <w:color w:val="auto"/>
        </w:rPr>
        <w:t xml:space="preserve"> in the context of Zone 1B habitat means </w:t>
      </w:r>
      <w:r w:rsidRPr="00843682">
        <w:rPr>
          <w:rFonts w:ascii="Arial" w:hAnsi="Arial"/>
          <w:b/>
          <w:color w:val="auto"/>
        </w:rPr>
        <w:t>dead</w:t>
      </w:r>
      <w:r w:rsidRPr="00843682">
        <w:rPr>
          <w:rFonts w:ascii="Arial" w:hAnsi="Arial"/>
          <w:color w:val="auto"/>
        </w:rPr>
        <w:t xml:space="preserve"> </w:t>
      </w:r>
      <w:r w:rsidR="00667AA1" w:rsidRPr="00843682">
        <w:rPr>
          <w:rFonts w:ascii="Arial" w:hAnsi="Arial"/>
          <w:b/>
          <w:bCs/>
          <w:color w:val="auto"/>
        </w:rPr>
        <w:t>Ash trees</w:t>
      </w:r>
      <w:r w:rsidR="004A35CE" w:rsidRPr="00843682">
        <w:rPr>
          <w:rFonts w:ascii="Arial" w:hAnsi="Arial"/>
          <w:color w:val="auto"/>
        </w:rPr>
        <w:t xml:space="preserve"> </w:t>
      </w:r>
      <w:r w:rsidR="00667AA1" w:rsidRPr="00843682">
        <w:rPr>
          <w:rFonts w:ascii="Arial" w:hAnsi="Arial"/>
          <w:color w:val="auto"/>
        </w:rPr>
        <w:t xml:space="preserve">and living </w:t>
      </w:r>
      <w:r w:rsidRPr="00843682">
        <w:rPr>
          <w:rFonts w:ascii="Arial" w:hAnsi="Arial"/>
          <w:b/>
          <w:color w:val="auto"/>
        </w:rPr>
        <w:t>mature</w:t>
      </w:r>
      <w:r w:rsidRPr="00843682">
        <w:rPr>
          <w:rFonts w:ascii="Arial" w:hAnsi="Arial"/>
          <w:color w:val="auto"/>
        </w:rPr>
        <w:t xml:space="preserve"> or </w:t>
      </w:r>
      <w:r w:rsidRPr="00843682">
        <w:rPr>
          <w:rFonts w:ascii="Arial" w:hAnsi="Arial"/>
          <w:b/>
          <w:color w:val="auto"/>
        </w:rPr>
        <w:t>senescent</w:t>
      </w:r>
      <w:r w:rsidRPr="00843682">
        <w:rPr>
          <w:rFonts w:ascii="Arial" w:hAnsi="Arial"/>
          <w:color w:val="auto"/>
        </w:rPr>
        <w:t xml:space="preserve"> trees of </w:t>
      </w:r>
      <w:r w:rsidRPr="00843682">
        <w:rPr>
          <w:rFonts w:ascii="Arial" w:hAnsi="Arial"/>
          <w:b/>
          <w:bCs/>
          <w:color w:val="auto"/>
        </w:rPr>
        <w:t>Ash</w:t>
      </w:r>
      <w:r w:rsidRPr="00843682">
        <w:rPr>
          <w:rFonts w:ascii="Arial" w:hAnsi="Arial"/>
          <w:color w:val="auto"/>
        </w:rPr>
        <w:t xml:space="preserve"> eucalypt species containing </w:t>
      </w:r>
      <w:r w:rsidRPr="00843682">
        <w:rPr>
          <w:rFonts w:ascii="Arial" w:hAnsi="Arial"/>
          <w:b/>
          <w:color w:val="auto"/>
        </w:rPr>
        <w:t>hollows</w:t>
      </w:r>
      <w:r w:rsidRPr="00843682">
        <w:rPr>
          <w:rFonts w:ascii="Arial" w:hAnsi="Arial"/>
          <w:color w:val="auto"/>
        </w:rPr>
        <w:t>.</w:t>
      </w:r>
    </w:p>
    <w:p w14:paraId="0B559A6D" w14:textId="277415D5" w:rsidR="00A06819" w:rsidRPr="00843682" w:rsidRDefault="00A06819" w:rsidP="00136E07">
      <w:pPr>
        <w:spacing w:line="276" w:lineRule="auto"/>
        <w:ind w:right="283"/>
        <w:rPr>
          <w:rFonts w:ascii="Arial" w:hAnsi="Arial"/>
          <w:b/>
          <w:color w:val="auto"/>
        </w:rPr>
      </w:pPr>
    </w:p>
    <w:p w14:paraId="1A409B2C" w14:textId="1BC715F6" w:rsidR="00FA0952" w:rsidRPr="00843682" w:rsidRDefault="00136E07" w:rsidP="00AF3482">
      <w:pPr>
        <w:spacing w:line="276" w:lineRule="auto"/>
        <w:ind w:right="141"/>
        <w:rPr>
          <w:rFonts w:ascii="Arial" w:hAnsi="Arial"/>
          <w:color w:val="auto"/>
        </w:rPr>
      </w:pPr>
      <w:r w:rsidRPr="00843682">
        <w:rPr>
          <w:rFonts w:ascii="Arial" w:hAnsi="Arial"/>
          <w:b/>
          <w:color w:val="auto"/>
        </w:rPr>
        <w:t>‘in-coupe road’</w:t>
      </w:r>
      <w:r w:rsidRPr="00843682">
        <w:rPr>
          <w:rFonts w:ascii="Arial" w:hAnsi="Arial"/>
          <w:color w:val="auto"/>
        </w:rPr>
        <w:t xml:space="preserve"> means a </w:t>
      </w:r>
      <w:r w:rsidRPr="00843682">
        <w:rPr>
          <w:rFonts w:ascii="Arial" w:hAnsi="Arial"/>
          <w:b/>
          <w:color w:val="auto"/>
        </w:rPr>
        <w:t>timber</w:t>
      </w:r>
      <w:r w:rsidRPr="00843682">
        <w:rPr>
          <w:rFonts w:ascii="Arial" w:hAnsi="Arial"/>
          <w:color w:val="auto"/>
        </w:rPr>
        <w:t xml:space="preserve"> extraction road of class 5E or above </w:t>
      </w:r>
      <w:r w:rsidR="00461DAB" w:rsidRPr="00843682">
        <w:rPr>
          <w:rFonts w:ascii="Arial" w:hAnsi="Arial"/>
          <w:color w:val="auto"/>
        </w:rPr>
        <w:t xml:space="preserve">(see </w:t>
      </w:r>
      <w:r w:rsidR="000B5F71" w:rsidRPr="00843682">
        <w:rPr>
          <w:rFonts w:ascii="Arial" w:hAnsi="Arial"/>
          <w:color w:val="auto"/>
        </w:rPr>
        <w:t xml:space="preserve">MSP Table 20 Road classification system) </w:t>
      </w:r>
      <w:r w:rsidRPr="00843682">
        <w:rPr>
          <w:rFonts w:ascii="Arial" w:hAnsi="Arial"/>
          <w:color w:val="auto"/>
        </w:rPr>
        <w:t xml:space="preserve">constructed specifically for use during harvesting and associated activities and usually closed at the completion of </w:t>
      </w:r>
      <w:r w:rsidRPr="00843682">
        <w:rPr>
          <w:rFonts w:ascii="Arial" w:hAnsi="Arial"/>
          <w:b/>
          <w:color w:val="auto"/>
        </w:rPr>
        <w:t>timber harvesting operations</w:t>
      </w:r>
      <w:r w:rsidRPr="00843682">
        <w:rPr>
          <w:rFonts w:ascii="Arial" w:hAnsi="Arial"/>
          <w:color w:val="auto"/>
        </w:rPr>
        <w:t xml:space="preserve">. It is located completely within the </w:t>
      </w:r>
      <w:r w:rsidRPr="00843682">
        <w:rPr>
          <w:rFonts w:ascii="Arial" w:hAnsi="Arial"/>
          <w:b/>
          <w:color w:val="auto"/>
        </w:rPr>
        <w:t>approved</w:t>
      </w:r>
      <w:r w:rsidRPr="00843682">
        <w:rPr>
          <w:rFonts w:ascii="Arial" w:hAnsi="Arial"/>
          <w:color w:val="auto"/>
        </w:rPr>
        <w:t xml:space="preserve"> </w:t>
      </w:r>
      <w:r w:rsidRPr="00843682">
        <w:rPr>
          <w:rFonts w:ascii="Arial" w:hAnsi="Arial"/>
          <w:b/>
          <w:color w:val="auto"/>
        </w:rPr>
        <w:t>coupe</w:t>
      </w:r>
      <w:r w:rsidRPr="00843682">
        <w:rPr>
          <w:rFonts w:ascii="Arial" w:hAnsi="Arial"/>
          <w:color w:val="auto"/>
        </w:rPr>
        <w:t xml:space="preserve"> boundary.</w:t>
      </w:r>
    </w:p>
    <w:p w14:paraId="420BCE97" w14:textId="77777777" w:rsidR="0073698F" w:rsidRPr="00843682" w:rsidRDefault="0073698F" w:rsidP="00AF3482">
      <w:pPr>
        <w:spacing w:line="276" w:lineRule="auto"/>
        <w:ind w:right="141"/>
        <w:rPr>
          <w:rFonts w:ascii="Arial" w:hAnsi="Arial"/>
          <w:color w:val="auto"/>
        </w:rPr>
      </w:pPr>
    </w:p>
    <w:p w14:paraId="44095FEB" w14:textId="289C3EC7" w:rsidR="00FA0952" w:rsidRPr="00843682" w:rsidRDefault="00FA0952" w:rsidP="00397E65">
      <w:pPr>
        <w:spacing w:line="276" w:lineRule="auto"/>
        <w:ind w:right="283"/>
        <w:rPr>
          <w:rFonts w:ascii="Arial" w:hAnsi="Arial"/>
          <w:b/>
          <w:color w:val="auto"/>
        </w:rPr>
      </w:pPr>
      <w:r w:rsidRPr="00843682">
        <w:rPr>
          <w:b/>
          <w:bCs/>
          <w:color w:val="auto"/>
        </w:rPr>
        <w:t>'Indigenous Land Use Agreement'</w:t>
      </w:r>
      <w:r w:rsidRPr="00843682">
        <w:rPr>
          <w:color w:val="auto"/>
        </w:rPr>
        <w:t xml:space="preserve"> has the same meaning as in the </w:t>
      </w:r>
      <w:r w:rsidRPr="00843682">
        <w:rPr>
          <w:i/>
          <w:iCs/>
          <w:color w:val="auto"/>
        </w:rPr>
        <w:t>Native Title Act 2003</w:t>
      </w:r>
      <w:r w:rsidRPr="00843682">
        <w:rPr>
          <w:color w:val="auto"/>
        </w:rPr>
        <w:t xml:space="preserve"> (Cth).</w:t>
      </w:r>
    </w:p>
    <w:p w14:paraId="7981934A" w14:textId="77777777" w:rsidR="003407B2" w:rsidRPr="00843682" w:rsidRDefault="003407B2" w:rsidP="00136E07">
      <w:pPr>
        <w:spacing w:line="276" w:lineRule="auto"/>
        <w:ind w:right="141"/>
        <w:rPr>
          <w:rFonts w:ascii="Arial" w:hAnsi="Arial"/>
          <w:color w:val="auto"/>
        </w:rPr>
      </w:pPr>
    </w:p>
    <w:p w14:paraId="7944F803" w14:textId="77777777" w:rsidR="00136E07" w:rsidRPr="00843682" w:rsidRDefault="00136E07" w:rsidP="00136E07">
      <w:pPr>
        <w:spacing w:line="276" w:lineRule="auto"/>
        <w:ind w:right="283"/>
        <w:rPr>
          <w:rFonts w:ascii="Arial" w:hAnsi="Arial"/>
          <w:color w:val="auto"/>
        </w:rPr>
      </w:pPr>
      <w:r w:rsidRPr="00843682">
        <w:rPr>
          <w:rFonts w:ascii="Arial" w:hAnsi="Arial"/>
          <w:b/>
          <w:color w:val="auto"/>
        </w:rPr>
        <w:t>‘land manager’</w:t>
      </w:r>
      <w:r w:rsidRPr="00843682">
        <w:rPr>
          <w:rFonts w:ascii="Arial" w:hAnsi="Arial"/>
          <w:color w:val="auto"/>
        </w:rPr>
        <w:t xml:space="preserve"> means the government department, agency, corporation or statutory authority responsible for managing </w:t>
      </w:r>
      <w:r w:rsidRPr="00843682">
        <w:rPr>
          <w:rFonts w:ascii="Arial" w:hAnsi="Arial"/>
          <w:b/>
          <w:color w:val="auto"/>
        </w:rPr>
        <w:t>public land</w:t>
      </w:r>
      <w:r w:rsidRPr="00843682">
        <w:rPr>
          <w:rFonts w:ascii="Arial" w:hAnsi="Arial"/>
          <w:color w:val="auto"/>
        </w:rPr>
        <w:t xml:space="preserve"> for or on behalf of the Crown.</w:t>
      </w:r>
    </w:p>
    <w:p w14:paraId="65EB79C2" w14:textId="77777777" w:rsidR="00136E07" w:rsidRPr="00843682" w:rsidRDefault="00136E07" w:rsidP="00136E07">
      <w:pPr>
        <w:spacing w:line="276" w:lineRule="auto"/>
        <w:ind w:right="283"/>
        <w:rPr>
          <w:rFonts w:ascii="Arial" w:hAnsi="Arial"/>
          <w:b/>
          <w:color w:val="auto"/>
        </w:rPr>
      </w:pPr>
    </w:p>
    <w:p w14:paraId="15AAEC42" w14:textId="00A9937D" w:rsidR="00136E07" w:rsidRPr="00843682" w:rsidRDefault="00136E07" w:rsidP="00136E07">
      <w:pPr>
        <w:spacing w:line="276" w:lineRule="auto"/>
        <w:ind w:right="283"/>
        <w:rPr>
          <w:rFonts w:ascii="Arial" w:hAnsi="Arial"/>
          <w:color w:val="auto"/>
        </w:rPr>
      </w:pPr>
      <w:r w:rsidRPr="00843682">
        <w:rPr>
          <w:rFonts w:ascii="Arial" w:hAnsi="Arial"/>
          <w:b/>
          <w:color w:val="auto"/>
        </w:rPr>
        <w:t>‘landowner’</w:t>
      </w:r>
      <w:r w:rsidRPr="00843682">
        <w:rPr>
          <w:rFonts w:ascii="Arial" w:hAnsi="Arial"/>
          <w:color w:val="auto"/>
        </w:rPr>
        <w:t xml:space="preserve"> means the person who is the owner or authorised occupier of freehold land.</w:t>
      </w:r>
    </w:p>
    <w:p w14:paraId="5351AB3F" w14:textId="7F237CC1" w:rsidR="00C92DB1" w:rsidRPr="00843682" w:rsidRDefault="00C92DB1" w:rsidP="00136E07">
      <w:pPr>
        <w:spacing w:line="276" w:lineRule="auto"/>
        <w:ind w:right="283"/>
        <w:rPr>
          <w:rFonts w:ascii="Arial" w:hAnsi="Arial"/>
          <w:color w:val="auto"/>
        </w:rPr>
      </w:pPr>
    </w:p>
    <w:p w14:paraId="0F75F566" w14:textId="1A120EC8" w:rsidR="00C92DB1" w:rsidRPr="00843682" w:rsidRDefault="00C92DB1" w:rsidP="00C92DB1">
      <w:pPr>
        <w:spacing w:line="276" w:lineRule="auto"/>
        <w:ind w:right="141"/>
        <w:rPr>
          <w:rFonts w:ascii="Arial" w:hAnsi="Arial"/>
          <w:color w:val="auto"/>
        </w:rPr>
      </w:pPr>
      <w:r w:rsidRPr="00843682">
        <w:rPr>
          <w:rFonts w:ascii="Arial" w:hAnsi="Arial"/>
          <w:color w:val="auto"/>
        </w:rPr>
        <w:t>‘</w:t>
      </w:r>
      <w:r w:rsidRPr="00843682">
        <w:rPr>
          <w:rFonts w:ascii="Arial" w:hAnsi="Arial"/>
          <w:b/>
          <w:bCs/>
          <w:color w:val="auto"/>
        </w:rPr>
        <w:t>Land Use Activity Agreement</w:t>
      </w:r>
      <w:r w:rsidRPr="00843682">
        <w:rPr>
          <w:rFonts w:ascii="Arial" w:hAnsi="Arial"/>
          <w:color w:val="auto"/>
        </w:rPr>
        <w:t xml:space="preserve">’ has the same meaning as in the </w:t>
      </w:r>
      <w:r w:rsidRPr="00843682">
        <w:rPr>
          <w:rFonts w:ascii="Arial" w:hAnsi="Arial"/>
          <w:i/>
          <w:iCs/>
          <w:color w:val="auto"/>
        </w:rPr>
        <w:t>Traditional Owner Settlement Act 2010</w:t>
      </w:r>
      <w:r w:rsidRPr="00843682">
        <w:rPr>
          <w:rFonts w:ascii="Arial" w:hAnsi="Arial"/>
          <w:color w:val="auto"/>
        </w:rPr>
        <w:t>.</w:t>
      </w:r>
    </w:p>
    <w:p w14:paraId="41CDBF6F" w14:textId="0D35E8AF" w:rsidR="00805C79" w:rsidRPr="00843682" w:rsidRDefault="00805C79" w:rsidP="00C92DB1">
      <w:pPr>
        <w:spacing w:line="276" w:lineRule="auto"/>
        <w:ind w:right="141"/>
        <w:rPr>
          <w:rFonts w:ascii="Arial" w:hAnsi="Arial"/>
          <w:color w:val="auto"/>
        </w:rPr>
      </w:pPr>
    </w:p>
    <w:p w14:paraId="682C2F81" w14:textId="479F0E3C" w:rsidR="00805C79" w:rsidRPr="00843682" w:rsidRDefault="00805C79" w:rsidP="00397E65">
      <w:pPr>
        <w:spacing w:line="276" w:lineRule="auto"/>
        <w:ind w:right="141"/>
        <w:rPr>
          <w:rFonts w:ascii="Arial" w:hAnsi="Arial"/>
          <w:color w:val="auto"/>
        </w:rPr>
      </w:pPr>
      <w:r w:rsidRPr="00843682">
        <w:rPr>
          <w:rFonts w:ascii="Arial" w:hAnsi="Arial"/>
          <w:b/>
          <w:color w:val="auto"/>
        </w:rPr>
        <w:t>‘landing’</w:t>
      </w:r>
      <w:r w:rsidRPr="00843682">
        <w:rPr>
          <w:rFonts w:ascii="Arial" w:hAnsi="Arial"/>
          <w:color w:val="auto"/>
        </w:rPr>
        <w:t xml:space="preserve"> means a place where trees or parts of trees are sorted, processed and/or loaded for transport from the </w:t>
      </w:r>
      <w:r w:rsidRPr="00843682">
        <w:rPr>
          <w:rFonts w:ascii="Arial" w:hAnsi="Arial"/>
          <w:b/>
          <w:color w:val="auto"/>
        </w:rPr>
        <w:t>forest</w:t>
      </w:r>
      <w:r w:rsidRPr="00843682">
        <w:rPr>
          <w:rFonts w:ascii="Arial" w:hAnsi="Arial"/>
          <w:color w:val="auto"/>
        </w:rPr>
        <w:t>.</w:t>
      </w:r>
      <w:r w:rsidRPr="00843682">
        <w:rPr>
          <w:color w:val="auto"/>
        </w:rPr>
        <w:t xml:space="preserve"> </w:t>
      </w:r>
      <w:r w:rsidRPr="00843682">
        <w:rPr>
          <w:rFonts w:ascii="Arial" w:hAnsi="Arial"/>
          <w:color w:val="auto"/>
        </w:rPr>
        <w:t>Areas where there has been no significant soil disturbance associated with</w:t>
      </w:r>
      <w:r w:rsidR="00F91331">
        <w:rPr>
          <w:rFonts w:ascii="Arial" w:hAnsi="Arial"/>
          <w:color w:val="auto"/>
        </w:rPr>
        <w:t xml:space="preserve"> </w:t>
      </w:r>
      <w:r w:rsidR="00D14BF6" w:rsidRPr="005C381A">
        <w:rPr>
          <w:rFonts w:ascii="Arial" w:hAnsi="Arial"/>
          <w:b/>
          <w:bCs/>
          <w:color w:val="auto"/>
        </w:rPr>
        <w:t>landing</w:t>
      </w:r>
      <w:r w:rsidR="00D14BF6">
        <w:rPr>
          <w:rFonts w:ascii="Arial" w:hAnsi="Arial"/>
          <w:color w:val="auto"/>
        </w:rPr>
        <w:t xml:space="preserve"> </w:t>
      </w:r>
      <w:r w:rsidRPr="00843682">
        <w:rPr>
          <w:rFonts w:ascii="Arial" w:hAnsi="Arial"/>
          <w:color w:val="auto"/>
        </w:rPr>
        <w:t xml:space="preserve">establishment, and where no further processing takes place, are not regarded as </w:t>
      </w:r>
      <w:r w:rsidRPr="00843682">
        <w:rPr>
          <w:rFonts w:ascii="Arial" w:hAnsi="Arial"/>
          <w:b/>
          <w:color w:val="auto"/>
        </w:rPr>
        <w:t>landings</w:t>
      </w:r>
      <w:r w:rsidRPr="00843682">
        <w:rPr>
          <w:rFonts w:ascii="Arial" w:hAnsi="Arial"/>
          <w:color w:val="auto"/>
        </w:rPr>
        <w:t xml:space="preserve">. Conversion sites that do not involve earthworks or clearing, or where there has been no significant soil disturbance, are also not regarded as </w:t>
      </w:r>
      <w:r w:rsidRPr="00843682">
        <w:rPr>
          <w:rFonts w:ascii="Arial" w:hAnsi="Arial"/>
          <w:b/>
          <w:color w:val="auto"/>
        </w:rPr>
        <w:t>landings</w:t>
      </w:r>
      <w:r w:rsidRPr="00843682">
        <w:rPr>
          <w:rFonts w:ascii="Arial" w:hAnsi="Arial"/>
          <w:color w:val="auto"/>
        </w:rPr>
        <w:t>.</w:t>
      </w:r>
    </w:p>
    <w:p w14:paraId="59365F37" w14:textId="77777777" w:rsidR="00136E07" w:rsidRPr="00843682" w:rsidRDefault="00136E07" w:rsidP="00136E07">
      <w:pPr>
        <w:spacing w:line="276" w:lineRule="auto"/>
        <w:ind w:right="141"/>
        <w:rPr>
          <w:rFonts w:ascii="Arial" w:hAnsi="Arial"/>
          <w:b/>
          <w:color w:val="auto"/>
        </w:rPr>
      </w:pPr>
    </w:p>
    <w:p w14:paraId="15EFA683" w14:textId="1B2711C6" w:rsidR="00136E07" w:rsidRPr="00843682" w:rsidRDefault="00136E07" w:rsidP="00136E07">
      <w:pPr>
        <w:spacing w:line="276" w:lineRule="auto"/>
        <w:ind w:right="141"/>
        <w:rPr>
          <w:rFonts w:ascii="Arial" w:hAnsi="Arial"/>
          <w:color w:val="auto"/>
        </w:rPr>
      </w:pPr>
      <w:r w:rsidRPr="00843682">
        <w:rPr>
          <w:rFonts w:ascii="Arial" w:hAnsi="Arial"/>
          <w:b/>
          <w:color w:val="auto"/>
        </w:rPr>
        <w:t>‘Landscape sensitivity area’</w:t>
      </w:r>
      <w:r w:rsidRPr="00843682">
        <w:rPr>
          <w:rFonts w:ascii="Arial" w:hAnsi="Arial"/>
          <w:color w:val="auto"/>
        </w:rPr>
        <w:t xml:space="preserve"> means areas </w:t>
      </w:r>
      <w:r w:rsidR="0044760D" w:rsidRPr="00843682">
        <w:rPr>
          <w:rFonts w:ascii="Arial" w:hAnsi="Arial"/>
          <w:color w:val="auto"/>
        </w:rPr>
        <w:t xml:space="preserve">listed </w:t>
      </w:r>
      <w:r w:rsidR="00F044BD" w:rsidRPr="00843682">
        <w:rPr>
          <w:rFonts w:ascii="Arial" w:hAnsi="Arial"/>
          <w:color w:val="auto"/>
        </w:rPr>
        <w:t>w</w:t>
      </w:r>
      <w:r w:rsidR="0044760D" w:rsidRPr="00843682">
        <w:rPr>
          <w:rFonts w:ascii="Arial" w:hAnsi="Arial"/>
          <w:color w:val="auto"/>
        </w:rPr>
        <w:t>i</w:t>
      </w:r>
      <w:r w:rsidR="00F044BD" w:rsidRPr="00843682">
        <w:rPr>
          <w:rFonts w:ascii="Arial" w:hAnsi="Arial"/>
          <w:color w:val="auto"/>
        </w:rPr>
        <w:t>thi</w:t>
      </w:r>
      <w:r w:rsidR="0044760D" w:rsidRPr="00843682">
        <w:rPr>
          <w:rFonts w:ascii="Arial" w:hAnsi="Arial"/>
          <w:color w:val="auto"/>
        </w:rPr>
        <w:t>n the</w:t>
      </w:r>
      <w:r w:rsidR="00F044BD" w:rsidRPr="00843682">
        <w:rPr>
          <w:rFonts w:ascii="Arial" w:hAnsi="Arial"/>
          <w:color w:val="auto"/>
        </w:rPr>
        <w:t xml:space="preserve"> </w:t>
      </w:r>
      <w:r w:rsidR="00F044BD" w:rsidRPr="00843682">
        <w:rPr>
          <w:rFonts w:ascii="Arial" w:hAnsi="Arial"/>
          <w:b/>
          <w:bCs/>
          <w:color w:val="auto"/>
        </w:rPr>
        <w:t>Management Standards and Procedures</w:t>
      </w:r>
      <w:r w:rsidR="00F044BD" w:rsidRPr="00843682">
        <w:rPr>
          <w:rFonts w:ascii="Arial" w:hAnsi="Arial"/>
          <w:color w:val="auto"/>
        </w:rPr>
        <w:t xml:space="preserve"> </w:t>
      </w:r>
      <w:r w:rsidR="00B701F6" w:rsidRPr="00843682">
        <w:rPr>
          <w:rFonts w:ascii="Arial" w:hAnsi="Arial"/>
          <w:color w:val="auto"/>
        </w:rPr>
        <w:t>s</w:t>
      </w:r>
      <w:r w:rsidR="00F044BD" w:rsidRPr="00843682">
        <w:rPr>
          <w:rFonts w:ascii="Arial" w:hAnsi="Arial"/>
          <w:color w:val="auto"/>
        </w:rPr>
        <w:t xml:space="preserve">ection 5.2 and Table 17 - Landscape management prescriptions. </w:t>
      </w:r>
      <w:r w:rsidR="00094D61" w:rsidRPr="00843682">
        <w:rPr>
          <w:rFonts w:ascii="Arial" w:hAnsi="Arial"/>
          <w:b/>
          <w:bCs/>
          <w:color w:val="auto"/>
        </w:rPr>
        <w:t>Landscape sensitivity areas</w:t>
      </w:r>
      <w:r w:rsidR="00094D61" w:rsidRPr="00843682">
        <w:rPr>
          <w:rFonts w:ascii="Arial" w:hAnsi="Arial"/>
          <w:color w:val="auto"/>
        </w:rPr>
        <w:t xml:space="preserve"> generally </w:t>
      </w:r>
      <w:r w:rsidRPr="00843682">
        <w:rPr>
          <w:rFonts w:ascii="Arial" w:hAnsi="Arial"/>
          <w:color w:val="auto"/>
        </w:rPr>
        <w:t>hav</w:t>
      </w:r>
      <w:r w:rsidR="00094D61" w:rsidRPr="00843682">
        <w:rPr>
          <w:rFonts w:ascii="Arial" w:hAnsi="Arial"/>
          <w:color w:val="auto"/>
        </w:rPr>
        <w:t>e</w:t>
      </w:r>
      <w:r w:rsidRPr="00843682">
        <w:rPr>
          <w:rFonts w:ascii="Arial" w:hAnsi="Arial"/>
          <w:color w:val="auto"/>
        </w:rPr>
        <w:t xml:space="preserve"> a high scenic quality and visual sensitivity</w:t>
      </w:r>
      <w:r w:rsidR="00094D61" w:rsidRPr="00843682">
        <w:rPr>
          <w:rFonts w:ascii="Arial" w:hAnsi="Arial"/>
          <w:color w:val="auto"/>
        </w:rPr>
        <w:t xml:space="preserve"> and</w:t>
      </w:r>
      <w:r w:rsidRPr="00843682">
        <w:rPr>
          <w:rFonts w:ascii="Arial" w:hAnsi="Arial"/>
          <w:color w:val="auto"/>
        </w:rPr>
        <w:t xml:space="preserve"> are usually areas that are readily visible from high-usage recreational facilities such as look-outs, walking tracks, tourist roads, or campsites. </w:t>
      </w:r>
    </w:p>
    <w:p w14:paraId="25D3A7CA" w14:textId="77777777" w:rsidR="00136E07" w:rsidRPr="00843682" w:rsidRDefault="00136E07" w:rsidP="00136E07">
      <w:pPr>
        <w:spacing w:line="276" w:lineRule="auto"/>
        <w:ind w:right="141"/>
        <w:rPr>
          <w:rFonts w:ascii="Arial" w:hAnsi="Arial"/>
          <w:color w:val="auto"/>
        </w:rPr>
      </w:pPr>
    </w:p>
    <w:p w14:paraId="43D8ACB3"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‘large tree’</w:t>
      </w:r>
      <w:r w:rsidRPr="00843682">
        <w:rPr>
          <w:rFonts w:ascii="Arial" w:hAnsi="Arial"/>
          <w:color w:val="auto"/>
        </w:rPr>
        <w:t xml:space="preserve"> means a living tree of any species that has a </w:t>
      </w:r>
      <w:r w:rsidRPr="00843682">
        <w:rPr>
          <w:rFonts w:ascii="Arial" w:hAnsi="Arial"/>
          <w:b/>
          <w:color w:val="auto"/>
        </w:rPr>
        <w:t>diameter</w:t>
      </w:r>
      <w:r w:rsidRPr="00843682">
        <w:rPr>
          <w:rFonts w:ascii="Arial" w:hAnsi="Arial"/>
          <w:color w:val="auto"/>
        </w:rPr>
        <w:t xml:space="preserve"> at breast height over bark (DBHOB) equal to or greater than 2.5 metres.</w:t>
      </w:r>
    </w:p>
    <w:p w14:paraId="6A663155" w14:textId="77777777" w:rsidR="00136E07" w:rsidRPr="00843682" w:rsidRDefault="00136E07" w:rsidP="00136E07">
      <w:pPr>
        <w:spacing w:line="276" w:lineRule="auto"/>
        <w:ind w:right="141"/>
        <w:rPr>
          <w:rFonts w:ascii="Arial" w:hAnsi="Arial"/>
          <w:color w:val="auto"/>
        </w:rPr>
      </w:pPr>
    </w:p>
    <w:p w14:paraId="2BDF6F31" w14:textId="77777777" w:rsidR="00FE3D44" w:rsidRPr="00843682" w:rsidRDefault="00136E07" w:rsidP="00FE3D44">
      <w:pPr>
        <w:spacing w:line="276" w:lineRule="auto"/>
        <w:ind w:right="141"/>
        <w:rPr>
          <w:rFonts w:ascii="Arial" w:hAnsi="Arial"/>
          <w:color w:val="auto"/>
        </w:rPr>
      </w:pPr>
      <w:r w:rsidRPr="00843682">
        <w:rPr>
          <w:rFonts w:ascii="Arial" w:hAnsi="Arial"/>
          <w:b/>
          <w:color w:val="auto"/>
        </w:rPr>
        <w:t>‘local government’</w:t>
      </w:r>
      <w:r w:rsidRPr="00843682">
        <w:rPr>
          <w:rFonts w:ascii="Arial" w:hAnsi="Arial"/>
          <w:color w:val="auto"/>
        </w:rPr>
        <w:t xml:space="preserve"> </w:t>
      </w:r>
      <w:r w:rsidR="00FE3D44" w:rsidRPr="00843682">
        <w:rPr>
          <w:rFonts w:ascii="Arial" w:hAnsi="Arial"/>
          <w:color w:val="auto"/>
        </w:rPr>
        <w:t xml:space="preserve">means the </w:t>
      </w:r>
      <w:r w:rsidR="00FE3D44" w:rsidRPr="00843682">
        <w:rPr>
          <w:rFonts w:ascii="Arial" w:hAnsi="Arial"/>
          <w:b/>
          <w:bCs/>
          <w:color w:val="auto"/>
        </w:rPr>
        <w:t>responsible authority</w:t>
      </w:r>
      <w:r w:rsidR="00FE3D44" w:rsidRPr="00843682">
        <w:rPr>
          <w:rFonts w:ascii="Arial" w:hAnsi="Arial"/>
          <w:color w:val="auto"/>
        </w:rPr>
        <w:t xml:space="preserve">. Note that the term </w:t>
      </w:r>
      <w:r w:rsidR="00FE3D44" w:rsidRPr="00843682">
        <w:rPr>
          <w:rFonts w:ascii="Arial" w:hAnsi="Arial"/>
          <w:b/>
          <w:bCs/>
          <w:color w:val="auto"/>
        </w:rPr>
        <w:t>local government</w:t>
      </w:r>
      <w:r w:rsidR="00FE3D44" w:rsidRPr="00843682">
        <w:rPr>
          <w:rFonts w:ascii="Arial" w:hAnsi="Arial"/>
          <w:color w:val="auto"/>
        </w:rPr>
        <w:t xml:space="preserve"> has</w:t>
      </w:r>
    </w:p>
    <w:p w14:paraId="6D7F6FB4" w14:textId="3301D604" w:rsidR="00136E07" w:rsidRPr="00843682" w:rsidRDefault="00FE3D44" w:rsidP="00FE3D44">
      <w:pPr>
        <w:spacing w:line="276" w:lineRule="auto"/>
        <w:ind w:right="141"/>
        <w:rPr>
          <w:rFonts w:ascii="Arial" w:hAnsi="Arial"/>
          <w:color w:val="auto"/>
        </w:rPr>
      </w:pPr>
      <w:r w:rsidRPr="00843682">
        <w:rPr>
          <w:rFonts w:ascii="Arial" w:hAnsi="Arial"/>
          <w:color w:val="auto"/>
        </w:rPr>
        <w:t xml:space="preserve">been used throughout this </w:t>
      </w:r>
      <w:r w:rsidRPr="00843682">
        <w:rPr>
          <w:rFonts w:ascii="Arial" w:hAnsi="Arial"/>
          <w:b/>
          <w:bCs/>
          <w:color w:val="auto"/>
        </w:rPr>
        <w:t>Code</w:t>
      </w:r>
      <w:r w:rsidRPr="00843682">
        <w:rPr>
          <w:rFonts w:ascii="Arial" w:hAnsi="Arial"/>
          <w:color w:val="auto"/>
        </w:rPr>
        <w:t xml:space="preserve"> for ease of reader use, however it is the </w:t>
      </w:r>
      <w:r w:rsidRPr="00843682">
        <w:rPr>
          <w:rFonts w:ascii="Arial" w:hAnsi="Arial"/>
          <w:b/>
          <w:bCs/>
          <w:color w:val="auto"/>
        </w:rPr>
        <w:t>responsible authority</w:t>
      </w:r>
      <w:r w:rsidRPr="00843682">
        <w:rPr>
          <w:rFonts w:ascii="Arial" w:hAnsi="Arial"/>
          <w:color w:val="auto"/>
        </w:rPr>
        <w:t xml:space="preserve"> (which</w:t>
      </w:r>
      <w:r w:rsidR="005A4C27" w:rsidRPr="00843682">
        <w:rPr>
          <w:rFonts w:ascii="Arial" w:hAnsi="Arial"/>
          <w:color w:val="auto"/>
        </w:rPr>
        <w:t xml:space="preserve"> </w:t>
      </w:r>
      <w:r w:rsidRPr="00843682">
        <w:rPr>
          <w:rFonts w:ascii="Arial" w:hAnsi="Arial"/>
          <w:color w:val="auto"/>
        </w:rPr>
        <w:t xml:space="preserve">is usually the </w:t>
      </w:r>
      <w:r w:rsidRPr="00843682">
        <w:rPr>
          <w:rFonts w:ascii="Arial" w:hAnsi="Arial"/>
          <w:b/>
          <w:bCs/>
          <w:color w:val="auto"/>
        </w:rPr>
        <w:t>local government</w:t>
      </w:r>
      <w:r w:rsidRPr="00843682">
        <w:rPr>
          <w:rFonts w:ascii="Arial" w:hAnsi="Arial"/>
          <w:color w:val="auto"/>
        </w:rPr>
        <w:t xml:space="preserve">) that administers the operation of the </w:t>
      </w:r>
      <w:r w:rsidRPr="00843682">
        <w:rPr>
          <w:rFonts w:ascii="Arial" w:hAnsi="Arial"/>
          <w:b/>
          <w:bCs/>
          <w:color w:val="auto"/>
        </w:rPr>
        <w:t xml:space="preserve">Code </w:t>
      </w:r>
      <w:r w:rsidRPr="00843682">
        <w:rPr>
          <w:rFonts w:ascii="Arial" w:hAnsi="Arial"/>
          <w:color w:val="auto"/>
        </w:rPr>
        <w:t xml:space="preserve">on </w:t>
      </w:r>
      <w:r w:rsidRPr="00843682">
        <w:rPr>
          <w:rFonts w:ascii="Arial" w:hAnsi="Arial"/>
          <w:b/>
          <w:color w:val="auto"/>
        </w:rPr>
        <w:t>private land</w:t>
      </w:r>
      <w:r w:rsidRPr="00843682">
        <w:rPr>
          <w:rFonts w:ascii="Arial" w:hAnsi="Arial"/>
          <w:color w:val="auto"/>
        </w:rPr>
        <w:t xml:space="preserve"> and for</w:t>
      </w:r>
      <w:r w:rsidR="005A4C27" w:rsidRPr="00843682">
        <w:rPr>
          <w:rFonts w:ascii="Arial" w:hAnsi="Arial"/>
          <w:color w:val="auto"/>
        </w:rPr>
        <w:t xml:space="preserve"> </w:t>
      </w:r>
      <w:r w:rsidRPr="00843682">
        <w:rPr>
          <w:rFonts w:ascii="Arial" w:hAnsi="Arial"/>
          <w:b/>
          <w:color w:val="auto"/>
        </w:rPr>
        <w:t>plantations</w:t>
      </w:r>
      <w:r w:rsidRPr="00843682">
        <w:rPr>
          <w:rFonts w:ascii="Arial" w:hAnsi="Arial"/>
          <w:color w:val="auto"/>
        </w:rPr>
        <w:t xml:space="preserve">. </w:t>
      </w:r>
    </w:p>
    <w:p w14:paraId="67F2A213" w14:textId="77777777" w:rsidR="005776B1" w:rsidRPr="00843682" w:rsidRDefault="005776B1" w:rsidP="00136E07">
      <w:pPr>
        <w:spacing w:line="276" w:lineRule="auto"/>
        <w:ind w:right="141"/>
        <w:rPr>
          <w:rFonts w:ascii="Arial" w:hAnsi="Arial"/>
          <w:color w:val="auto"/>
        </w:rPr>
      </w:pPr>
    </w:p>
    <w:p w14:paraId="63BA0BCB" w14:textId="569644A9" w:rsidR="005776B1" w:rsidRPr="00843682" w:rsidRDefault="005776B1" w:rsidP="00136E07">
      <w:pPr>
        <w:spacing w:line="276" w:lineRule="auto"/>
        <w:ind w:right="141"/>
        <w:rPr>
          <w:rFonts w:ascii="Arial" w:hAnsi="Arial"/>
          <w:color w:val="auto"/>
        </w:rPr>
      </w:pPr>
      <w:r w:rsidRPr="00843682">
        <w:rPr>
          <w:rFonts w:ascii="Arial" w:hAnsi="Arial"/>
          <w:b/>
          <w:bCs/>
          <w:color w:val="auto"/>
        </w:rPr>
        <w:t>‘management area’</w:t>
      </w:r>
      <w:r w:rsidRPr="00843682">
        <w:rPr>
          <w:rFonts w:ascii="Arial" w:hAnsi="Arial"/>
          <w:color w:val="auto"/>
        </w:rPr>
        <w:t xml:space="preserve"> </w:t>
      </w:r>
      <w:r w:rsidR="000603B9" w:rsidRPr="00843682">
        <w:rPr>
          <w:rFonts w:ascii="Arial" w:hAnsi="Arial"/>
          <w:color w:val="auto"/>
        </w:rPr>
        <w:t xml:space="preserve">means any area of land which the </w:t>
      </w:r>
      <w:r w:rsidR="000603B9" w:rsidRPr="00843682">
        <w:rPr>
          <w:rFonts w:ascii="Arial" w:hAnsi="Arial"/>
          <w:b/>
          <w:bCs/>
          <w:color w:val="auto"/>
        </w:rPr>
        <w:t>Code</w:t>
      </w:r>
      <w:r w:rsidR="000603B9" w:rsidRPr="00843682">
        <w:rPr>
          <w:rFonts w:ascii="Arial" w:hAnsi="Arial"/>
          <w:color w:val="auto"/>
        </w:rPr>
        <w:t xml:space="preserve"> identifies as subject to a management action or mandatory action to apply a </w:t>
      </w:r>
      <w:r w:rsidR="000603B9" w:rsidRPr="00843682">
        <w:rPr>
          <w:rFonts w:ascii="Arial" w:hAnsi="Arial"/>
          <w:b/>
          <w:bCs/>
          <w:color w:val="auto"/>
        </w:rPr>
        <w:t>management area</w:t>
      </w:r>
      <w:r w:rsidR="000603B9" w:rsidRPr="00843682">
        <w:rPr>
          <w:rFonts w:ascii="Arial" w:hAnsi="Arial"/>
          <w:color w:val="auto"/>
        </w:rPr>
        <w:t xml:space="preserve">, and includes any area of land delineated or identified on the </w:t>
      </w:r>
      <w:r w:rsidR="000603B9" w:rsidRPr="00843682">
        <w:rPr>
          <w:rFonts w:ascii="Arial" w:hAnsi="Arial"/>
          <w:b/>
          <w:bCs/>
          <w:color w:val="auto"/>
        </w:rPr>
        <w:t>Forest Coupe Plan</w:t>
      </w:r>
      <w:r w:rsidR="000603B9" w:rsidRPr="00843682">
        <w:rPr>
          <w:rFonts w:ascii="Arial" w:hAnsi="Arial"/>
          <w:color w:val="auto"/>
        </w:rPr>
        <w:t xml:space="preserve"> as a </w:t>
      </w:r>
      <w:r w:rsidR="000603B9" w:rsidRPr="00843682">
        <w:rPr>
          <w:rFonts w:ascii="Arial" w:hAnsi="Arial"/>
          <w:b/>
          <w:bCs/>
          <w:color w:val="auto"/>
        </w:rPr>
        <w:t>management area</w:t>
      </w:r>
      <w:r w:rsidR="000603B9" w:rsidRPr="00843682">
        <w:rPr>
          <w:rFonts w:ascii="Arial" w:hAnsi="Arial"/>
          <w:color w:val="auto"/>
        </w:rPr>
        <w:t xml:space="preserve">.  A reference to a </w:t>
      </w:r>
      <w:r w:rsidR="000603B9" w:rsidRPr="00843682">
        <w:rPr>
          <w:rFonts w:ascii="Arial" w:hAnsi="Arial"/>
          <w:b/>
          <w:bCs/>
          <w:color w:val="auto"/>
        </w:rPr>
        <w:t>management area</w:t>
      </w:r>
      <w:r w:rsidR="000603B9" w:rsidRPr="00843682">
        <w:rPr>
          <w:rFonts w:ascii="Arial" w:hAnsi="Arial"/>
          <w:color w:val="auto"/>
        </w:rPr>
        <w:t xml:space="preserve"> preceded by a value is a reference to a </w:t>
      </w:r>
      <w:r w:rsidR="000603B9" w:rsidRPr="00843682">
        <w:rPr>
          <w:rFonts w:ascii="Arial" w:hAnsi="Arial"/>
          <w:b/>
          <w:bCs/>
          <w:color w:val="auto"/>
        </w:rPr>
        <w:t>management area</w:t>
      </w:r>
      <w:r w:rsidR="000603B9" w:rsidRPr="00843682">
        <w:rPr>
          <w:rFonts w:ascii="Arial" w:hAnsi="Arial"/>
          <w:color w:val="auto"/>
        </w:rPr>
        <w:t xml:space="preserve"> required to be applied by a provision that protects that value.</w:t>
      </w:r>
    </w:p>
    <w:p w14:paraId="4CED46D3" w14:textId="77777777" w:rsidR="00136E07" w:rsidRPr="00843682" w:rsidRDefault="00136E07" w:rsidP="00136E07">
      <w:pPr>
        <w:spacing w:line="276" w:lineRule="auto"/>
        <w:ind w:right="141"/>
        <w:rPr>
          <w:rFonts w:ascii="Arial" w:hAnsi="Arial"/>
          <w:color w:val="auto"/>
        </w:rPr>
      </w:pPr>
    </w:p>
    <w:p w14:paraId="0144DA09" w14:textId="77777777" w:rsidR="00B743B0" w:rsidRDefault="00136E07" w:rsidP="00136E07">
      <w:pPr>
        <w:spacing w:line="276" w:lineRule="auto"/>
        <w:ind w:right="141"/>
        <w:rPr>
          <w:rFonts w:ascii="Arial" w:hAnsi="Arial"/>
          <w:color w:val="auto"/>
        </w:rPr>
      </w:pPr>
      <w:r w:rsidRPr="00843682">
        <w:rPr>
          <w:rFonts w:ascii="Arial" w:hAnsi="Arial"/>
          <w:b/>
          <w:color w:val="auto"/>
        </w:rPr>
        <w:t>‘</w:t>
      </w:r>
      <w:bookmarkStart w:id="23" w:name="_Hlk72936316"/>
      <w:r w:rsidRPr="00843682">
        <w:rPr>
          <w:rFonts w:ascii="Arial" w:hAnsi="Arial"/>
          <w:b/>
          <w:color w:val="auto"/>
        </w:rPr>
        <w:t>Management Standards and Procedures’</w:t>
      </w:r>
      <w:r w:rsidRPr="00843682">
        <w:rPr>
          <w:rFonts w:ascii="Arial" w:hAnsi="Arial"/>
          <w:color w:val="auto"/>
        </w:rPr>
        <w:t xml:space="preserve"> </w:t>
      </w:r>
      <w:bookmarkEnd w:id="23"/>
      <w:r w:rsidRPr="00843682">
        <w:rPr>
          <w:rFonts w:ascii="Arial" w:hAnsi="Arial"/>
          <w:color w:val="auto"/>
        </w:rPr>
        <w:t>means</w:t>
      </w:r>
      <w:r w:rsidR="00B743B0" w:rsidRPr="001F60FD">
        <w:rPr>
          <w:rFonts w:ascii="Arial" w:hAnsi="Arial"/>
          <w:color w:val="auto"/>
        </w:rPr>
        <w:t xml:space="preserve"> </w:t>
      </w:r>
      <w:r w:rsidR="00B743B0" w:rsidRPr="00BA6802">
        <w:rPr>
          <w:rFonts w:ascii="Arial" w:hAnsi="Arial"/>
          <w:color w:val="auto"/>
        </w:rPr>
        <w:t xml:space="preserve">the provisions in Schedule 1 of the </w:t>
      </w:r>
      <w:r w:rsidR="00B743B0" w:rsidRPr="00BA6802">
        <w:rPr>
          <w:rFonts w:ascii="Arial" w:hAnsi="Arial"/>
          <w:b/>
          <w:bCs/>
          <w:color w:val="auto"/>
        </w:rPr>
        <w:t>Code</w:t>
      </w:r>
      <w:r w:rsidR="00B743B0" w:rsidRPr="00BA6802">
        <w:rPr>
          <w:rFonts w:ascii="Arial" w:hAnsi="Arial"/>
          <w:color w:val="auto"/>
        </w:rPr>
        <w:t>.</w:t>
      </w:r>
    </w:p>
    <w:p w14:paraId="74B89CC8" w14:textId="77777777" w:rsidR="006B3EAE" w:rsidRPr="00BA6802" w:rsidRDefault="006B3EAE" w:rsidP="00136E07">
      <w:pPr>
        <w:spacing w:line="276" w:lineRule="auto"/>
        <w:ind w:right="141"/>
        <w:rPr>
          <w:rFonts w:ascii="Arial" w:hAnsi="Arial"/>
          <w:color w:val="auto"/>
        </w:rPr>
      </w:pPr>
    </w:p>
    <w:p w14:paraId="45C2DF00" w14:textId="3CA26A81" w:rsidR="00136E07" w:rsidRPr="001F60FD" w:rsidRDefault="00B743B0" w:rsidP="00136E07">
      <w:pPr>
        <w:spacing w:line="276" w:lineRule="auto"/>
        <w:ind w:right="141"/>
        <w:rPr>
          <w:rFonts w:ascii="Arial" w:hAnsi="Arial"/>
          <w:color w:val="auto"/>
        </w:rPr>
      </w:pPr>
      <w:r w:rsidRPr="00BA6802">
        <w:rPr>
          <w:rFonts w:ascii="Arial" w:hAnsi="Arial"/>
          <w:b/>
          <w:bCs/>
          <w:color w:val="auto"/>
        </w:rPr>
        <w:t>Note:</w:t>
      </w:r>
      <w:r w:rsidRPr="00BA6802">
        <w:rPr>
          <w:rFonts w:ascii="Arial" w:hAnsi="Arial"/>
          <w:color w:val="auto"/>
        </w:rPr>
        <w:t xml:space="preserve"> Schedule 1 forms part of the </w:t>
      </w:r>
      <w:r w:rsidRPr="00BA6802">
        <w:rPr>
          <w:rFonts w:ascii="Arial" w:hAnsi="Arial"/>
          <w:b/>
          <w:bCs/>
          <w:color w:val="auto"/>
        </w:rPr>
        <w:t>Code</w:t>
      </w:r>
      <w:r w:rsidR="00B62457" w:rsidRPr="001F60FD">
        <w:rPr>
          <w:rFonts w:ascii="Arial" w:hAnsi="Arial"/>
          <w:i/>
          <w:color w:val="auto"/>
        </w:rPr>
        <w:t>.</w:t>
      </w:r>
    </w:p>
    <w:p w14:paraId="5FF1CE60" w14:textId="77777777" w:rsidR="00136E07" w:rsidRPr="00843682" w:rsidRDefault="00136E07" w:rsidP="00136E07">
      <w:pPr>
        <w:spacing w:line="276" w:lineRule="auto"/>
        <w:ind w:right="141"/>
        <w:rPr>
          <w:rFonts w:ascii="Arial" w:hAnsi="Arial"/>
          <w:color w:val="auto"/>
        </w:rPr>
      </w:pPr>
    </w:p>
    <w:p w14:paraId="5A872EBC" w14:textId="4F7AEF56" w:rsidR="00136E07" w:rsidRPr="00843682" w:rsidRDefault="00136E07" w:rsidP="00136E07">
      <w:pPr>
        <w:spacing w:line="276" w:lineRule="auto"/>
        <w:ind w:right="141"/>
        <w:rPr>
          <w:rFonts w:ascii="Arial" w:hAnsi="Arial"/>
          <w:color w:val="auto"/>
        </w:rPr>
      </w:pPr>
      <w:r w:rsidRPr="00843682">
        <w:rPr>
          <w:rFonts w:ascii="Arial" w:hAnsi="Arial"/>
          <w:b/>
          <w:color w:val="auto"/>
        </w:rPr>
        <w:t>‘managing authority’</w:t>
      </w:r>
      <w:r w:rsidRPr="00843682">
        <w:rPr>
          <w:rFonts w:ascii="Arial" w:hAnsi="Arial"/>
          <w:color w:val="auto"/>
        </w:rPr>
        <w:t xml:space="preserve"> means </w:t>
      </w:r>
      <w:r w:rsidR="00D84064" w:rsidRPr="00843682">
        <w:rPr>
          <w:rFonts w:ascii="Arial" w:hAnsi="Arial"/>
          <w:color w:val="auto"/>
        </w:rPr>
        <w:t>a person or body</w:t>
      </w:r>
      <w:r w:rsidRPr="00843682">
        <w:rPr>
          <w:rFonts w:ascii="Arial" w:hAnsi="Arial"/>
          <w:color w:val="auto"/>
        </w:rPr>
        <w:t xml:space="preserve"> responsible for the planning and management of a </w:t>
      </w:r>
      <w:r w:rsidRPr="00843682">
        <w:rPr>
          <w:rFonts w:ascii="Arial" w:hAnsi="Arial" w:cs="Times New Roman"/>
          <w:b/>
          <w:color w:val="auto"/>
        </w:rPr>
        <w:t>timber harvesting operation</w:t>
      </w:r>
      <w:r w:rsidRPr="00843682">
        <w:rPr>
          <w:rFonts w:ascii="Arial" w:hAnsi="Arial"/>
          <w:color w:val="auto"/>
        </w:rPr>
        <w:t xml:space="preserve">. In </w:t>
      </w:r>
      <w:r w:rsidRPr="00843682">
        <w:rPr>
          <w:rFonts w:ascii="Arial" w:hAnsi="Arial"/>
          <w:b/>
          <w:color w:val="auto"/>
        </w:rPr>
        <w:t xml:space="preserve">State </w:t>
      </w:r>
      <w:r w:rsidR="00EE5AA8" w:rsidRPr="00843682">
        <w:rPr>
          <w:rFonts w:ascii="Arial" w:hAnsi="Arial"/>
          <w:b/>
          <w:color w:val="auto"/>
        </w:rPr>
        <w:t>f</w:t>
      </w:r>
      <w:r w:rsidRPr="00843682">
        <w:rPr>
          <w:rFonts w:ascii="Arial" w:hAnsi="Arial"/>
          <w:b/>
          <w:color w:val="auto"/>
        </w:rPr>
        <w:t>orests</w:t>
      </w:r>
      <w:r w:rsidRPr="00843682">
        <w:rPr>
          <w:rFonts w:ascii="Arial" w:hAnsi="Arial"/>
          <w:color w:val="auto"/>
        </w:rPr>
        <w:t xml:space="preserve">, </w:t>
      </w:r>
      <w:r w:rsidRPr="00843682">
        <w:rPr>
          <w:rFonts w:ascii="Arial" w:hAnsi="Arial"/>
          <w:b/>
          <w:color w:val="auto"/>
        </w:rPr>
        <w:t>VicForests</w:t>
      </w:r>
      <w:r w:rsidRPr="00843682">
        <w:rPr>
          <w:rFonts w:ascii="Arial" w:hAnsi="Arial"/>
          <w:color w:val="auto"/>
        </w:rPr>
        <w:t xml:space="preserve"> is the </w:t>
      </w:r>
      <w:r w:rsidRPr="00843682">
        <w:rPr>
          <w:rFonts w:ascii="Arial" w:hAnsi="Arial"/>
          <w:b/>
          <w:color w:val="auto"/>
        </w:rPr>
        <w:t>managing authority</w:t>
      </w:r>
      <w:r w:rsidRPr="00843682">
        <w:rPr>
          <w:rFonts w:ascii="Arial" w:hAnsi="Arial"/>
          <w:color w:val="auto"/>
        </w:rPr>
        <w:t xml:space="preserve"> for </w:t>
      </w:r>
      <w:r w:rsidRPr="00843682">
        <w:rPr>
          <w:rFonts w:ascii="Arial" w:hAnsi="Arial" w:cs="Times New Roman"/>
          <w:b/>
          <w:color w:val="auto"/>
        </w:rPr>
        <w:t>timber harvesting operations</w:t>
      </w:r>
      <w:r w:rsidRPr="00843682">
        <w:rPr>
          <w:rFonts w:ascii="Arial" w:hAnsi="Arial"/>
          <w:color w:val="auto"/>
        </w:rPr>
        <w:t>.</w:t>
      </w:r>
    </w:p>
    <w:p w14:paraId="0F18D7CA" w14:textId="77777777" w:rsidR="00136E07" w:rsidRPr="00843682" w:rsidRDefault="00136E07" w:rsidP="00136E07">
      <w:pPr>
        <w:spacing w:line="276" w:lineRule="auto"/>
        <w:ind w:right="141"/>
        <w:rPr>
          <w:rFonts w:ascii="Arial" w:hAnsi="Arial"/>
          <w:color w:val="auto"/>
        </w:rPr>
      </w:pPr>
    </w:p>
    <w:p w14:paraId="471B0CAA" w14:textId="40AFCAA2" w:rsidR="00136E07" w:rsidRPr="00843682" w:rsidRDefault="00136E07" w:rsidP="00136E07">
      <w:pPr>
        <w:spacing w:line="276" w:lineRule="auto"/>
        <w:ind w:right="283"/>
        <w:rPr>
          <w:rFonts w:ascii="Arial" w:hAnsi="Arial"/>
          <w:color w:val="auto"/>
        </w:rPr>
      </w:pPr>
      <w:r w:rsidRPr="00843682">
        <w:rPr>
          <w:rFonts w:ascii="Arial" w:hAnsi="Arial"/>
          <w:b/>
          <w:color w:val="auto"/>
        </w:rPr>
        <w:t>‘matting’</w:t>
      </w:r>
      <w:r w:rsidRPr="00843682">
        <w:rPr>
          <w:rFonts w:ascii="Arial" w:hAnsi="Arial"/>
          <w:color w:val="auto"/>
        </w:rPr>
        <w:t xml:space="preserve"> means smaller head material (branches), bark or other vegetation that is used to cover </w:t>
      </w:r>
      <w:r w:rsidRPr="00843682">
        <w:rPr>
          <w:rFonts w:ascii="Arial" w:hAnsi="Arial"/>
          <w:b/>
          <w:color w:val="auto"/>
        </w:rPr>
        <w:t>cording</w:t>
      </w:r>
      <w:r w:rsidRPr="00843682">
        <w:rPr>
          <w:rFonts w:ascii="Arial" w:hAnsi="Arial"/>
          <w:color w:val="auto"/>
        </w:rPr>
        <w:t xml:space="preserve"> on </w:t>
      </w:r>
      <w:r w:rsidRPr="00843682">
        <w:rPr>
          <w:rFonts w:ascii="Arial" w:hAnsi="Arial"/>
          <w:b/>
          <w:color w:val="auto"/>
        </w:rPr>
        <w:t>snig tracks</w:t>
      </w:r>
      <w:r w:rsidRPr="00843682">
        <w:rPr>
          <w:rFonts w:ascii="Arial" w:hAnsi="Arial"/>
          <w:color w:val="auto"/>
        </w:rPr>
        <w:t xml:space="preserve"> and </w:t>
      </w:r>
      <w:r w:rsidRPr="00843682">
        <w:rPr>
          <w:rFonts w:ascii="Arial" w:hAnsi="Arial"/>
          <w:b/>
          <w:color w:val="auto"/>
        </w:rPr>
        <w:t>landings</w:t>
      </w:r>
      <w:r w:rsidRPr="00843682">
        <w:rPr>
          <w:rFonts w:ascii="Arial" w:hAnsi="Arial"/>
          <w:color w:val="auto"/>
        </w:rPr>
        <w:t>.</w:t>
      </w:r>
    </w:p>
    <w:p w14:paraId="73C1BD02" w14:textId="77777777" w:rsidR="00136E07" w:rsidRPr="00843682" w:rsidRDefault="00136E07" w:rsidP="00136E07">
      <w:pPr>
        <w:spacing w:line="276" w:lineRule="auto"/>
        <w:ind w:right="283"/>
        <w:rPr>
          <w:rFonts w:ascii="Arial" w:hAnsi="Arial"/>
          <w:b/>
          <w:color w:val="auto"/>
        </w:rPr>
      </w:pPr>
    </w:p>
    <w:p w14:paraId="6A7CDB1A" w14:textId="366F5169" w:rsidR="00136E07" w:rsidRPr="00843682" w:rsidRDefault="00136E07" w:rsidP="00136E07">
      <w:pPr>
        <w:spacing w:line="276" w:lineRule="auto"/>
        <w:ind w:right="283"/>
        <w:rPr>
          <w:rFonts w:ascii="Arial" w:hAnsi="Arial"/>
          <w:color w:val="auto"/>
        </w:rPr>
      </w:pPr>
      <w:r w:rsidRPr="00843682">
        <w:rPr>
          <w:rFonts w:ascii="Arial" w:hAnsi="Arial"/>
          <w:b/>
          <w:color w:val="auto"/>
        </w:rPr>
        <w:t>‘mature’</w:t>
      </w:r>
      <w:r w:rsidRPr="00843682">
        <w:rPr>
          <w:rFonts w:ascii="Arial" w:hAnsi="Arial"/>
          <w:color w:val="auto"/>
        </w:rPr>
        <w:t xml:space="preserve"> means a </w:t>
      </w:r>
      <w:r w:rsidRPr="00843682">
        <w:rPr>
          <w:rFonts w:ascii="Arial" w:hAnsi="Arial"/>
          <w:b/>
          <w:color w:val="auto"/>
        </w:rPr>
        <w:t>growth stage</w:t>
      </w:r>
      <w:r w:rsidRPr="00843682">
        <w:rPr>
          <w:rFonts w:ascii="Arial" w:hAnsi="Arial"/>
          <w:color w:val="auto"/>
        </w:rPr>
        <w:t xml:space="preserve"> of trees. </w:t>
      </w:r>
      <w:r w:rsidRPr="00843682">
        <w:rPr>
          <w:rFonts w:ascii="Arial" w:hAnsi="Arial"/>
          <w:b/>
          <w:color w:val="auto"/>
        </w:rPr>
        <w:t>Mature</w:t>
      </w:r>
      <w:r w:rsidRPr="00843682">
        <w:rPr>
          <w:rFonts w:ascii="Arial" w:hAnsi="Arial"/>
          <w:color w:val="auto"/>
        </w:rPr>
        <w:t xml:space="preserve"> </w:t>
      </w:r>
      <w:r w:rsidRPr="00843682">
        <w:rPr>
          <w:rFonts w:ascii="Arial" w:hAnsi="Arial"/>
          <w:b/>
          <w:color w:val="auto"/>
        </w:rPr>
        <w:t>Ash</w:t>
      </w:r>
      <w:r w:rsidRPr="00843682">
        <w:rPr>
          <w:rFonts w:ascii="Arial" w:hAnsi="Arial"/>
          <w:color w:val="auto"/>
        </w:rPr>
        <w:t xml:space="preserve"> species have the following characteristics, in order of assessment priority. Note that no single characteristic defines maturity on its own, although the first characteristic (apical dominance) holds the most significant assessment weight:</w:t>
      </w:r>
    </w:p>
    <w:p w14:paraId="67930C46" w14:textId="77777777" w:rsidR="00BD24F3" w:rsidRPr="00843682" w:rsidRDefault="00BD24F3" w:rsidP="00136E07">
      <w:pPr>
        <w:spacing w:line="276" w:lineRule="auto"/>
        <w:ind w:right="283"/>
        <w:rPr>
          <w:rFonts w:ascii="Arial" w:hAnsi="Arial"/>
          <w:color w:val="auto"/>
        </w:rPr>
      </w:pPr>
    </w:p>
    <w:p w14:paraId="52EE6B81" w14:textId="77777777" w:rsidR="00136E07" w:rsidRPr="00843682" w:rsidRDefault="00136E07" w:rsidP="00A103A9">
      <w:pPr>
        <w:numPr>
          <w:ilvl w:val="0"/>
          <w:numId w:val="165"/>
        </w:numPr>
        <w:spacing w:line="276" w:lineRule="auto"/>
        <w:ind w:right="283"/>
        <w:contextualSpacing/>
        <w:rPr>
          <w:rFonts w:ascii="Arial" w:hAnsi="Arial"/>
          <w:color w:val="auto"/>
        </w:rPr>
      </w:pPr>
      <w:r w:rsidRPr="00843682">
        <w:rPr>
          <w:rFonts w:ascii="Arial" w:hAnsi="Arial"/>
          <w:color w:val="auto"/>
        </w:rPr>
        <w:t xml:space="preserve">Lack of clear apical dominance within the upper </w:t>
      </w:r>
      <w:r w:rsidRPr="00843682">
        <w:rPr>
          <w:rFonts w:ascii="Arial" w:hAnsi="Arial"/>
          <w:b/>
          <w:color w:val="auto"/>
        </w:rPr>
        <w:t>crown</w:t>
      </w:r>
    </w:p>
    <w:p w14:paraId="1F9F25C2" w14:textId="77777777" w:rsidR="00136E07" w:rsidRPr="00843682" w:rsidRDefault="00136E07" w:rsidP="00A103A9">
      <w:pPr>
        <w:numPr>
          <w:ilvl w:val="0"/>
          <w:numId w:val="165"/>
        </w:numPr>
        <w:spacing w:line="276" w:lineRule="auto"/>
        <w:ind w:right="283"/>
        <w:contextualSpacing/>
        <w:rPr>
          <w:rFonts w:ascii="Arial" w:hAnsi="Arial"/>
          <w:color w:val="auto"/>
        </w:rPr>
      </w:pPr>
      <w:r w:rsidRPr="00843682">
        <w:rPr>
          <w:rFonts w:ascii="Arial" w:hAnsi="Arial"/>
          <w:color w:val="auto"/>
        </w:rPr>
        <w:t xml:space="preserve">Presence of permanent shaping branches with </w:t>
      </w:r>
      <w:r w:rsidRPr="00843682">
        <w:rPr>
          <w:rFonts w:ascii="Arial" w:hAnsi="Arial"/>
          <w:b/>
          <w:color w:val="auto"/>
        </w:rPr>
        <w:t>diameters</w:t>
      </w:r>
      <w:r w:rsidRPr="00843682">
        <w:rPr>
          <w:rFonts w:ascii="Arial" w:hAnsi="Arial"/>
          <w:color w:val="auto"/>
        </w:rPr>
        <w:t xml:space="preserve"> at least one third of the bole </w:t>
      </w:r>
      <w:r w:rsidRPr="00843682">
        <w:rPr>
          <w:rFonts w:ascii="Arial" w:hAnsi="Arial"/>
          <w:b/>
          <w:color w:val="auto"/>
        </w:rPr>
        <w:t>diameter</w:t>
      </w:r>
      <w:r w:rsidRPr="00843682">
        <w:rPr>
          <w:rFonts w:ascii="Arial" w:hAnsi="Arial"/>
          <w:color w:val="auto"/>
        </w:rPr>
        <w:t xml:space="preserve"> at their junction with the bole (clear of collar)</w:t>
      </w:r>
    </w:p>
    <w:p w14:paraId="37783A8D" w14:textId="7622AB95" w:rsidR="00136E07" w:rsidRPr="00843682" w:rsidRDefault="00136E07" w:rsidP="00A103A9">
      <w:pPr>
        <w:numPr>
          <w:ilvl w:val="0"/>
          <w:numId w:val="165"/>
        </w:numPr>
        <w:spacing w:line="276" w:lineRule="auto"/>
        <w:ind w:right="283"/>
        <w:contextualSpacing/>
        <w:rPr>
          <w:rFonts w:ascii="Arial" w:hAnsi="Arial"/>
          <w:color w:val="auto"/>
        </w:rPr>
      </w:pPr>
      <w:r w:rsidRPr="00843682">
        <w:rPr>
          <w:rFonts w:ascii="Arial" w:hAnsi="Arial"/>
          <w:color w:val="auto"/>
        </w:rPr>
        <w:t>Shaping branches are not related either to the presence of long</w:t>
      </w:r>
      <w:r w:rsidR="00F61AEE" w:rsidRPr="00843682">
        <w:rPr>
          <w:rFonts w:ascii="Arial" w:hAnsi="Arial"/>
          <w:color w:val="auto"/>
        </w:rPr>
        <w:t>-</w:t>
      </w:r>
      <w:r w:rsidRPr="00843682">
        <w:rPr>
          <w:rFonts w:ascii="Arial" w:hAnsi="Arial"/>
          <w:color w:val="auto"/>
        </w:rPr>
        <w:t xml:space="preserve">term natural gaps in the </w:t>
      </w:r>
      <w:r w:rsidRPr="00843682">
        <w:rPr>
          <w:rFonts w:ascii="Arial" w:hAnsi="Arial"/>
          <w:b/>
          <w:color w:val="auto"/>
        </w:rPr>
        <w:t>canopy</w:t>
      </w:r>
      <w:r w:rsidRPr="00843682">
        <w:rPr>
          <w:rFonts w:ascii="Arial" w:hAnsi="Arial"/>
          <w:color w:val="auto"/>
        </w:rPr>
        <w:t>, or to an open grown tree position. In the case of a natural gap, such branches often occur only on one side of the tree, and the ‘assessment weight’ given to this characteristic may need to be downgraded (i.e. the need for other indicators increases as part of the overall assessment)</w:t>
      </w:r>
    </w:p>
    <w:p w14:paraId="1A6AFA1C" w14:textId="3A3CA0CA" w:rsidR="00136E07" w:rsidRPr="00843682" w:rsidRDefault="00136E07" w:rsidP="00A103A9">
      <w:pPr>
        <w:numPr>
          <w:ilvl w:val="0"/>
          <w:numId w:val="165"/>
        </w:numPr>
        <w:spacing w:line="276" w:lineRule="auto"/>
        <w:ind w:right="283"/>
        <w:contextualSpacing/>
        <w:rPr>
          <w:rFonts w:ascii="Arial" w:hAnsi="Arial"/>
          <w:color w:val="auto"/>
        </w:rPr>
      </w:pPr>
      <w:r w:rsidRPr="00843682">
        <w:rPr>
          <w:rFonts w:ascii="Arial" w:hAnsi="Arial"/>
          <w:color w:val="auto"/>
        </w:rPr>
        <w:t xml:space="preserve">The shaping branches contribute significantly to lateral </w:t>
      </w:r>
      <w:r w:rsidRPr="00843682">
        <w:rPr>
          <w:rFonts w:ascii="Arial" w:hAnsi="Arial"/>
          <w:b/>
          <w:color w:val="auto"/>
        </w:rPr>
        <w:t>crown</w:t>
      </w:r>
      <w:r w:rsidRPr="00843682">
        <w:rPr>
          <w:rFonts w:ascii="Arial" w:hAnsi="Arial"/>
          <w:color w:val="auto"/>
        </w:rPr>
        <w:t xml:space="preserve"> shape and may be competing with other shaping branches for tree height position, creating a rounded </w:t>
      </w:r>
      <w:r w:rsidRPr="00843682">
        <w:rPr>
          <w:rFonts w:ascii="Arial" w:hAnsi="Arial"/>
          <w:b/>
          <w:color w:val="auto"/>
        </w:rPr>
        <w:t>crown</w:t>
      </w:r>
      <w:r w:rsidRPr="00843682">
        <w:rPr>
          <w:rFonts w:ascii="Arial" w:hAnsi="Arial"/>
          <w:color w:val="auto"/>
        </w:rPr>
        <w:t xml:space="preserve"> appearance (related to (</w:t>
      </w:r>
      <w:r w:rsidR="00F01906" w:rsidRPr="00843682">
        <w:rPr>
          <w:rFonts w:ascii="Arial" w:hAnsi="Arial"/>
          <w:color w:val="auto"/>
        </w:rPr>
        <w:t>i</w:t>
      </w:r>
      <w:r w:rsidRPr="00843682">
        <w:rPr>
          <w:rFonts w:ascii="Arial" w:hAnsi="Arial"/>
          <w:color w:val="auto"/>
        </w:rPr>
        <w:t>) above)</w:t>
      </w:r>
    </w:p>
    <w:p w14:paraId="1509B135" w14:textId="77777777" w:rsidR="00136E07" w:rsidRPr="00843682" w:rsidRDefault="00136E07" w:rsidP="00A103A9">
      <w:pPr>
        <w:numPr>
          <w:ilvl w:val="0"/>
          <w:numId w:val="165"/>
        </w:numPr>
        <w:spacing w:line="276" w:lineRule="auto"/>
        <w:ind w:right="283"/>
        <w:contextualSpacing/>
        <w:rPr>
          <w:rFonts w:ascii="Arial" w:hAnsi="Arial"/>
          <w:color w:val="auto"/>
        </w:rPr>
      </w:pPr>
      <w:r w:rsidRPr="00843682">
        <w:rPr>
          <w:rFonts w:ascii="Arial" w:hAnsi="Arial"/>
          <w:color w:val="auto"/>
        </w:rPr>
        <w:t>Apical dominance will also cease at the shaping branch level (having reached maximum length), and can induce secondary (epicormic) branch development along shaping branches, and</w:t>
      </w:r>
    </w:p>
    <w:p w14:paraId="2FDFF81A" w14:textId="32CFA978" w:rsidR="00136E07" w:rsidRPr="00843682" w:rsidRDefault="00136E07" w:rsidP="00A103A9">
      <w:pPr>
        <w:numPr>
          <w:ilvl w:val="0"/>
          <w:numId w:val="165"/>
        </w:numPr>
        <w:spacing w:line="276" w:lineRule="auto"/>
        <w:ind w:right="283"/>
        <w:contextualSpacing/>
        <w:rPr>
          <w:rFonts w:ascii="Arial" w:hAnsi="Arial"/>
          <w:color w:val="auto"/>
        </w:rPr>
      </w:pPr>
      <w:r w:rsidRPr="00843682">
        <w:rPr>
          <w:rFonts w:ascii="Arial" w:hAnsi="Arial"/>
          <w:color w:val="auto"/>
        </w:rPr>
        <w:t>Some branch death (dieback) and breakage is typical, but not a dominant feature. This loss of leaf area (photosynthetic capacity) can also induce secondary (epicormic) growth to replace lost photosynthetic capacity</w:t>
      </w:r>
      <w:r w:rsidR="001B7EF2" w:rsidRPr="00843682">
        <w:rPr>
          <w:rFonts w:ascii="Arial" w:hAnsi="Arial"/>
          <w:color w:val="auto"/>
        </w:rPr>
        <w:t>.</w:t>
      </w:r>
    </w:p>
    <w:p w14:paraId="61069067" w14:textId="77777777" w:rsidR="00136E07" w:rsidRPr="00426357" w:rsidRDefault="00136E07" w:rsidP="005C381A">
      <w:pPr>
        <w:pStyle w:val="ListParagraph"/>
        <w:numPr>
          <w:ilvl w:val="0"/>
          <w:numId w:val="165"/>
        </w:numPr>
        <w:spacing w:line="276" w:lineRule="auto"/>
        <w:ind w:right="141"/>
        <w:rPr>
          <w:rFonts w:ascii="Arial" w:hAnsi="Arial"/>
          <w:color w:val="auto"/>
        </w:rPr>
      </w:pPr>
      <w:r w:rsidRPr="00843682">
        <w:rPr>
          <w:rFonts w:ascii="Arial" w:hAnsi="Arial"/>
          <w:b/>
          <w:color w:val="auto"/>
        </w:rPr>
        <w:t>Diameters</w:t>
      </w:r>
      <w:r w:rsidRPr="00843682">
        <w:rPr>
          <w:rFonts w:ascii="Arial" w:hAnsi="Arial"/>
          <w:color w:val="auto"/>
        </w:rPr>
        <w:t xml:space="preserve"> of early </w:t>
      </w:r>
      <w:r w:rsidRPr="00843682">
        <w:rPr>
          <w:rFonts w:ascii="Arial" w:hAnsi="Arial"/>
          <w:b/>
          <w:color w:val="auto"/>
        </w:rPr>
        <w:t>mature</w:t>
      </w:r>
      <w:r w:rsidRPr="00843682">
        <w:rPr>
          <w:rFonts w:ascii="Arial" w:hAnsi="Arial"/>
          <w:color w:val="auto"/>
        </w:rPr>
        <w:t xml:space="preserve"> trees may occur between 90 to 200 cm DBHOB, with typical heights of 50 to 100 m. </w:t>
      </w:r>
      <w:r w:rsidRPr="00843682">
        <w:rPr>
          <w:rFonts w:ascii="Arial" w:hAnsi="Arial"/>
          <w:b/>
          <w:color w:val="auto"/>
        </w:rPr>
        <w:t>Diameters</w:t>
      </w:r>
      <w:r w:rsidRPr="00843682">
        <w:rPr>
          <w:rFonts w:ascii="Arial" w:hAnsi="Arial"/>
          <w:color w:val="auto"/>
        </w:rPr>
        <w:t xml:space="preserve"> of full </w:t>
      </w:r>
      <w:r w:rsidRPr="00843682">
        <w:rPr>
          <w:rFonts w:ascii="Arial" w:hAnsi="Arial"/>
          <w:b/>
          <w:color w:val="auto"/>
        </w:rPr>
        <w:t>mature</w:t>
      </w:r>
      <w:r w:rsidRPr="00843682">
        <w:rPr>
          <w:rFonts w:ascii="Arial" w:hAnsi="Arial"/>
          <w:color w:val="auto"/>
        </w:rPr>
        <w:t xml:space="preserve"> trees may be expected between 150 to 300 cm, with typical heights of 60 to 100 m. This overlap of ranges between trees in different stages indicates why </w:t>
      </w:r>
      <w:r w:rsidRPr="00843682">
        <w:rPr>
          <w:rFonts w:ascii="Arial" w:hAnsi="Arial"/>
          <w:b/>
          <w:color w:val="auto"/>
        </w:rPr>
        <w:t xml:space="preserve">diameter </w:t>
      </w:r>
      <w:r w:rsidRPr="00843682">
        <w:rPr>
          <w:rFonts w:ascii="Arial" w:hAnsi="Arial"/>
          <w:color w:val="auto"/>
        </w:rPr>
        <w:t xml:space="preserve">and height are not good indicators of </w:t>
      </w:r>
      <w:r w:rsidRPr="00843682">
        <w:rPr>
          <w:rFonts w:ascii="Arial" w:hAnsi="Arial"/>
          <w:b/>
          <w:color w:val="auto"/>
        </w:rPr>
        <w:t>growth stage</w:t>
      </w:r>
      <w:r w:rsidRPr="00843682">
        <w:rPr>
          <w:rFonts w:ascii="Arial" w:hAnsi="Arial"/>
          <w:color w:val="auto"/>
        </w:rPr>
        <w:t>.</w:t>
      </w:r>
    </w:p>
    <w:p w14:paraId="7FC20EE9" w14:textId="77777777" w:rsidR="008B703F" w:rsidRPr="00843682" w:rsidRDefault="008B703F" w:rsidP="0011314F">
      <w:pPr>
        <w:spacing w:line="276" w:lineRule="auto"/>
        <w:ind w:right="141"/>
        <w:rPr>
          <w:rFonts w:ascii="Arial" w:hAnsi="Arial"/>
          <w:color w:val="auto"/>
        </w:rPr>
      </w:pPr>
    </w:p>
    <w:p w14:paraId="20B267BC" w14:textId="77777777" w:rsidR="00136E07" w:rsidRPr="00843682" w:rsidRDefault="00136E07" w:rsidP="00136E07">
      <w:pPr>
        <w:spacing w:line="276" w:lineRule="auto"/>
        <w:ind w:right="283"/>
        <w:rPr>
          <w:rFonts w:ascii="Arial" w:hAnsi="Arial"/>
          <w:color w:val="auto"/>
        </w:rPr>
      </w:pPr>
      <w:r w:rsidRPr="00843682">
        <w:rPr>
          <w:rFonts w:ascii="Arial" w:hAnsi="Arial"/>
          <w:b/>
          <w:color w:val="auto"/>
        </w:rPr>
        <w:t>‘merchantable’</w:t>
      </w:r>
      <w:r w:rsidRPr="00843682">
        <w:rPr>
          <w:rFonts w:ascii="Arial" w:hAnsi="Arial"/>
          <w:color w:val="auto"/>
        </w:rPr>
        <w:t xml:space="preserve"> means a tree or part of a tree from which saleable </w:t>
      </w:r>
      <w:r w:rsidRPr="00843682">
        <w:rPr>
          <w:rFonts w:ascii="Arial" w:hAnsi="Arial"/>
          <w:b/>
          <w:color w:val="auto"/>
        </w:rPr>
        <w:t>forest</w:t>
      </w:r>
      <w:r w:rsidRPr="00843682">
        <w:rPr>
          <w:rFonts w:ascii="Arial" w:hAnsi="Arial"/>
          <w:color w:val="auto"/>
        </w:rPr>
        <w:t xml:space="preserve"> produce can be obtained.</w:t>
      </w:r>
    </w:p>
    <w:p w14:paraId="1F9C215D" w14:textId="77777777" w:rsidR="00136E07" w:rsidRPr="00843682" w:rsidRDefault="00136E07" w:rsidP="00136E07">
      <w:pPr>
        <w:spacing w:line="276" w:lineRule="auto"/>
        <w:ind w:right="141"/>
        <w:rPr>
          <w:rFonts w:ascii="Arial" w:hAnsi="Arial"/>
          <w:b/>
          <w:color w:val="auto"/>
        </w:rPr>
      </w:pPr>
    </w:p>
    <w:p w14:paraId="43B89F96"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‘microclimate’</w:t>
      </w:r>
      <w:r w:rsidRPr="00843682">
        <w:rPr>
          <w:rFonts w:ascii="Arial" w:hAnsi="Arial"/>
          <w:color w:val="auto"/>
        </w:rPr>
        <w:t xml:space="preserve"> means the climate of a small, localised part of a </w:t>
      </w:r>
      <w:r w:rsidRPr="00843682">
        <w:rPr>
          <w:rFonts w:ascii="Arial" w:hAnsi="Arial"/>
          <w:b/>
          <w:color w:val="auto"/>
        </w:rPr>
        <w:t>forest</w:t>
      </w:r>
      <w:r w:rsidRPr="00843682">
        <w:rPr>
          <w:rFonts w:ascii="Arial" w:hAnsi="Arial"/>
          <w:color w:val="auto"/>
        </w:rPr>
        <w:t>. Vegetation, soil conditions and local topography may create pronounced microclimatic differences.</w:t>
      </w:r>
    </w:p>
    <w:p w14:paraId="1CCF1D2E" w14:textId="77777777" w:rsidR="00136E07" w:rsidRPr="00843682" w:rsidRDefault="00136E07" w:rsidP="00136E07">
      <w:pPr>
        <w:spacing w:line="276" w:lineRule="auto"/>
        <w:ind w:right="141"/>
        <w:rPr>
          <w:rFonts w:ascii="Arial" w:hAnsi="Arial"/>
          <w:color w:val="auto"/>
        </w:rPr>
      </w:pPr>
    </w:p>
    <w:p w14:paraId="509F1F76" w14:textId="433D5FB6" w:rsidR="00136E07" w:rsidRPr="00843682" w:rsidRDefault="00136E07" w:rsidP="00136E07">
      <w:pPr>
        <w:spacing w:line="276" w:lineRule="auto"/>
        <w:ind w:right="141"/>
        <w:rPr>
          <w:rFonts w:ascii="Arial" w:hAnsi="Arial"/>
          <w:color w:val="auto"/>
        </w:rPr>
      </w:pPr>
      <w:r w:rsidRPr="00843682">
        <w:rPr>
          <w:rFonts w:ascii="Arial" w:hAnsi="Arial"/>
          <w:b/>
          <w:color w:val="auto"/>
        </w:rPr>
        <w:t>‘Minister’</w:t>
      </w:r>
      <w:r w:rsidRPr="00843682">
        <w:rPr>
          <w:rFonts w:ascii="Arial" w:hAnsi="Arial"/>
          <w:color w:val="auto"/>
        </w:rPr>
        <w:t xml:space="preserve"> </w:t>
      </w:r>
      <w:r w:rsidR="00863B79" w:rsidRPr="00843682">
        <w:rPr>
          <w:rFonts w:ascii="Arial" w:hAnsi="Arial"/>
          <w:color w:val="auto"/>
        </w:rPr>
        <w:t xml:space="preserve">means the Minister responsible for Part 5 of the </w:t>
      </w:r>
      <w:r w:rsidR="00863B79" w:rsidRPr="00843682">
        <w:rPr>
          <w:rFonts w:ascii="Arial" w:hAnsi="Arial"/>
          <w:i/>
          <w:iCs/>
          <w:color w:val="auto"/>
        </w:rPr>
        <w:t>Conservation, Forests and Lands Act 1987</w:t>
      </w:r>
      <w:r w:rsidRPr="00843682">
        <w:rPr>
          <w:rFonts w:ascii="Arial" w:hAnsi="Arial"/>
          <w:color w:val="auto"/>
        </w:rPr>
        <w:t>.</w:t>
      </w:r>
    </w:p>
    <w:p w14:paraId="0386E316" w14:textId="77777777" w:rsidR="00136E07" w:rsidRPr="00843682" w:rsidRDefault="00136E07" w:rsidP="00136E07">
      <w:pPr>
        <w:spacing w:line="276" w:lineRule="auto"/>
        <w:ind w:right="283"/>
        <w:rPr>
          <w:rFonts w:ascii="Arial" w:hAnsi="Arial"/>
          <w:b/>
          <w:color w:val="auto"/>
        </w:rPr>
      </w:pPr>
    </w:p>
    <w:p w14:paraId="68C28813" w14:textId="248D8ECD" w:rsidR="00136E07" w:rsidRPr="00843682" w:rsidRDefault="00136E07" w:rsidP="00136E07">
      <w:pPr>
        <w:spacing w:line="276" w:lineRule="auto"/>
        <w:ind w:right="283"/>
        <w:rPr>
          <w:rFonts w:ascii="Arial" w:hAnsi="Arial"/>
          <w:color w:val="auto"/>
        </w:rPr>
      </w:pPr>
      <w:r w:rsidRPr="00843682">
        <w:rPr>
          <w:rFonts w:ascii="Arial" w:hAnsi="Arial"/>
          <w:b/>
          <w:color w:val="auto"/>
        </w:rPr>
        <w:lastRenderedPageBreak/>
        <w:t>‘mixed species’</w:t>
      </w:r>
      <w:r w:rsidRPr="00843682">
        <w:rPr>
          <w:rFonts w:ascii="Arial" w:hAnsi="Arial"/>
          <w:color w:val="auto"/>
        </w:rPr>
        <w:t xml:space="preserve"> means mountain </w:t>
      </w:r>
      <w:r w:rsidRPr="00843682">
        <w:rPr>
          <w:rFonts w:ascii="Arial" w:hAnsi="Arial"/>
          <w:b/>
          <w:bCs/>
          <w:color w:val="auto"/>
        </w:rPr>
        <w:t>mixed species</w:t>
      </w:r>
      <w:r w:rsidRPr="00843682">
        <w:rPr>
          <w:rFonts w:ascii="Arial" w:hAnsi="Arial"/>
          <w:color w:val="auto"/>
        </w:rPr>
        <w:t xml:space="preserve">, alpine </w:t>
      </w:r>
      <w:r w:rsidRPr="00843682">
        <w:rPr>
          <w:rFonts w:ascii="Arial" w:hAnsi="Arial"/>
          <w:b/>
          <w:color w:val="auto"/>
        </w:rPr>
        <w:t>mixed species</w:t>
      </w:r>
      <w:r w:rsidRPr="00843682">
        <w:rPr>
          <w:rFonts w:ascii="Arial" w:hAnsi="Arial"/>
          <w:color w:val="auto"/>
        </w:rPr>
        <w:t xml:space="preserve">, foothill </w:t>
      </w:r>
      <w:r w:rsidRPr="00843682">
        <w:rPr>
          <w:rFonts w:ascii="Arial" w:hAnsi="Arial"/>
          <w:b/>
          <w:bCs/>
          <w:color w:val="auto"/>
        </w:rPr>
        <w:t>mixed species</w:t>
      </w:r>
      <w:r w:rsidRPr="00843682">
        <w:rPr>
          <w:rFonts w:ascii="Arial" w:hAnsi="Arial"/>
          <w:color w:val="auto"/>
        </w:rPr>
        <w:t xml:space="preserve"> </w:t>
      </w:r>
      <w:r w:rsidR="00FC719A" w:rsidRPr="00843682">
        <w:rPr>
          <w:rFonts w:ascii="Arial" w:hAnsi="Arial"/>
          <w:color w:val="auto"/>
        </w:rPr>
        <w:t xml:space="preserve">or </w:t>
      </w:r>
      <w:r w:rsidRPr="00843682">
        <w:rPr>
          <w:rFonts w:ascii="Arial" w:hAnsi="Arial"/>
          <w:color w:val="auto"/>
        </w:rPr>
        <w:t xml:space="preserve">coastal </w:t>
      </w:r>
      <w:r w:rsidRPr="00843682">
        <w:rPr>
          <w:rFonts w:ascii="Arial" w:hAnsi="Arial"/>
          <w:b/>
          <w:bCs/>
          <w:color w:val="auto"/>
        </w:rPr>
        <w:t>mixed species</w:t>
      </w:r>
      <w:r w:rsidRPr="00843682">
        <w:rPr>
          <w:rFonts w:ascii="Arial" w:hAnsi="Arial"/>
          <w:color w:val="auto"/>
        </w:rPr>
        <w:t>.</w:t>
      </w:r>
    </w:p>
    <w:p w14:paraId="09EB2CE1" w14:textId="77777777" w:rsidR="00136E07" w:rsidRPr="00843682" w:rsidRDefault="00136E07" w:rsidP="00136E07">
      <w:pPr>
        <w:spacing w:line="276" w:lineRule="auto"/>
        <w:ind w:right="283"/>
        <w:rPr>
          <w:rFonts w:ascii="Arial" w:hAnsi="Arial"/>
          <w:b/>
          <w:color w:val="auto"/>
        </w:rPr>
      </w:pPr>
    </w:p>
    <w:p w14:paraId="1E255D67" w14:textId="473921EA" w:rsidR="00136E07" w:rsidRPr="00843682" w:rsidRDefault="00136E07" w:rsidP="00136E07">
      <w:pPr>
        <w:spacing w:line="276" w:lineRule="auto"/>
        <w:ind w:right="283"/>
        <w:rPr>
          <w:rFonts w:ascii="Arial" w:hAnsi="Arial"/>
          <w:color w:val="auto"/>
        </w:rPr>
      </w:pPr>
      <w:r w:rsidRPr="00843682">
        <w:rPr>
          <w:rFonts w:ascii="Arial" w:hAnsi="Arial"/>
          <w:b/>
          <w:color w:val="auto"/>
        </w:rPr>
        <w:t>‘Montane Riparian Thicket (MRT)’</w:t>
      </w:r>
      <w:r w:rsidRPr="00843682">
        <w:rPr>
          <w:rFonts w:ascii="Arial" w:hAnsi="Arial"/>
          <w:color w:val="auto"/>
        </w:rPr>
        <w:t xml:space="preserve"> means an area containing at least 40 % </w:t>
      </w:r>
      <w:r w:rsidRPr="00843682">
        <w:rPr>
          <w:rFonts w:ascii="Arial" w:hAnsi="Arial"/>
          <w:b/>
          <w:color w:val="auto"/>
        </w:rPr>
        <w:t>canopy</w:t>
      </w:r>
      <w:r w:rsidRPr="00843682">
        <w:rPr>
          <w:rFonts w:ascii="Arial" w:hAnsi="Arial"/>
          <w:color w:val="auto"/>
        </w:rPr>
        <w:t xml:space="preserve"> cover of Mountain Tea-tree (</w:t>
      </w:r>
      <w:r w:rsidRPr="00843682">
        <w:rPr>
          <w:rFonts w:ascii="Arial" w:hAnsi="Arial"/>
          <w:i/>
          <w:color w:val="auto"/>
        </w:rPr>
        <w:t>Leptospermum grandifolium</w:t>
      </w:r>
      <w:r w:rsidRPr="00843682">
        <w:rPr>
          <w:rFonts w:ascii="Arial" w:hAnsi="Arial"/>
          <w:color w:val="auto"/>
        </w:rPr>
        <w:t xml:space="preserve">).  Where other </w:t>
      </w:r>
      <w:r w:rsidRPr="00843682">
        <w:rPr>
          <w:rFonts w:ascii="Arial" w:hAnsi="Arial"/>
          <w:b/>
          <w:color w:val="auto"/>
        </w:rPr>
        <w:t>rainforest</w:t>
      </w:r>
      <w:r w:rsidRPr="00843682">
        <w:rPr>
          <w:rFonts w:ascii="Arial" w:hAnsi="Arial"/>
          <w:color w:val="auto"/>
        </w:rPr>
        <w:t xml:space="preserve"> </w:t>
      </w:r>
      <w:r w:rsidRPr="00843682">
        <w:rPr>
          <w:rFonts w:ascii="Arial" w:hAnsi="Arial"/>
          <w:b/>
          <w:color w:val="auto"/>
        </w:rPr>
        <w:t>canopy</w:t>
      </w:r>
      <w:r w:rsidRPr="00843682">
        <w:rPr>
          <w:rFonts w:ascii="Arial" w:hAnsi="Arial"/>
          <w:color w:val="auto"/>
        </w:rPr>
        <w:t xml:space="preserve"> species are present </w:t>
      </w:r>
      <w:r w:rsidRPr="00843682">
        <w:rPr>
          <w:rFonts w:ascii="Arial" w:hAnsi="Arial"/>
          <w:b/>
          <w:color w:val="auto"/>
        </w:rPr>
        <w:t>MRT</w:t>
      </w:r>
      <w:r w:rsidRPr="00843682">
        <w:rPr>
          <w:rFonts w:ascii="Arial" w:hAnsi="Arial"/>
          <w:color w:val="auto"/>
        </w:rPr>
        <w:t xml:space="preserve"> is sometimes confused with </w:t>
      </w:r>
      <w:r w:rsidRPr="00843682">
        <w:rPr>
          <w:rFonts w:ascii="Arial" w:hAnsi="Arial"/>
          <w:b/>
          <w:color w:val="auto"/>
        </w:rPr>
        <w:t xml:space="preserve">rainforest.  </w:t>
      </w:r>
      <w:r w:rsidRPr="00843682">
        <w:rPr>
          <w:rFonts w:ascii="Arial" w:hAnsi="Arial"/>
          <w:color w:val="auto"/>
        </w:rPr>
        <w:t>However</w:t>
      </w:r>
      <w:r w:rsidR="00A7311E" w:rsidRPr="00843682">
        <w:rPr>
          <w:rFonts w:ascii="Arial" w:hAnsi="Arial"/>
          <w:color w:val="auto"/>
        </w:rPr>
        <w:t>,</w:t>
      </w:r>
      <w:r w:rsidRPr="00843682">
        <w:rPr>
          <w:rFonts w:ascii="Arial" w:hAnsi="Arial"/>
          <w:color w:val="auto"/>
        </w:rPr>
        <w:t xml:space="preserve"> areas with 40 % or more Mountain Tea-tree </w:t>
      </w:r>
      <w:r w:rsidRPr="00843682">
        <w:rPr>
          <w:rFonts w:ascii="Arial" w:hAnsi="Arial"/>
          <w:b/>
          <w:color w:val="auto"/>
        </w:rPr>
        <w:t>canopy</w:t>
      </w:r>
      <w:r w:rsidRPr="00843682">
        <w:rPr>
          <w:rFonts w:ascii="Arial" w:hAnsi="Arial"/>
          <w:color w:val="auto"/>
        </w:rPr>
        <w:t xml:space="preserve"> cover are defined as </w:t>
      </w:r>
      <w:r w:rsidRPr="00843682">
        <w:rPr>
          <w:rFonts w:ascii="Arial" w:hAnsi="Arial"/>
          <w:b/>
          <w:color w:val="auto"/>
        </w:rPr>
        <w:t>MRT</w:t>
      </w:r>
      <w:r w:rsidRPr="00843682">
        <w:rPr>
          <w:rFonts w:ascii="Arial" w:hAnsi="Arial"/>
          <w:color w:val="auto"/>
        </w:rPr>
        <w:t xml:space="preserve"> not </w:t>
      </w:r>
      <w:r w:rsidRPr="00843682">
        <w:rPr>
          <w:rFonts w:ascii="Arial" w:hAnsi="Arial"/>
          <w:b/>
          <w:color w:val="auto"/>
        </w:rPr>
        <w:t>rainforest</w:t>
      </w:r>
      <w:r w:rsidRPr="00843682">
        <w:rPr>
          <w:rFonts w:ascii="Arial" w:hAnsi="Arial"/>
          <w:color w:val="auto"/>
        </w:rPr>
        <w:t xml:space="preserve">.  Key </w:t>
      </w:r>
      <w:r w:rsidRPr="00843682">
        <w:rPr>
          <w:rFonts w:ascii="Arial" w:hAnsi="Arial"/>
          <w:b/>
          <w:color w:val="auto"/>
        </w:rPr>
        <w:t>understorey</w:t>
      </w:r>
      <w:r w:rsidRPr="00843682">
        <w:rPr>
          <w:rFonts w:ascii="Arial" w:hAnsi="Arial"/>
          <w:color w:val="auto"/>
        </w:rPr>
        <w:t xml:space="preserve"> species typically consist of a cover of 5 % Mountain Pepper (</w:t>
      </w:r>
      <w:r w:rsidRPr="00843682">
        <w:rPr>
          <w:rFonts w:ascii="Arial" w:hAnsi="Arial"/>
          <w:i/>
          <w:color w:val="auto"/>
        </w:rPr>
        <w:t>Tasmannia lanceolata</w:t>
      </w:r>
      <w:r w:rsidRPr="00843682">
        <w:rPr>
          <w:rFonts w:ascii="Arial" w:hAnsi="Arial"/>
          <w:color w:val="auto"/>
        </w:rPr>
        <w:t>), 1 % Common Bird-orchid (</w:t>
      </w:r>
      <w:r w:rsidRPr="00843682">
        <w:rPr>
          <w:rFonts w:ascii="Arial" w:hAnsi="Arial"/>
          <w:i/>
          <w:color w:val="auto"/>
        </w:rPr>
        <w:t>Chiloglottis gunnii s.l.</w:t>
      </w:r>
      <w:r w:rsidRPr="00843682">
        <w:rPr>
          <w:rFonts w:ascii="Arial" w:hAnsi="Arial"/>
          <w:color w:val="auto"/>
        </w:rPr>
        <w:t>), 40 % Red-fruit Saw-sedge (</w:t>
      </w:r>
      <w:r w:rsidRPr="00843682">
        <w:rPr>
          <w:rFonts w:ascii="Arial" w:hAnsi="Arial"/>
          <w:i/>
          <w:color w:val="auto"/>
        </w:rPr>
        <w:t>Gahnia sieberiana</w:t>
      </w:r>
      <w:r w:rsidRPr="00843682">
        <w:rPr>
          <w:rFonts w:ascii="Arial" w:hAnsi="Arial"/>
          <w:color w:val="auto"/>
        </w:rPr>
        <w:t>) and Billabo</w:t>
      </w:r>
      <w:r w:rsidR="006009C3" w:rsidRPr="00843682">
        <w:rPr>
          <w:rFonts w:ascii="Arial" w:hAnsi="Arial"/>
          <w:color w:val="auto"/>
        </w:rPr>
        <w:t>n</w:t>
      </w:r>
      <w:r w:rsidRPr="00843682">
        <w:rPr>
          <w:rFonts w:ascii="Arial" w:hAnsi="Arial"/>
          <w:color w:val="auto"/>
        </w:rPr>
        <w:t>g Rush (</w:t>
      </w:r>
      <w:r w:rsidRPr="00843682">
        <w:rPr>
          <w:rFonts w:ascii="Arial" w:hAnsi="Arial"/>
          <w:i/>
          <w:color w:val="auto"/>
        </w:rPr>
        <w:t>Juncus usitatus</w:t>
      </w:r>
      <w:r w:rsidRPr="00843682">
        <w:rPr>
          <w:rFonts w:ascii="Arial" w:hAnsi="Arial"/>
          <w:color w:val="auto"/>
        </w:rPr>
        <w:t>), 1 % of at least 2 of either Mountain Club-sedge (</w:t>
      </w:r>
      <w:r w:rsidRPr="00843682">
        <w:rPr>
          <w:rFonts w:ascii="Arial" w:hAnsi="Arial"/>
          <w:i/>
          <w:color w:val="auto"/>
        </w:rPr>
        <w:t>Isolepis subtilissima</w:t>
      </w:r>
      <w:r w:rsidRPr="00843682">
        <w:rPr>
          <w:rFonts w:ascii="Arial" w:hAnsi="Arial"/>
          <w:color w:val="auto"/>
        </w:rPr>
        <w:t xml:space="preserve">) or </w:t>
      </w:r>
      <w:r w:rsidR="00F9404E" w:rsidRPr="00843682">
        <w:rPr>
          <w:rFonts w:ascii="Arial" w:hAnsi="Arial"/>
          <w:color w:val="auto"/>
        </w:rPr>
        <w:t>T</w:t>
      </w:r>
      <w:r w:rsidRPr="00843682">
        <w:rPr>
          <w:rFonts w:ascii="Arial" w:hAnsi="Arial"/>
          <w:color w:val="auto"/>
        </w:rPr>
        <w:t>asman Flax-lily (</w:t>
      </w:r>
      <w:r w:rsidRPr="00843682">
        <w:rPr>
          <w:rFonts w:ascii="Arial" w:hAnsi="Arial"/>
          <w:i/>
          <w:color w:val="auto"/>
        </w:rPr>
        <w:t>Dianella tasmanica</w:t>
      </w:r>
      <w:r w:rsidRPr="00843682">
        <w:rPr>
          <w:rFonts w:ascii="Arial" w:hAnsi="Arial"/>
          <w:color w:val="auto"/>
        </w:rPr>
        <w:t>) or Forest Sedge (</w:t>
      </w:r>
      <w:r w:rsidRPr="00843682">
        <w:rPr>
          <w:rFonts w:ascii="Arial" w:hAnsi="Arial"/>
          <w:i/>
          <w:color w:val="auto"/>
        </w:rPr>
        <w:t>Carex alsophila</w:t>
      </w:r>
      <w:r w:rsidRPr="00843682">
        <w:rPr>
          <w:rFonts w:ascii="Arial" w:hAnsi="Arial"/>
          <w:color w:val="auto"/>
        </w:rPr>
        <w:t>), 20 % of at least 3 of either Common Finger-fern (</w:t>
      </w:r>
      <w:r w:rsidRPr="00843682">
        <w:rPr>
          <w:rFonts w:ascii="Arial" w:hAnsi="Arial"/>
          <w:i/>
          <w:color w:val="auto"/>
        </w:rPr>
        <w:t>Grammitis Billardierei</w:t>
      </w:r>
      <w:r w:rsidRPr="00843682">
        <w:rPr>
          <w:rFonts w:ascii="Arial" w:hAnsi="Arial"/>
          <w:color w:val="auto"/>
        </w:rPr>
        <w:t>) or Hard Water-fern (</w:t>
      </w:r>
      <w:r w:rsidRPr="00843682">
        <w:rPr>
          <w:rFonts w:ascii="Arial" w:hAnsi="Arial"/>
          <w:i/>
          <w:color w:val="auto"/>
        </w:rPr>
        <w:t>Blechnum nudum</w:t>
      </w:r>
      <w:r w:rsidRPr="00843682">
        <w:rPr>
          <w:rFonts w:ascii="Arial" w:hAnsi="Arial"/>
          <w:color w:val="auto"/>
        </w:rPr>
        <w:t>) or Mother Shield-fern (</w:t>
      </w:r>
      <w:r w:rsidRPr="00843682">
        <w:rPr>
          <w:rFonts w:ascii="Arial" w:hAnsi="Arial"/>
          <w:i/>
          <w:color w:val="auto"/>
        </w:rPr>
        <w:t>polystichum proliferum</w:t>
      </w:r>
      <w:r w:rsidRPr="00843682">
        <w:rPr>
          <w:rFonts w:ascii="Arial" w:hAnsi="Arial"/>
          <w:color w:val="auto"/>
        </w:rPr>
        <w:t xml:space="preserve">) or </w:t>
      </w:r>
      <w:r w:rsidR="0038044B" w:rsidRPr="00843682">
        <w:rPr>
          <w:rFonts w:ascii="Arial" w:hAnsi="Arial"/>
          <w:color w:val="auto"/>
        </w:rPr>
        <w:t>F</w:t>
      </w:r>
      <w:r w:rsidRPr="00843682">
        <w:rPr>
          <w:rFonts w:ascii="Arial" w:hAnsi="Arial"/>
          <w:color w:val="auto"/>
        </w:rPr>
        <w:t>ishbone Water-fern (</w:t>
      </w:r>
      <w:r w:rsidRPr="00843682">
        <w:rPr>
          <w:rFonts w:ascii="Arial" w:hAnsi="Arial"/>
          <w:i/>
          <w:color w:val="auto"/>
        </w:rPr>
        <w:t>Blechnum wattsii</w:t>
      </w:r>
      <w:r w:rsidRPr="00843682">
        <w:rPr>
          <w:rFonts w:ascii="Arial" w:hAnsi="Arial"/>
          <w:color w:val="auto"/>
        </w:rPr>
        <w:t>), 5 % Austral King-fern (</w:t>
      </w:r>
      <w:r w:rsidRPr="00843682">
        <w:rPr>
          <w:rFonts w:ascii="Arial" w:hAnsi="Arial"/>
          <w:i/>
          <w:color w:val="auto"/>
        </w:rPr>
        <w:t>Todea Barbara</w:t>
      </w:r>
      <w:r w:rsidRPr="00843682">
        <w:rPr>
          <w:rFonts w:ascii="Arial" w:hAnsi="Arial"/>
          <w:color w:val="auto"/>
        </w:rPr>
        <w:t>) or Soft Tree-fern (</w:t>
      </w:r>
      <w:r w:rsidRPr="00843682">
        <w:rPr>
          <w:rFonts w:ascii="Arial" w:hAnsi="Arial"/>
          <w:i/>
          <w:color w:val="auto"/>
        </w:rPr>
        <w:t>Dicksonia Antarctica</w:t>
      </w:r>
      <w:r w:rsidRPr="00843682">
        <w:rPr>
          <w:rFonts w:ascii="Arial" w:hAnsi="Arial"/>
          <w:color w:val="auto"/>
        </w:rPr>
        <w:t>), 1 % Kangaroo Fern (</w:t>
      </w:r>
      <w:r w:rsidRPr="00843682">
        <w:rPr>
          <w:rFonts w:ascii="Arial" w:hAnsi="Arial"/>
          <w:i/>
          <w:color w:val="auto"/>
        </w:rPr>
        <w:t>Microsorum pustulatum ssp. Pustulstum</w:t>
      </w:r>
      <w:r w:rsidRPr="00843682">
        <w:rPr>
          <w:rFonts w:ascii="Arial" w:hAnsi="Arial"/>
          <w:color w:val="auto"/>
        </w:rPr>
        <w:t>) or Alpine Filmy fern (</w:t>
      </w:r>
      <w:r w:rsidRPr="00843682">
        <w:rPr>
          <w:rFonts w:ascii="Arial" w:hAnsi="Arial"/>
          <w:i/>
          <w:color w:val="auto"/>
        </w:rPr>
        <w:t>Hymenophyllum pelatum</w:t>
      </w:r>
      <w:r w:rsidRPr="00843682">
        <w:rPr>
          <w:rFonts w:ascii="Arial" w:hAnsi="Arial"/>
          <w:color w:val="auto"/>
        </w:rPr>
        <w:t xml:space="preserve">) and 20 % Bryophytes/Lichens.  </w:t>
      </w:r>
    </w:p>
    <w:p w14:paraId="1A7CEB99" w14:textId="77777777" w:rsidR="00136E07" w:rsidRPr="00843682" w:rsidRDefault="00136E07" w:rsidP="00136E07">
      <w:pPr>
        <w:spacing w:line="276" w:lineRule="auto"/>
        <w:ind w:right="141"/>
        <w:rPr>
          <w:rFonts w:ascii="Arial" w:hAnsi="Arial"/>
          <w:color w:val="auto"/>
        </w:rPr>
      </w:pPr>
    </w:p>
    <w:p w14:paraId="45670261"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‘native forest’</w:t>
      </w:r>
      <w:r w:rsidRPr="00843682">
        <w:rPr>
          <w:rFonts w:ascii="Arial" w:hAnsi="Arial"/>
          <w:color w:val="auto"/>
        </w:rPr>
        <w:t xml:space="preserve"> means an area originally naturally occurring, that is dominated by trees having usually a single stem and a </w:t>
      </w:r>
      <w:r w:rsidRPr="00843682">
        <w:rPr>
          <w:rFonts w:ascii="Arial" w:hAnsi="Arial"/>
          <w:b/>
          <w:color w:val="auto"/>
        </w:rPr>
        <w:t>mature</w:t>
      </w:r>
      <w:r w:rsidRPr="00843682">
        <w:rPr>
          <w:rFonts w:ascii="Arial" w:hAnsi="Arial"/>
          <w:color w:val="auto"/>
        </w:rPr>
        <w:t xml:space="preserve"> or potentially </w:t>
      </w:r>
      <w:r w:rsidRPr="00843682">
        <w:rPr>
          <w:rFonts w:ascii="Arial" w:hAnsi="Arial"/>
          <w:b/>
          <w:color w:val="auto"/>
        </w:rPr>
        <w:t>mature</w:t>
      </w:r>
      <w:r w:rsidRPr="00843682">
        <w:rPr>
          <w:rFonts w:ascii="Arial" w:hAnsi="Arial"/>
          <w:color w:val="auto"/>
        </w:rPr>
        <w:t xml:space="preserve"> </w:t>
      </w:r>
      <w:r w:rsidRPr="00843682">
        <w:rPr>
          <w:rFonts w:ascii="Arial" w:hAnsi="Arial"/>
          <w:b/>
          <w:color w:val="auto"/>
        </w:rPr>
        <w:t>stand</w:t>
      </w:r>
      <w:r w:rsidRPr="00843682">
        <w:rPr>
          <w:rFonts w:ascii="Arial" w:hAnsi="Arial"/>
          <w:color w:val="auto"/>
        </w:rPr>
        <w:t xml:space="preserve"> height exceeding two metres and with existing or potential </w:t>
      </w:r>
      <w:r w:rsidRPr="00843682">
        <w:rPr>
          <w:rFonts w:ascii="Arial" w:hAnsi="Arial"/>
          <w:b/>
          <w:color w:val="auto"/>
        </w:rPr>
        <w:t>crown</w:t>
      </w:r>
      <w:r w:rsidRPr="00843682">
        <w:rPr>
          <w:rFonts w:ascii="Arial" w:hAnsi="Arial"/>
          <w:color w:val="auto"/>
        </w:rPr>
        <w:t xml:space="preserve"> cover of </w:t>
      </w:r>
      <w:r w:rsidRPr="00843682">
        <w:rPr>
          <w:rFonts w:ascii="Arial" w:hAnsi="Arial"/>
          <w:b/>
          <w:color w:val="auto"/>
        </w:rPr>
        <w:t>overstorey</w:t>
      </w:r>
      <w:r w:rsidRPr="00843682">
        <w:rPr>
          <w:rFonts w:ascii="Arial" w:hAnsi="Arial"/>
          <w:color w:val="auto"/>
        </w:rPr>
        <w:t xml:space="preserve"> strata about equal to or greater than 20 per cent. This definition includes areas of trees that are sometimes described as woodlands, but does not include </w:t>
      </w:r>
      <w:r w:rsidRPr="00843682">
        <w:rPr>
          <w:rFonts w:ascii="Arial" w:hAnsi="Arial"/>
          <w:b/>
          <w:color w:val="auto"/>
        </w:rPr>
        <w:t>plantations</w:t>
      </w:r>
      <w:r w:rsidRPr="00843682">
        <w:rPr>
          <w:rFonts w:ascii="Arial" w:hAnsi="Arial"/>
          <w:color w:val="auto"/>
        </w:rPr>
        <w:t xml:space="preserve"> (which may exhibit the characteristics of a </w:t>
      </w:r>
      <w:r w:rsidRPr="00843682">
        <w:rPr>
          <w:rFonts w:ascii="Arial" w:hAnsi="Arial"/>
          <w:b/>
          <w:bCs/>
          <w:color w:val="auto"/>
        </w:rPr>
        <w:t>native forest</w:t>
      </w:r>
      <w:r w:rsidRPr="00843682">
        <w:rPr>
          <w:rFonts w:ascii="Arial" w:hAnsi="Arial"/>
          <w:color w:val="auto"/>
        </w:rPr>
        <w:t xml:space="preserve"> but are established for commercial purposes).</w:t>
      </w:r>
    </w:p>
    <w:p w14:paraId="1BD32D1D" w14:textId="77777777" w:rsidR="00136E07" w:rsidRPr="00843682" w:rsidRDefault="00136E07" w:rsidP="00136E07">
      <w:pPr>
        <w:spacing w:line="276" w:lineRule="auto"/>
        <w:ind w:right="141"/>
        <w:rPr>
          <w:rFonts w:ascii="Arial" w:hAnsi="Arial"/>
          <w:color w:val="auto"/>
        </w:rPr>
      </w:pPr>
    </w:p>
    <w:p w14:paraId="0F767E44" w14:textId="55C38DD8" w:rsidR="00136E07" w:rsidRPr="00843682" w:rsidRDefault="00136E07" w:rsidP="00136E07">
      <w:pPr>
        <w:spacing w:line="276" w:lineRule="auto"/>
        <w:ind w:right="141"/>
        <w:rPr>
          <w:rFonts w:ascii="Arial" w:hAnsi="Arial"/>
          <w:color w:val="auto"/>
        </w:rPr>
      </w:pPr>
      <w:r w:rsidRPr="00843682">
        <w:rPr>
          <w:rFonts w:ascii="Arial" w:hAnsi="Arial"/>
          <w:b/>
          <w:color w:val="auto"/>
        </w:rPr>
        <w:t>‘native vegetation’</w:t>
      </w:r>
      <w:r w:rsidRPr="00843682">
        <w:rPr>
          <w:rFonts w:ascii="Arial" w:hAnsi="Arial"/>
          <w:color w:val="auto"/>
        </w:rPr>
        <w:t xml:space="preserve"> means plants that are indigenous to Victoria, including trees, shrubs, herbs and grasses.</w:t>
      </w:r>
    </w:p>
    <w:p w14:paraId="4A257B0C" w14:textId="1AEE6490" w:rsidR="00701BF1" w:rsidRPr="00843682" w:rsidRDefault="00701BF1" w:rsidP="00136E07">
      <w:pPr>
        <w:spacing w:line="276" w:lineRule="auto"/>
        <w:ind w:right="141"/>
        <w:rPr>
          <w:rFonts w:ascii="Arial" w:hAnsi="Arial"/>
          <w:color w:val="auto"/>
        </w:rPr>
      </w:pPr>
    </w:p>
    <w:p w14:paraId="5F1C884D" w14:textId="77777777" w:rsidR="00FB7B1C" w:rsidRPr="00843682" w:rsidRDefault="00701BF1" w:rsidP="00FB7B1C">
      <w:pPr>
        <w:spacing w:line="276" w:lineRule="auto"/>
        <w:ind w:right="141"/>
        <w:rPr>
          <w:rFonts w:ascii="Arial" w:hAnsi="Arial"/>
          <w:color w:val="auto"/>
        </w:rPr>
      </w:pPr>
      <w:r w:rsidRPr="00843682">
        <w:rPr>
          <w:rFonts w:ascii="Arial" w:hAnsi="Arial"/>
          <w:color w:val="auto"/>
        </w:rPr>
        <w:t>‘</w:t>
      </w:r>
      <w:r w:rsidRPr="00843682">
        <w:rPr>
          <w:rFonts w:ascii="Arial" w:hAnsi="Arial"/>
          <w:b/>
          <w:bCs/>
          <w:color w:val="auto"/>
        </w:rPr>
        <w:t>Natural Resource Agreement’</w:t>
      </w:r>
      <w:r w:rsidRPr="00843682">
        <w:rPr>
          <w:rFonts w:ascii="Arial" w:hAnsi="Arial"/>
          <w:color w:val="auto"/>
        </w:rPr>
        <w:t xml:space="preserve"> </w:t>
      </w:r>
      <w:r w:rsidR="00FB7B1C" w:rsidRPr="00843682">
        <w:rPr>
          <w:rFonts w:ascii="Arial" w:hAnsi="Arial"/>
          <w:color w:val="auto"/>
        </w:rPr>
        <w:t xml:space="preserve">has the same meaning as in the </w:t>
      </w:r>
      <w:r w:rsidR="00FB7B1C" w:rsidRPr="00843682">
        <w:rPr>
          <w:rFonts w:ascii="Arial" w:hAnsi="Arial"/>
          <w:i/>
          <w:iCs/>
          <w:color w:val="auto"/>
        </w:rPr>
        <w:t>Traditional Owner Settlement Act 2010</w:t>
      </w:r>
      <w:r w:rsidR="00FB7B1C" w:rsidRPr="00843682">
        <w:rPr>
          <w:rFonts w:ascii="Arial" w:hAnsi="Arial"/>
          <w:color w:val="auto"/>
        </w:rPr>
        <w:t>.</w:t>
      </w:r>
    </w:p>
    <w:p w14:paraId="4FD6AA2E" w14:textId="77777777" w:rsidR="00136E07" w:rsidRPr="00843682" w:rsidRDefault="00136E07" w:rsidP="00136E07">
      <w:pPr>
        <w:spacing w:line="276" w:lineRule="auto"/>
        <w:ind w:right="141"/>
        <w:rPr>
          <w:rFonts w:ascii="Arial" w:hAnsi="Arial"/>
          <w:color w:val="auto"/>
        </w:rPr>
      </w:pPr>
    </w:p>
    <w:p w14:paraId="794B7861" w14:textId="5407B21E" w:rsidR="00136E07" w:rsidRPr="00843682" w:rsidRDefault="00136E07" w:rsidP="00136E07">
      <w:pPr>
        <w:spacing w:line="276" w:lineRule="auto"/>
        <w:ind w:right="141"/>
        <w:rPr>
          <w:rFonts w:ascii="Arial" w:hAnsi="Arial"/>
          <w:color w:val="auto"/>
        </w:rPr>
      </w:pPr>
      <w:r w:rsidRPr="00843682">
        <w:rPr>
          <w:rFonts w:ascii="Arial" w:hAnsi="Arial"/>
          <w:b/>
          <w:color w:val="auto"/>
        </w:rPr>
        <w:t>‘net coupe area’</w:t>
      </w:r>
      <w:r w:rsidRPr="00843682">
        <w:rPr>
          <w:rFonts w:ascii="Arial" w:hAnsi="Arial"/>
          <w:color w:val="auto"/>
        </w:rPr>
        <w:t xml:space="preserve"> means the </w:t>
      </w:r>
      <w:r w:rsidRPr="00843682">
        <w:rPr>
          <w:rFonts w:ascii="Arial" w:hAnsi="Arial"/>
          <w:b/>
          <w:color w:val="auto"/>
        </w:rPr>
        <w:t>gross coupe area</w:t>
      </w:r>
      <w:r w:rsidRPr="00843682">
        <w:rPr>
          <w:rFonts w:ascii="Arial" w:hAnsi="Arial"/>
          <w:color w:val="auto"/>
        </w:rPr>
        <w:t xml:space="preserve"> less allowances made for harvesting exclusions.</w:t>
      </w:r>
    </w:p>
    <w:p w14:paraId="5F5620FD" w14:textId="77777777" w:rsidR="00136E07" w:rsidRPr="00843682" w:rsidRDefault="00136E07" w:rsidP="00136E07">
      <w:pPr>
        <w:spacing w:line="276" w:lineRule="auto"/>
        <w:ind w:right="141"/>
        <w:rPr>
          <w:rFonts w:ascii="Arial" w:hAnsi="Arial"/>
          <w:color w:val="auto"/>
        </w:rPr>
      </w:pPr>
    </w:p>
    <w:p w14:paraId="063C7E94"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‘net harvested area’</w:t>
      </w:r>
      <w:r w:rsidRPr="00843682">
        <w:rPr>
          <w:rFonts w:ascii="Arial" w:hAnsi="Arial"/>
          <w:color w:val="auto"/>
        </w:rPr>
        <w:t xml:space="preserve"> means the </w:t>
      </w:r>
      <w:r w:rsidRPr="00843682">
        <w:rPr>
          <w:rFonts w:ascii="Arial" w:hAnsi="Arial"/>
          <w:b/>
          <w:color w:val="auto"/>
        </w:rPr>
        <w:t>net coupe area</w:t>
      </w:r>
      <w:r w:rsidRPr="00843682">
        <w:rPr>
          <w:rFonts w:ascii="Arial" w:hAnsi="Arial"/>
          <w:color w:val="auto"/>
        </w:rPr>
        <w:t xml:space="preserve"> less areas that were not harvested.</w:t>
      </w:r>
    </w:p>
    <w:p w14:paraId="59D0A01F" w14:textId="77777777" w:rsidR="00136E07" w:rsidRPr="00843682" w:rsidRDefault="00136E07" w:rsidP="00136E07">
      <w:pPr>
        <w:spacing w:line="276" w:lineRule="auto"/>
        <w:ind w:right="141"/>
        <w:rPr>
          <w:rFonts w:ascii="Arial" w:hAnsi="Arial"/>
          <w:color w:val="auto"/>
        </w:rPr>
      </w:pPr>
    </w:p>
    <w:p w14:paraId="339BB37B" w14:textId="7E5E9439" w:rsidR="00136E07" w:rsidRPr="00843682" w:rsidRDefault="00136E07" w:rsidP="00136E07">
      <w:pPr>
        <w:spacing w:line="276" w:lineRule="auto"/>
        <w:ind w:right="141"/>
        <w:rPr>
          <w:rFonts w:ascii="Arial" w:hAnsi="Arial"/>
          <w:color w:val="auto"/>
        </w:rPr>
      </w:pPr>
      <w:r w:rsidRPr="00843682">
        <w:rPr>
          <w:rFonts w:ascii="Arial" w:hAnsi="Arial"/>
          <w:b/>
          <w:color w:val="auto"/>
        </w:rPr>
        <w:t>‘new plantation’</w:t>
      </w:r>
      <w:r w:rsidRPr="00843682">
        <w:rPr>
          <w:rFonts w:ascii="Arial" w:hAnsi="Arial"/>
          <w:color w:val="auto"/>
        </w:rPr>
        <w:t xml:space="preserve"> means a </w:t>
      </w:r>
      <w:r w:rsidRPr="00843682">
        <w:rPr>
          <w:rFonts w:ascii="Arial" w:hAnsi="Arial"/>
          <w:b/>
          <w:color w:val="auto"/>
        </w:rPr>
        <w:t>plantation</w:t>
      </w:r>
      <w:r w:rsidRPr="00843682">
        <w:rPr>
          <w:rFonts w:ascii="Arial" w:hAnsi="Arial"/>
          <w:color w:val="auto"/>
        </w:rPr>
        <w:t xml:space="preserve"> development where the previous land use was not </w:t>
      </w:r>
      <w:r w:rsidRPr="00843682">
        <w:rPr>
          <w:rFonts w:ascii="Arial" w:hAnsi="Arial"/>
          <w:b/>
          <w:color w:val="auto"/>
        </w:rPr>
        <w:t>plantation</w:t>
      </w:r>
      <w:r w:rsidRPr="00843682">
        <w:rPr>
          <w:rFonts w:ascii="Arial" w:hAnsi="Arial"/>
          <w:color w:val="auto"/>
        </w:rPr>
        <w:t>.</w:t>
      </w:r>
    </w:p>
    <w:p w14:paraId="774156F0" w14:textId="2A73A3DA" w:rsidR="00136E07" w:rsidRPr="00843682" w:rsidRDefault="00136E07" w:rsidP="00136E07">
      <w:pPr>
        <w:spacing w:line="276" w:lineRule="auto"/>
        <w:ind w:right="141"/>
        <w:rPr>
          <w:rFonts w:ascii="Arial" w:hAnsi="Arial"/>
          <w:color w:val="auto"/>
        </w:rPr>
      </w:pPr>
    </w:p>
    <w:p w14:paraId="20B12C8D" w14:textId="65AC2576" w:rsidR="00136E07" w:rsidRPr="00843682" w:rsidRDefault="00136E07" w:rsidP="00136E07">
      <w:pPr>
        <w:spacing w:line="276" w:lineRule="auto"/>
        <w:ind w:right="283"/>
        <w:rPr>
          <w:rFonts w:ascii="Arial" w:hAnsi="Arial"/>
          <w:color w:val="auto"/>
        </w:rPr>
      </w:pPr>
      <w:r w:rsidRPr="00843682">
        <w:rPr>
          <w:rFonts w:ascii="Arial" w:hAnsi="Arial"/>
          <w:b/>
          <w:color w:val="auto"/>
        </w:rPr>
        <w:t>‘North East FMAs’</w:t>
      </w:r>
      <w:r w:rsidRPr="00843682">
        <w:rPr>
          <w:rFonts w:ascii="Arial" w:hAnsi="Arial"/>
          <w:color w:val="auto"/>
        </w:rPr>
        <w:t xml:space="preserve"> means </w:t>
      </w:r>
      <w:r w:rsidR="007A102C" w:rsidRPr="00843682">
        <w:rPr>
          <w:rFonts w:ascii="Arial" w:hAnsi="Arial"/>
          <w:color w:val="auto"/>
        </w:rPr>
        <w:t>those parts</w:t>
      </w:r>
      <w:r w:rsidRPr="00843682">
        <w:rPr>
          <w:rFonts w:ascii="Arial" w:hAnsi="Arial"/>
          <w:color w:val="auto"/>
        </w:rPr>
        <w:t xml:space="preserve"> of the North East, Benalla-Mansfield and Central </w:t>
      </w:r>
      <w:r w:rsidRPr="00843682">
        <w:rPr>
          <w:rFonts w:ascii="Arial" w:hAnsi="Arial"/>
          <w:b/>
          <w:color w:val="auto"/>
        </w:rPr>
        <w:t>FMAs</w:t>
      </w:r>
      <w:r w:rsidRPr="00843682">
        <w:rPr>
          <w:rFonts w:ascii="Arial" w:hAnsi="Arial"/>
          <w:color w:val="auto"/>
        </w:rPr>
        <w:t xml:space="preserve"> which fall within the North East </w:t>
      </w:r>
      <w:r w:rsidRPr="00843682">
        <w:rPr>
          <w:rFonts w:ascii="Arial" w:hAnsi="Arial"/>
          <w:b/>
          <w:color w:val="auto"/>
        </w:rPr>
        <w:t>Regional Forest Agreement</w:t>
      </w:r>
      <w:r w:rsidRPr="00843682">
        <w:rPr>
          <w:rFonts w:ascii="Arial" w:hAnsi="Arial"/>
          <w:color w:val="auto"/>
        </w:rPr>
        <w:t xml:space="preserve"> boundary</w:t>
      </w:r>
      <w:r w:rsidR="00E856F2" w:rsidRPr="00843682">
        <w:rPr>
          <w:rFonts w:ascii="Arial" w:hAnsi="Arial"/>
          <w:color w:val="auto"/>
        </w:rPr>
        <w:t xml:space="preserve"> as described in the North East </w:t>
      </w:r>
      <w:r w:rsidR="00E856F2" w:rsidRPr="00843682">
        <w:rPr>
          <w:rFonts w:ascii="Arial" w:hAnsi="Arial"/>
          <w:b/>
          <w:bCs/>
          <w:color w:val="auto"/>
        </w:rPr>
        <w:t>Regional Forest Agreement</w:t>
      </w:r>
      <w:r w:rsidR="00E856F2" w:rsidRPr="00843682">
        <w:rPr>
          <w:rFonts w:ascii="Arial" w:hAnsi="Arial"/>
          <w:color w:val="auto"/>
        </w:rPr>
        <w:t xml:space="preserve"> and defined by the spatial information in the RFA25 layer in the Victorian Spatial Data Library</w:t>
      </w:r>
      <w:r w:rsidRPr="00843682">
        <w:rPr>
          <w:rFonts w:ascii="Arial" w:hAnsi="Arial"/>
          <w:color w:val="auto"/>
        </w:rPr>
        <w:t xml:space="preserve">. </w:t>
      </w:r>
    </w:p>
    <w:p w14:paraId="4806DE56" w14:textId="77777777" w:rsidR="00136E07" w:rsidRPr="00843682" w:rsidRDefault="00136E07" w:rsidP="00136E07">
      <w:pPr>
        <w:spacing w:line="276" w:lineRule="auto"/>
        <w:ind w:right="283"/>
        <w:rPr>
          <w:rFonts w:ascii="Arial" w:hAnsi="Arial"/>
          <w:color w:val="auto"/>
        </w:rPr>
      </w:pPr>
    </w:p>
    <w:p w14:paraId="4A8C5D29" w14:textId="12FE7E6B" w:rsidR="00136E07" w:rsidRPr="00843682" w:rsidRDefault="00136E07" w:rsidP="00136E07">
      <w:pPr>
        <w:spacing w:line="276" w:lineRule="auto"/>
        <w:ind w:right="283"/>
        <w:rPr>
          <w:rFonts w:ascii="Arial" w:hAnsi="Arial"/>
          <w:color w:val="auto"/>
        </w:rPr>
      </w:pPr>
      <w:r w:rsidRPr="00843682">
        <w:rPr>
          <w:rFonts w:ascii="Arial" w:hAnsi="Arial"/>
          <w:b/>
          <w:color w:val="auto"/>
        </w:rPr>
        <w:t>‘old growth’</w:t>
      </w:r>
      <w:r w:rsidRPr="00843682">
        <w:rPr>
          <w:rFonts w:ascii="Arial" w:hAnsi="Arial"/>
          <w:color w:val="auto"/>
        </w:rPr>
        <w:t xml:space="preserve"> means </w:t>
      </w:r>
      <w:r w:rsidRPr="00843682">
        <w:rPr>
          <w:rFonts w:ascii="Arial" w:hAnsi="Arial"/>
          <w:b/>
          <w:color w:val="auto"/>
        </w:rPr>
        <w:t>forest</w:t>
      </w:r>
      <w:r w:rsidRPr="00843682">
        <w:rPr>
          <w:rFonts w:ascii="Arial" w:hAnsi="Arial"/>
          <w:color w:val="auto"/>
        </w:rPr>
        <w:t xml:space="preserve"> which contains significant amounts of its oldest </w:t>
      </w:r>
      <w:r w:rsidRPr="00843682">
        <w:rPr>
          <w:rFonts w:ascii="Arial" w:hAnsi="Arial"/>
          <w:b/>
          <w:color w:val="auto"/>
        </w:rPr>
        <w:t>growth stage</w:t>
      </w:r>
      <w:r w:rsidR="00CC3820" w:rsidRPr="00843682">
        <w:rPr>
          <w:rFonts w:ascii="Arial" w:hAnsi="Arial"/>
          <w:bCs/>
          <w:color w:val="auto"/>
        </w:rPr>
        <w:t>,</w:t>
      </w:r>
      <w:r w:rsidRPr="00843682">
        <w:rPr>
          <w:rFonts w:ascii="Arial" w:hAnsi="Arial"/>
          <w:color w:val="auto"/>
        </w:rPr>
        <w:t xml:space="preserve"> usually </w:t>
      </w:r>
      <w:r w:rsidRPr="00843682">
        <w:rPr>
          <w:rFonts w:ascii="Arial" w:hAnsi="Arial"/>
          <w:b/>
          <w:color w:val="auto"/>
        </w:rPr>
        <w:t>senescent</w:t>
      </w:r>
      <w:r w:rsidRPr="00843682">
        <w:rPr>
          <w:rFonts w:ascii="Arial" w:hAnsi="Arial"/>
          <w:color w:val="auto"/>
        </w:rPr>
        <w:t xml:space="preserve"> trees</w:t>
      </w:r>
      <w:r w:rsidR="00CC3820" w:rsidRPr="00843682">
        <w:rPr>
          <w:rFonts w:ascii="Arial" w:hAnsi="Arial"/>
          <w:color w:val="auto"/>
        </w:rPr>
        <w:t>,</w:t>
      </w:r>
      <w:r w:rsidRPr="00843682">
        <w:rPr>
          <w:rFonts w:ascii="Arial" w:hAnsi="Arial"/>
          <w:color w:val="auto"/>
        </w:rPr>
        <w:t xml:space="preserve"> in the upper stratum and has been subject to any disturbance, the effect of which is now negligible. For a </w:t>
      </w:r>
      <w:r w:rsidRPr="00843682">
        <w:rPr>
          <w:rFonts w:ascii="Arial" w:hAnsi="Arial"/>
          <w:b/>
          <w:color w:val="auto"/>
        </w:rPr>
        <w:t>stand</w:t>
      </w:r>
      <w:r w:rsidRPr="00843682">
        <w:rPr>
          <w:rFonts w:ascii="Arial" w:hAnsi="Arial"/>
          <w:color w:val="auto"/>
        </w:rPr>
        <w:t xml:space="preserve"> to qualify as </w:t>
      </w:r>
      <w:r w:rsidRPr="00843682">
        <w:rPr>
          <w:rFonts w:ascii="Arial" w:hAnsi="Arial"/>
          <w:b/>
          <w:color w:val="auto"/>
        </w:rPr>
        <w:t>old</w:t>
      </w:r>
      <w:r w:rsidR="00763EB5" w:rsidRPr="00843682">
        <w:rPr>
          <w:rFonts w:ascii="Arial" w:hAnsi="Arial"/>
          <w:b/>
          <w:color w:val="auto"/>
        </w:rPr>
        <w:t xml:space="preserve"> </w:t>
      </w:r>
      <w:r w:rsidRPr="00843682">
        <w:rPr>
          <w:rFonts w:ascii="Arial" w:hAnsi="Arial"/>
          <w:b/>
          <w:color w:val="auto"/>
        </w:rPr>
        <w:t>growth</w:t>
      </w:r>
      <w:r w:rsidRPr="00843682">
        <w:rPr>
          <w:rFonts w:ascii="Arial" w:hAnsi="Arial"/>
          <w:color w:val="auto"/>
        </w:rPr>
        <w:t xml:space="preserve">, the </w:t>
      </w:r>
      <w:r w:rsidRPr="00843682">
        <w:rPr>
          <w:rFonts w:ascii="Arial" w:hAnsi="Arial"/>
          <w:b/>
          <w:color w:val="auto"/>
        </w:rPr>
        <w:t>regrowth</w:t>
      </w:r>
      <w:r w:rsidRPr="00843682">
        <w:rPr>
          <w:rFonts w:ascii="Arial" w:hAnsi="Arial"/>
          <w:color w:val="auto"/>
        </w:rPr>
        <w:t xml:space="preserve"> </w:t>
      </w:r>
      <w:r w:rsidRPr="00843682">
        <w:rPr>
          <w:rFonts w:ascii="Arial" w:hAnsi="Arial"/>
          <w:b/>
          <w:color w:val="auto"/>
        </w:rPr>
        <w:t>growth stage</w:t>
      </w:r>
      <w:r w:rsidRPr="00843682">
        <w:rPr>
          <w:rFonts w:ascii="Arial" w:hAnsi="Arial"/>
          <w:color w:val="auto"/>
        </w:rPr>
        <w:t xml:space="preserve">, if present, must be sparse (less than 10% of the total </w:t>
      </w:r>
      <w:r w:rsidRPr="00843682">
        <w:rPr>
          <w:rFonts w:ascii="Arial" w:hAnsi="Arial"/>
          <w:b/>
          <w:color w:val="auto"/>
        </w:rPr>
        <w:t>crown</w:t>
      </w:r>
      <w:r w:rsidRPr="00843682">
        <w:rPr>
          <w:rFonts w:ascii="Arial" w:hAnsi="Arial"/>
          <w:color w:val="auto"/>
        </w:rPr>
        <w:t xml:space="preserve"> cover of the </w:t>
      </w:r>
      <w:r w:rsidRPr="00843682">
        <w:rPr>
          <w:rFonts w:ascii="Arial" w:hAnsi="Arial"/>
          <w:b/>
          <w:color w:val="auto"/>
        </w:rPr>
        <w:t>stand</w:t>
      </w:r>
      <w:r w:rsidRPr="00843682">
        <w:rPr>
          <w:rFonts w:ascii="Arial" w:hAnsi="Arial"/>
          <w:color w:val="auto"/>
        </w:rPr>
        <w:t xml:space="preserve">). Negligibly disturbed </w:t>
      </w:r>
      <w:r w:rsidRPr="00843682">
        <w:rPr>
          <w:rFonts w:ascii="Arial" w:hAnsi="Arial"/>
          <w:b/>
          <w:color w:val="auto"/>
        </w:rPr>
        <w:t>forest</w:t>
      </w:r>
      <w:r w:rsidRPr="00843682">
        <w:rPr>
          <w:rFonts w:ascii="Arial" w:hAnsi="Arial"/>
          <w:color w:val="auto"/>
        </w:rPr>
        <w:t xml:space="preserve"> is that in which disturbance is known to have occurred, but the disturbance is unlikely to have altered the structure (</w:t>
      </w:r>
      <w:r w:rsidRPr="00843682">
        <w:rPr>
          <w:rFonts w:ascii="Arial" w:hAnsi="Arial"/>
          <w:b/>
          <w:color w:val="auto"/>
        </w:rPr>
        <w:t>growth stage</w:t>
      </w:r>
      <w:r w:rsidRPr="00843682">
        <w:rPr>
          <w:rFonts w:ascii="Arial" w:hAnsi="Arial"/>
          <w:color w:val="auto"/>
        </w:rPr>
        <w:t xml:space="preserve"> and </w:t>
      </w:r>
      <w:r w:rsidRPr="00843682">
        <w:rPr>
          <w:rFonts w:ascii="Arial" w:hAnsi="Arial"/>
          <w:b/>
          <w:bCs/>
          <w:color w:val="auto"/>
        </w:rPr>
        <w:t>crown</w:t>
      </w:r>
      <w:r w:rsidRPr="00843682">
        <w:rPr>
          <w:rFonts w:ascii="Arial" w:hAnsi="Arial"/>
          <w:color w:val="auto"/>
        </w:rPr>
        <w:t xml:space="preserve"> cover) or the usual species composition which characterises a given vegetation class; or, if the alteration did occur in the past, it is no longer measurable.</w:t>
      </w:r>
    </w:p>
    <w:p w14:paraId="05DED885" w14:textId="77777777" w:rsidR="00136E07" w:rsidRPr="00843682" w:rsidRDefault="00136E07" w:rsidP="00136E07">
      <w:pPr>
        <w:spacing w:line="276" w:lineRule="auto"/>
        <w:ind w:right="141"/>
        <w:rPr>
          <w:rFonts w:ascii="Arial" w:hAnsi="Arial"/>
          <w:color w:val="auto"/>
        </w:rPr>
      </w:pPr>
    </w:p>
    <w:p w14:paraId="51252C00" w14:textId="08FF8BD8" w:rsidR="00136E07" w:rsidRPr="00843682" w:rsidRDefault="00136E07" w:rsidP="00136E07">
      <w:pPr>
        <w:spacing w:line="276" w:lineRule="auto"/>
        <w:ind w:right="141"/>
        <w:rPr>
          <w:rFonts w:ascii="Arial" w:hAnsi="Arial"/>
          <w:color w:val="auto"/>
        </w:rPr>
      </w:pPr>
      <w:r w:rsidRPr="00843682">
        <w:rPr>
          <w:rFonts w:ascii="Arial" w:hAnsi="Arial"/>
          <w:b/>
          <w:color w:val="auto"/>
        </w:rPr>
        <w:t>‘operator’</w:t>
      </w:r>
      <w:r w:rsidRPr="00843682">
        <w:rPr>
          <w:rFonts w:ascii="Arial" w:hAnsi="Arial"/>
          <w:color w:val="auto"/>
        </w:rPr>
        <w:t xml:space="preserve"> means a person </w:t>
      </w:r>
      <w:r w:rsidR="00183DFA" w:rsidRPr="00843682">
        <w:rPr>
          <w:rFonts w:ascii="Arial" w:hAnsi="Arial"/>
          <w:color w:val="auto"/>
        </w:rPr>
        <w:t xml:space="preserve">or body </w:t>
      </w:r>
      <w:r w:rsidRPr="00843682">
        <w:rPr>
          <w:rFonts w:ascii="Arial" w:hAnsi="Arial"/>
          <w:color w:val="auto"/>
        </w:rPr>
        <w:t xml:space="preserve">who conducts a </w:t>
      </w:r>
      <w:r w:rsidRPr="00843682">
        <w:rPr>
          <w:rFonts w:ascii="Arial" w:hAnsi="Arial"/>
          <w:b/>
          <w:color w:val="auto"/>
        </w:rPr>
        <w:t>timber harvesting operation</w:t>
      </w:r>
      <w:r w:rsidRPr="00843682">
        <w:rPr>
          <w:rFonts w:ascii="Arial" w:hAnsi="Arial"/>
          <w:color w:val="auto"/>
        </w:rPr>
        <w:t xml:space="preserve">. </w:t>
      </w:r>
      <w:r w:rsidR="00183DFA" w:rsidRPr="00843682">
        <w:rPr>
          <w:rFonts w:ascii="Arial" w:hAnsi="Arial"/>
          <w:color w:val="auto"/>
        </w:rPr>
        <w:t>Typically,</w:t>
      </w:r>
      <w:r w:rsidRPr="00843682">
        <w:rPr>
          <w:rFonts w:ascii="Arial" w:hAnsi="Arial"/>
          <w:color w:val="auto"/>
        </w:rPr>
        <w:t xml:space="preserve"> a machine or chainsaw </w:t>
      </w:r>
      <w:r w:rsidRPr="00843682">
        <w:rPr>
          <w:rFonts w:ascii="Arial" w:hAnsi="Arial"/>
          <w:b/>
          <w:color w:val="auto"/>
        </w:rPr>
        <w:t>operator</w:t>
      </w:r>
      <w:r w:rsidRPr="00843682">
        <w:rPr>
          <w:rFonts w:ascii="Arial" w:hAnsi="Arial"/>
          <w:color w:val="auto"/>
        </w:rPr>
        <w:t>.</w:t>
      </w:r>
    </w:p>
    <w:p w14:paraId="1A15D2FF" w14:textId="77777777" w:rsidR="00136E07" w:rsidRPr="00843682" w:rsidRDefault="00136E07" w:rsidP="00136E07">
      <w:pPr>
        <w:spacing w:line="276" w:lineRule="auto"/>
        <w:ind w:right="141"/>
        <w:rPr>
          <w:rFonts w:ascii="Arial" w:hAnsi="Arial"/>
          <w:color w:val="auto"/>
        </w:rPr>
      </w:pPr>
    </w:p>
    <w:p w14:paraId="524C2FB1" w14:textId="4EA49D75" w:rsidR="00136E07" w:rsidRPr="00843682" w:rsidRDefault="00136E07" w:rsidP="00136E07">
      <w:pPr>
        <w:spacing w:line="276" w:lineRule="auto"/>
        <w:ind w:right="283"/>
        <w:rPr>
          <w:rFonts w:ascii="Arial" w:hAnsi="Arial"/>
          <w:color w:val="auto"/>
        </w:rPr>
      </w:pPr>
      <w:r w:rsidRPr="00843682">
        <w:rPr>
          <w:rFonts w:ascii="Arial" w:hAnsi="Arial"/>
          <w:b/>
          <w:color w:val="auto"/>
        </w:rPr>
        <w:lastRenderedPageBreak/>
        <w:t>‘</w:t>
      </w:r>
      <w:r w:rsidR="00D62934" w:rsidRPr="00843682">
        <w:rPr>
          <w:rFonts w:ascii="Arial" w:hAnsi="Arial"/>
          <w:b/>
          <w:color w:val="auto"/>
        </w:rPr>
        <w:t>o</w:t>
      </w:r>
      <w:r w:rsidRPr="00843682">
        <w:rPr>
          <w:rFonts w:ascii="Arial" w:hAnsi="Arial"/>
          <w:b/>
          <w:color w:val="auto"/>
        </w:rPr>
        <w:t>utrows’</w:t>
      </w:r>
      <w:r w:rsidRPr="00843682">
        <w:rPr>
          <w:rFonts w:ascii="Arial" w:hAnsi="Arial"/>
          <w:color w:val="auto"/>
        </w:rPr>
        <w:t xml:space="preserve"> means roughly parallel, narrow corridors within a </w:t>
      </w:r>
      <w:r w:rsidRPr="00843682">
        <w:rPr>
          <w:rFonts w:ascii="Arial" w:hAnsi="Arial"/>
          <w:b/>
          <w:color w:val="auto"/>
        </w:rPr>
        <w:t>coupe</w:t>
      </w:r>
      <w:r w:rsidRPr="00843682">
        <w:rPr>
          <w:rFonts w:ascii="Arial" w:hAnsi="Arial"/>
          <w:color w:val="auto"/>
        </w:rPr>
        <w:t xml:space="preserve"> from which all trees are harvested to allow access and egress by the harvesting machinery.</w:t>
      </w:r>
    </w:p>
    <w:p w14:paraId="4FCE75D6" w14:textId="77777777" w:rsidR="00136E07" w:rsidRPr="00843682" w:rsidRDefault="00136E07" w:rsidP="00136E07">
      <w:pPr>
        <w:spacing w:line="276" w:lineRule="auto"/>
        <w:ind w:right="283"/>
        <w:rPr>
          <w:rFonts w:ascii="Arial" w:hAnsi="Arial"/>
          <w:color w:val="auto"/>
        </w:rPr>
      </w:pPr>
    </w:p>
    <w:p w14:paraId="577CBD5B" w14:textId="77777777" w:rsidR="00CA77B4" w:rsidRPr="00843682" w:rsidRDefault="00CA77B4" w:rsidP="00CA77B4">
      <w:pPr>
        <w:spacing w:line="276" w:lineRule="auto"/>
        <w:ind w:right="141"/>
        <w:rPr>
          <w:rFonts w:ascii="Arial" w:hAnsi="Arial"/>
          <w:color w:val="auto"/>
        </w:rPr>
      </w:pPr>
      <w:r w:rsidRPr="00843682">
        <w:rPr>
          <w:rFonts w:ascii="Arial" w:hAnsi="Arial"/>
          <w:b/>
          <w:color w:val="auto"/>
        </w:rPr>
        <w:t>‘overstorey’</w:t>
      </w:r>
      <w:r w:rsidRPr="00843682">
        <w:rPr>
          <w:rFonts w:ascii="Arial" w:hAnsi="Arial"/>
          <w:color w:val="auto"/>
        </w:rPr>
        <w:t xml:space="preserve"> means the larger, taller trees in a </w:t>
      </w:r>
      <w:r w:rsidRPr="00843682">
        <w:rPr>
          <w:rFonts w:ascii="Arial" w:hAnsi="Arial"/>
          <w:b/>
          <w:color w:val="auto"/>
        </w:rPr>
        <w:t>forest</w:t>
      </w:r>
      <w:r w:rsidRPr="00843682">
        <w:rPr>
          <w:rFonts w:ascii="Arial" w:hAnsi="Arial"/>
          <w:color w:val="auto"/>
        </w:rPr>
        <w:t xml:space="preserve">, forming the </w:t>
      </w:r>
      <w:r w:rsidRPr="00843682">
        <w:rPr>
          <w:rFonts w:ascii="Arial" w:hAnsi="Arial"/>
          <w:b/>
          <w:color w:val="auto"/>
        </w:rPr>
        <w:t>canopy</w:t>
      </w:r>
      <w:r w:rsidRPr="00843682">
        <w:rPr>
          <w:rFonts w:ascii="Arial" w:hAnsi="Arial"/>
          <w:color w:val="auto"/>
        </w:rPr>
        <w:t>.</w:t>
      </w:r>
    </w:p>
    <w:p w14:paraId="1AA217EE" w14:textId="77777777" w:rsidR="00CA77B4" w:rsidRPr="00843682" w:rsidRDefault="00CA77B4" w:rsidP="00136E07">
      <w:pPr>
        <w:spacing w:line="276" w:lineRule="auto"/>
        <w:ind w:right="283"/>
        <w:rPr>
          <w:rFonts w:ascii="Arial" w:hAnsi="Arial"/>
          <w:b/>
          <w:color w:val="auto"/>
        </w:rPr>
      </w:pPr>
    </w:p>
    <w:p w14:paraId="3E8B7918" w14:textId="374985E3" w:rsidR="00136E07" w:rsidRPr="00843682" w:rsidRDefault="00136E07" w:rsidP="00136E07">
      <w:pPr>
        <w:spacing w:line="276" w:lineRule="auto"/>
        <w:ind w:right="283"/>
        <w:rPr>
          <w:rFonts w:ascii="Arial" w:hAnsi="Arial"/>
          <w:b/>
          <w:color w:val="auto"/>
        </w:rPr>
      </w:pPr>
      <w:r w:rsidRPr="00843682">
        <w:rPr>
          <w:rFonts w:ascii="Arial" w:hAnsi="Arial"/>
          <w:b/>
          <w:color w:val="auto"/>
        </w:rPr>
        <w:t>‘overwood’</w:t>
      </w:r>
      <w:r w:rsidRPr="00843682">
        <w:rPr>
          <w:rFonts w:ascii="Arial" w:hAnsi="Arial"/>
          <w:color w:val="auto"/>
        </w:rPr>
        <w:t xml:space="preserve"> means </w:t>
      </w:r>
      <w:r w:rsidRPr="00843682">
        <w:rPr>
          <w:rFonts w:ascii="Arial" w:hAnsi="Arial"/>
          <w:b/>
          <w:color w:val="auto"/>
        </w:rPr>
        <w:t>mature</w:t>
      </w:r>
      <w:r w:rsidRPr="00843682">
        <w:rPr>
          <w:rFonts w:ascii="Arial" w:hAnsi="Arial"/>
          <w:color w:val="auto"/>
        </w:rPr>
        <w:t xml:space="preserve"> trees that are taller than trees at a lower level. </w:t>
      </w:r>
    </w:p>
    <w:p w14:paraId="1D521460" w14:textId="77777777" w:rsidR="00136E07" w:rsidRPr="00843682" w:rsidRDefault="00136E07" w:rsidP="00136E07">
      <w:pPr>
        <w:spacing w:line="276" w:lineRule="auto"/>
        <w:ind w:right="141"/>
        <w:rPr>
          <w:rFonts w:ascii="Arial" w:hAnsi="Arial"/>
          <w:color w:val="auto"/>
        </w:rPr>
      </w:pPr>
    </w:p>
    <w:p w14:paraId="70E465F6" w14:textId="158AC967" w:rsidR="00136E07" w:rsidRPr="00843682" w:rsidRDefault="00136E07" w:rsidP="00136E07">
      <w:pPr>
        <w:spacing w:line="276" w:lineRule="auto"/>
        <w:ind w:right="141"/>
        <w:rPr>
          <w:rFonts w:ascii="Arial" w:hAnsi="Arial"/>
          <w:color w:val="auto"/>
        </w:rPr>
      </w:pPr>
      <w:r w:rsidRPr="00843682">
        <w:rPr>
          <w:rFonts w:ascii="Arial" w:hAnsi="Arial"/>
          <w:b/>
          <w:color w:val="auto"/>
        </w:rPr>
        <w:t>‘permanent road’</w:t>
      </w:r>
      <w:r w:rsidRPr="00843682">
        <w:rPr>
          <w:rFonts w:ascii="Arial" w:hAnsi="Arial"/>
          <w:color w:val="auto"/>
        </w:rPr>
        <w:t xml:space="preserve"> means </w:t>
      </w:r>
      <w:r w:rsidR="00176E75" w:rsidRPr="00843682">
        <w:rPr>
          <w:rFonts w:ascii="Arial" w:hAnsi="Arial"/>
          <w:color w:val="auto"/>
        </w:rPr>
        <w:t xml:space="preserve">a </w:t>
      </w:r>
      <w:r w:rsidRPr="00843682">
        <w:rPr>
          <w:rFonts w:ascii="Arial" w:hAnsi="Arial"/>
          <w:b/>
          <w:color w:val="auto"/>
        </w:rPr>
        <w:t>road</w:t>
      </w:r>
      <w:r w:rsidRPr="00843682">
        <w:rPr>
          <w:rFonts w:ascii="Arial" w:hAnsi="Arial"/>
          <w:color w:val="auto"/>
        </w:rPr>
        <w:t xml:space="preserve"> </w:t>
      </w:r>
      <w:r w:rsidR="00176E75" w:rsidRPr="00843682">
        <w:rPr>
          <w:rFonts w:ascii="Arial" w:hAnsi="Arial"/>
          <w:color w:val="auto"/>
        </w:rPr>
        <w:t>or</w:t>
      </w:r>
      <w:r w:rsidRPr="00843682">
        <w:rPr>
          <w:rFonts w:ascii="Arial" w:hAnsi="Arial"/>
          <w:color w:val="auto"/>
        </w:rPr>
        <w:t xml:space="preserve"> track of class 5E and above</w:t>
      </w:r>
      <w:r w:rsidR="00BA49A5" w:rsidRPr="00843682">
        <w:rPr>
          <w:rFonts w:ascii="Arial" w:hAnsi="Arial"/>
          <w:color w:val="auto"/>
        </w:rPr>
        <w:t xml:space="preserve"> (see MSP Table 20 Road classification system)</w:t>
      </w:r>
      <w:r w:rsidRPr="00843682">
        <w:rPr>
          <w:rFonts w:ascii="Arial" w:hAnsi="Arial"/>
          <w:color w:val="auto"/>
        </w:rPr>
        <w:t xml:space="preserve">, and </w:t>
      </w:r>
      <w:r w:rsidR="00176E75" w:rsidRPr="00843682">
        <w:rPr>
          <w:rFonts w:ascii="Arial" w:hAnsi="Arial"/>
          <w:color w:val="auto"/>
        </w:rPr>
        <w:t xml:space="preserve">includes </w:t>
      </w:r>
      <w:r w:rsidRPr="00843682">
        <w:rPr>
          <w:rFonts w:ascii="Arial" w:hAnsi="Arial"/>
          <w:b/>
          <w:color w:val="auto"/>
        </w:rPr>
        <w:t>roads</w:t>
      </w:r>
      <w:r w:rsidRPr="00843682">
        <w:rPr>
          <w:rFonts w:ascii="Arial" w:hAnsi="Arial"/>
          <w:color w:val="auto"/>
        </w:rPr>
        <w:t>, tracks, bridges, crossing</w:t>
      </w:r>
      <w:r w:rsidR="00176E75" w:rsidRPr="00843682">
        <w:rPr>
          <w:rFonts w:ascii="Arial" w:hAnsi="Arial"/>
          <w:color w:val="auto"/>
        </w:rPr>
        <w:t>s</w:t>
      </w:r>
      <w:r w:rsidRPr="00843682">
        <w:rPr>
          <w:rFonts w:ascii="Arial" w:hAnsi="Arial"/>
          <w:color w:val="auto"/>
        </w:rPr>
        <w:t xml:space="preserve"> and culverts which are permanently required for the continuing management of the </w:t>
      </w:r>
      <w:r w:rsidRPr="00843682">
        <w:rPr>
          <w:rFonts w:ascii="Arial" w:hAnsi="Arial"/>
          <w:b/>
          <w:color w:val="auto"/>
        </w:rPr>
        <w:t>forest</w:t>
      </w:r>
      <w:r w:rsidRPr="00843682">
        <w:rPr>
          <w:rFonts w:ascii="Arial" w:hAnsi="Arial"/>
          <w:color w:val="auto"/>
        </w:rPr>
        <w:t xml:space="preserve">, including </w:t>
      </w:r>
      <w:r w:rsidRPr="00843682">
        <w:rPr>
          <w:rFonts w:ascii="Arial" w:hAnsi="Arial" w:cs="Times New Roman"/>
          <w:b/>
          <w:color w:val="auto"/>
        </w:rPr>
        <w:t>timber harvesting operations</w:t>
      </w:r>
      <w:r w:rsidRPr="00843682">
        <w:rPr>
          <w:rFonts w:ascii="Arial" w:hAnsi="Arial"/>
          <w:color w:val="auto"/>
        </w:rPr>
        <w:t xml:space="preserve">. </w:t>
      </w:r>
    </w:p>
    <w:p w14:paraId="05288C53" w14:textId="77777777" w:rsidR="00136E07" w:rsidRPr="00843682" w:rsidRDefault="00136E07" w:rsidP="00136E07">
      <w:pPr>
        <w:spacing w:line="276" w:lineRule="auto"/>
        <w:ind w:right="141"/>
        <w:rPr>
          <w:rFonts w:ascii="Arial" w:hAnsi="Arial"/>
          <w:color w:val="auto"/>
        </w:rPr>
      </w:pPr>
    </w:p>
    <w:p w14:paraId="44EADE2B" w14:textId="6C21DCF7" w:rsidR="00A2249A" w:rsidRPr="00843682" w:rsidRDefault="00136E07" w:rsidP="00136E07">
      <w:pPr>
        <w:spacing w:line="276" w:lineRule="auto"/>
        <w:ind w:right="141"/>
        <w:rPr>
          <w:rFonts w:ascii="Arial" w:hAnsi="Arial"/>
          <w:color w:val="auto"/>
        </w:rPr>
      </w:pPr>
      <w:r w:rsidRPr="00843682">
        <w:rPr>
          <w:rFonts w:ascii="Arial" w:hAnsi="Arial"/>
          <w:b/>
          <w:color w:val="auto"/>
        </w:rPr>
        <w:t>‘permanent stream’</w:t>
      </w:r>
      <w:r w:rsidRPr="00843682">
        <w:rPr>
          <w:rFonts w:ascii="Arial" w:hAnsi="Arial"/>
          <w:color w:val="auto"/>
        </w:rPr>
        <w:t xml:space="preserve"> means a river or stream that flows throughout the year. </w:t>
      </w:r>
      <w:r w:rsidRPr="00843682">
        <w:rPr>
          <w:rFonts w:ascii="Arial" w:hAnsi="Arial"/>
          <w:b/>
          <w:color w:val="auto"/>
        </w:rPr>
        <w:t>Permanent streams</w:t>
      </w:r>
      <w:r w:rsidRPr="00843682">
        <w:rPr>
          <w:rFonts w:ascii="Arial" w:hAnsi="Arial"/>
          <w:color w:val="auto"/>
        </w:rPr>
        <w:t xml:space="preserve"> may stop flowing or dry out in extremely dry years. </w:t>
      </w:r>
      <w:r w:rsidRPr="00843682">
        <w:rPr>
          <w:rFonts w:ascii="Arial" w:hAnsi="Arial"/>
          <w:b/>
          <w:color w:val="auto"/>
        </w:rPr>
        <w:t>Permanent streams</w:t>
      </w:r>
      <w:r w:rsidRPr="00843682">
        <w:rPr>
          <w:rFonts w:ascii="Arial" w:hAnsi="Arial"/>
          <w:color w:val="auto"/>
        </w:rPr>
        <w:t xml:space="preserve"> will support distinctive </w:t>
      </w:r>
      <w:r w:rsidRPr="00843682">
        <w:rPr>
          <w:rFonts w:ascii="Arial" w:hAnsi="Arial"/>
          <w:b/>
          <w:color w:val="auto"/>
        </w:rPr>
        <w:t>riparian vegetation</w:t>
      </w:r>
      <w:r w:rsidRPr="00843682">
        <w:rPr>
          <w:rFonts w:ascii="Arial" w:hAnsi="Arial"/>
          <w:color w:val="auto"/>
        </w:rPr>
        <w:t xml:space="preserve"> (except where previously removed by human activity, and not including</w:t>
      </w:r>
      <w:r w:rsidR="00EA4B9A" w:rsidRPr="00843682">
        <w:rPr>
          <w:rFonts w:ascii="Arial" w:hAnsi="Arial"/>
          <w:color w:val="auto"/>
        </w:rPr>
        <w:t xml:space="preserve"> River Red Gum</w:t>
      </w:r>
      <w:r w:rsidRPr="00843682">
        <w:rPr>
          <w:rFonts w:ascii="Arial" w:hAnsi="Arial"/>
          <w:color w:val="auto"/>
        </w:rPr>
        <w:t xml:space="preserve"> </w:t>
      </w:r>
      <w:r w:rsidR="00EA4B9A" w:rsidRPr="00843682">
        <w:rPr>
          <w:rFonts w:ascii="Arial" w:hAnsi="Arial"/>
          <w:color w:val="auto"/>
        </w:rPr>
        <w:t>(</w:t>
      </w:r>
      <w:r w:rsidRPr="00843682">
        <w:rPr>
          <w:rFonts w:ascii="Arial" w:hAnsi="Arial"/>
          <w:i/>
          <w:color w:val="auto"/>
        </w:rPr>
        <w:t>E</w:t>
      </w:r>
      <w:r w:rsidR="00900C85" w:rsidRPr="00843682">
        <w:rPr>
          <w:rFonts w:ascii="Arial" w:hAnsi="Arial"/>
          <w:i/>
          <w:color w:val="auto"/>
        </w:rPr>
        <w:t>ucalyptus</w:t>
      </w:r>
      <w:r w:rsidRPr="00843682">
        <w:rPr>
          <w:rFonts w:ascii="Arial" w:hAnsi="Arial"/>
          <w:i/>
          <w:color w:val="auto"/>
        </w:rPr>
        <w:t xml:space="preserve"> camaldulensis</w:t>
      </w:r>
      <w:r w:rsidRPr="00843682">
        <w:rPr>
          <w:rFonts w:ascii="Arial" w:hAnsi="Arial"/>
          <w:color w:val="auto"/>
        </w:rPr>
        <w:t>)</w:t>
      </w:r>
      <w:r w:rsidR="003A1CD3" w:rsidRPr="00843682">
        <w:rPr>
          <w:rFonts w:ascii="Arial" w:hAnsi="Arial"/>
          <w:color w:val="auto"/>
        </w:rPr>
        <w:t>)</w:t>
      </w:r>
      <w:r w:rsidRPr="00843682">
        <w:rPr>
          <w:rFonts w:ascii="Arial" w:hAnsi="Arial"/>
          <w:color w:val="auto"/>
        </w:rPr>
        <w:t xml:space="preserve">, indicative of extended periods of </w:t>
      </w:r>
      <w:r w:rsidRPr="00843682">
        <w:rPr>
          <w:rFonts w:ascii="Arial" w:hAnsi="Arial"/>
          <w:b/>
          <w:color w:val="auto"/>
        </w:rPr>
        <w:t>saturation</w:t>
      </w:r>
      <w:r w:rsidRPr="00843682">
        <w:rPr>
          <w:rFonts w:ascii="Arial" w:hAnsi="Arial"/>
          <w:color w:val="auto"/>
        </w:rPr>
        <w:t xml:space="preserve"> and distinguishable from vegetation communities in surrounding areas. Streams have a well-defined incised permanent channel. See also </w:t>
      </w:r>
      <w:r w:rsidRPr="00843682">
        <w:rPr>
          <w:rFonts w:ascii="Arial" w:hAnsi="Arial"/>
          <w:b/>
          <w:color w:val="auto"/>
        </w:rPr>
        <w:t>pools</w:t>
      </w:r>
      <w:r w:rsidRPr="00843682">
        <w:rPr>
          <w:rFonts w:ascii="Arial" w:hAnsi="Arial"/>
          <w:color w:val="auto"/>
        </w:rPr>
        <w:t xml:space="preserve"> and </w:t>
      </w:r>
      <w:r w:rsidRPr="00843682">
        <w:rPr>
          <w:rFonts w:ascii="Arial" w:hAnsi="Arial"/>
          <w:b/>
          <w:color w:val="auto"/>
        </w:rPr>
        <w:t>wetlands</w:t>
      </w:r>
      <w:r w:rsidRPr="00843682">
        <w:rPr>
          <w:rFonts w:ascii="Arial" w:hAnsi="Arial"/>
          <w:color w:val="auto"/>
        </w:rPr>
        <w:t>.</w:t>
      </w:r>
    </w:p>
    <w:p w14:paraId="72F2C924" w14:textId="77777777" w:rsidR="00A2249A" w:rsidRPr="00843682" w:rsidRDefault="00A2249A" w:rsidP="00136E07">
      <w:pPr>
        <w:spacing w:line="276" w:lineRule="auto"/>
        <w:ind w:right="141"/>
        <w:rPr>
          <w:rFonts w:ascii="Arial" w:hAnsi="Arial"/>
          <w:color w:val="auto"/>
        </w:rPr>
      </w:pPr>
    </w:p>
    <w:p w14:paraId="4C3E0934" w14:textId="77777777" w:rsidR="00A2249A" w:rsidRPr="00843682" w:rsidRDefault="00A2249A" w:rsidP="00A2249A">
      <w:pPr>
        <w:spacing w:line="276" w:lineRule="auto"/>
        <w:ind w:right="141"/>
        <w:rPr>
          <w:rFonts w:ascii="Arial" w:hAnsi="Arial"/>
          <w:color w:val="auto"/>
        </w:rPr>
      </w:pPr>
      <w:r w:rsidRPr="00843682">
        <w:rPr>
          <w:rFonts w:ascii="Arial" w:hAnsi="Arial"/>
          <w:color w:val="auto"/>
        </w:rPr>
        <w:t xml:space="preserve">In </w:t>
      </w:r>
      <w:r w:rsidRPr="00843682">
        <w:rPr>
          <w:rFonts w:ascii="Arial" w:hAnsi="Arial"/>
          <w:b/>
          <w:color w:val="auto"/>
        </w:rPr>
        <w:t>native forests</w:t>
      </w:r>
      <w:r w:rsidRPr="00843682">
        <w:rPr>
          <w:rFonts w:ascii="Arial" w:hAnsi="Arial"/>
          <w:color w:val="auto"/>
        </w:rPr>
        <w:t xml:space="preserve">, </w:t>
      </w:r>
      <w:r w:rsidRPr="00843682">
        <w:rPr>
          <w:rFonts w:ascii="Arial" w:hAnsi="Arial"/>
          <w:b/>
          <w:color w:val="auto"/>
        </w:rPr>
        <w:t>permanent streams</w:t>
      </w:r>
      <w:r w:rsidRPr="00843682">
        <w:rPr>
          <w:rFonts w:ascii="Arial" w:hAnsi="Arial"/>
          <w:color w:val="auto"/>
        </w:rPr>
        <w:t xml:space="preserve">, </w:t>
      </w:r>
      <w:r w:rsidRPr="00843682">
        <w:rPr>
          <w:rFonts w:ascii="Arial" w:hAnsi="Arial"/>
          <w:b/>
          <w:color w:val="auto"/>
        </w:rPr>
        <w:t>pools</w:t>
      </w:r>
      <w:r w:rsidRPr="00843682">
        <w:rPr>
          <w:rFonts w:ascii="Arial" w:hAnsi="Arial"/>
          <w:color w:val="auto"/>
        </w:rPr>
        <w:t xml:space="preserve"> and </w:t>
      </w:r>
      <w:r w:rsidRPr="00843682">
        <w:rPr>
          <w:rFonts w:ascii="Arial" w:hAnsi="Arial"/>
          <w:b/>
          <w:color w:val="auto"/>
        </w:rPr>
        <w:t>wetlands</w:t>
      </w:r>
      <w:r w:rsidRPr="00843682">
        <w:rPr>
          <w:rFonts w:ascii="Arial" w:hAnsi="Arial"/>
          <w:color w:val="auto"/>
        </w:rPr>
        <w:t xml:space="preserve"> are </w:t>
      </w:r>
      <w:r w:rsidRPr="00843682">
        <w:rPr>
          <w:rFonts w:ascii="Arial" w:hAnsi="Arial"/>
          <w:b/>
          <w:bCs/>
          <w:color w:val="auto"/>
        </w:rPr>
        <w:t>buffered</w:t>
      </w:r>
      <w:r w:rsidRPr="00843682">
        <w:rPr>
          <w:rFonts w:ascii="Arial" w:hAnsi="Arial"/>
          <w:color w:val="auto"/>
        </w:rPr>
        <w:t xml:space="preserve"> from harvesting (Glossary Figure 2). Refer to the </w:t>
      </w:r>
      <w:r w:rsidRPr="00843682">
        <w:rPr>
          <w:rFonts w:ascii="Arial" w:hAnsi="Arial"/>
          <w:b/>
          <w:color w:val="auto"/>
        </w:rPr>
        <w:t>Management Standards and Procedures</w:t>
      </w:r>
      <w:r w:rsidRPr="00843682">
        <w:rPr>
          <w:rFonts w:ascii="Arial" w:hAnsi="Arial"/>
          <w:color w:val="auto"/>
        </w:rPr>
        <w:t xml:space="preserve">. </w:t>
      </w:r>
    </w:p>
    <w:p w14:paraId="39C03287" w14:textId="08B9C28B" w:rsidR="00D04CFA" w:rsidRPr="00843682" w:rsidRDefault="00D04CFA" w:rsidP="00136E07">
      <w:pPr>
        <w:spacing w:line="276" w:lineRule="auto"/>
        <w:ind w:right="141"/>
        <w:rPr>
          <w:rFonts w:ascii="Arial" w:hAnsi="Arial"/>
          <w:color w:val="auto"/>
        </w:rPr>
      </w:pPr>
    </w:p>
    <w:p w14:paraId="2F808507" w14:textId="3B3E3DF1" w:rsidR="00136E07" w:rsidRPr="00843682" w:rsidRDefault="007302A4" w:rsidP="00136E07">
      <w:pPr>
        <w:spacing w:line="276" w:lineRule="auto"/>
        <w:ind w:right="141"/>
        <w:rPr>
          <w:rFonts w:ascii="Arial" w:hAnsi="Arial"/>
          <w:color w:val="auto"/>
        </w:rPr>
      </w:pPr>
      <w:r w:rsidRPr="00843682">
        <w:rPr>
          <w:rFonts w:ascii="Arial" w:hAnsi="Arial"/>
          <w:b/>
          <w:noProof/>
          <w:color w:val="auto"/>
        </w:rPr>
        <mc:AlternateContent>
          <mc:Choice Requires="wpg">
            <w:drawing>
              <wp:anchor distT="0" distB="0" distL="114300" distR="114300" simplePos="0" relativeHeight="251658254" behindDoc="0" locked="0" layoutInCell="0" allowOverlap="1" wp14:anchorId="1DEA979F" wp14:editId="0729AFC5">
                <wp:simplePos x="0" y="0"/>
                <wp:positionH relativeFrom="margin">
                  <wp:align>left</wp:align>
                </wp:positionH>
                <wp:positionV relativeFrom="paragraph">
                  <wp:posOffset>229235</wp:posOffset>
                </wp:positionV>
                <wp:extent cx="5874385" cy="1822450"/>
                <wp:effectExtent l="0" t="0" r="0" b="6350"/>
                <wp:wrapSquare wrapText="bothSides"/>
                <wp:docPr id="415"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4385" cy="1822515"/>
                          <a:chOff x="592" y="207"/>
                          <a:chExt cx="3020" cy="1401"/>
                        </a:xfrm>
                      </wpg:grpSpPr>
                      <wps:wsp>
                        <wps:cNvPr id="160" name="Freeform 221"/>
                        <wps:cNvSpPr>
                          <a:spLocks/>
                        </wps:cNvSpPr>
                        <wps:spPr bwMode="auto">
                          <a:xfrm>
                            <a:off x="592" y="679"/>
                            <a:ext cx="3008" cy="553"/>
                          </a:xfrm>
                          <a:custGeom>
                            <a:avLst/>
                            <a:gdLst>
                              <a:gd name="T0" fmla="*/ 0 w 3008"/>
                              <a:gd name="T1" fmla="*/ 81 h 553"/>
                              <a:gd name="T2" fmla="*/ 208 w 3008"/>
                              <a:gd name="T3" fmla="*/ 89 h 553"/>
                              <a:gd name="T4" fmla="*/ 552 w 3008"/>
                              <a:gd name="T5" fmla="*/ 97 h 553"/>
                              <a:gd name="T6" fmla="*/ 920 w 3008"/>
                              <a:gd name="T7" fmla="*/ 321 h 553"/>
                              <a:gd name="T8" fmla="*/ 1322 w 3008"/>
                              <a:gd name="T9" fmla="*/ 371 h 553"/>
                              <a:gd name="T10" fmla="*/ 1472 w 3008"/>
                              <a:gd name="T11" fmla="*/ 521 h 553"/>
                              <a:gd name="T12" fmla="*/ 1760 w 3008"/>
                              <a:gd name="T13" fmla="*/ 521 h 553"/>
                              <a:gd name="T14" fmla="*/ 1904 w 3008"/>
                              <a:gd name="T15" fmla="*/ 329 h 553"/>
                              <a:gd name="T16" fmla="*/ 2256 w 3008"/>
                              <a:gd name="T17" fmla="*/ 257 h 553"/>
                              <a:gd name="T18" fmla="*/ 2464 w 3008"/>
                              <a:gd name="T19" fmla="*/ 65 h 553"/>
                              <a:gd name="T20" fmla="*/ 2728 w 3008"/>
                              <a:gd name="T21" fmla="*/ 9 h 553"/>
                              <a:gd name="T22" fmla="*/ 3008 w 3008"/>
                              <a:gd name="T23" fmla="*/ 9 h 55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008" h="553">
                                <a:moveTo>
                                  <a:pt x="0" y="81"/>
                                </a:moveTo>
                                <a:cubicBezTo>
                                  <a:pt x="36" y="82"/>
                                  <a:pt x="116" y="86"/>
                                  <a:pt x="208" y="89"/>
                                </a:cubicBezTo>
                                <a:cubicBezTo>
                                  <a:pt x="300" y="92"/>
                                  <a:pt x="433" y="58"/>
                                  <a:pt x="552" y="97"/>
                                </a:cubicBezTo>
                                <a:cubicBezTo>
                                  <a:pt x="671" y="136"/>
                                  <a:pt x="792" y="275"/>
                                  <a:pt x="920" y="321"/>
                                </a:cubicBezTo>
                                <a:cubicBezTo>
                                  <a:pt x="1048" y="367"/>
                                  <a:pt x="1230" y="338"/>
                                  <a:pt x="1322" y="371"/>
                                </a:cubicBezTo>
                                <a:cubicBezTo>
                                  <a:pt x="1414" y="404"/>
                                  <a:pt x="1399" y="496"/>
                                  <a:pt x="1472" y="521"/>
                                </a:cubicBezTo>
                                <a:cubicBezTo>
                                  <a:pt x="1545" y="546"/>
                                  <a:pt x="1688" y="553"/>
                                  <a:pt x="1760" y="521"/>
                                </a:cubicBezTo>
                                <a:cubicBezTo>
                                  <a:pt x="1832" y="489"/>
                                  <a:pt x="1821" y="373"/>
                                  <a:pt x="1904" y="329"/>
                                </a:cubicBezTo>
                                <a:cubicBezTo>
                                  <a:pt x="1987" y="285"/>
                                  <a:pt x="2163" y="301"/>
                                  <a:pt x="2256" y="257"/>
                                </a:cubicBezTo>
                                <a:cubicBezTo>
                                  <a:pt x="2349" y="213"/>
                                  <a:pt x="2385" y="106"/>
                                  <a:pt x="2464" y="65"/>
                                </a:cubicBezTo>
                                <a:cubicBezTo>
                                  <a:pt x="2543" y="24"/>
                                  <a:pt x="2637" y="18"/>
                                  <a:pt x="2728" y="9"/>
                                </a:cubicBezTo>
                                <a:cubicBezTo>
                                  <a:pt x="2819" y="0"/>
                                  <a:pt x="2950" y="9"/>
                                  <a:pt x="3008" y="9"/>
                                </a:cubicBezTo>
                              </a:path>
                            </a:pathLst>
                          </a:cu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61" name="Line 222"/>
                        <wps:cNvCnPr/>
                        <wps:spPr bwMode="auto">
                          <a:xfrm>
                            <a:off x="2020" y="1155"/>
                            <a:ext cx="37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Freeform 223"/>
                        <wps:cNvSpPr>
                          <a:spLocks/>
                        </wps:cNvSpPr>
                        <wps:spPr bwMode="auto">
                          <a:xfrm>
                            <a:off x="2025" y="1155"/>
                            <a:ext cx="5" cy="2"/>
                          </a:xfrm>
                          <a:custGeom>
                            <a:avLst/>
                            <a:gdLst>
                              <a:gd name="T0" fmla="*/ 0 w 5"/>
                              <a:gd name="T1" fmla="*/ 2 h 2"/>
                              <a:gd name="T2" fmla="*/ 5 w 5"/>
                              <a:gd name="T3" fmla="*/ 0 h 2"/>
                              <a:gd name="T4" fmla="*/ 0 w 5"/>
                              <a:gd name="T5" fmla="*/ 2 h 2"/>
                              <a:gd name="T6" fmla="*/ 0 60000 65536"/>
                              <a:gd name="T7" fmla="*/ 0 60000 65536"/>
                              <a:gd name="T8" fmla="*/ 0 60000 65536"/>
                            </a:gdLst>
                            <a:ahLst/>
                            <a:cxnLst>
                              <a:cxn ang="T6">
                                <a:pos x="T0" y="T1"/>
                              </a:cxn>
                              <a:cxn ang="T7">
                                <a:pos x="T2" y="T3"/>
                              </a:cxn>
                              <a:cxn ang="T8">
                                <a:pos x="T4" y="T5"/>
                              </a:cxn>
                            </a:cxnLst>
                            <a:rect l="0" t="0" r="r" b="b"/>
                            <a:pathLst>
                              <a:path w="5" h="2">
                                <a:moveTo>
                                  <a:pt x="0" y="2"/>
                                </a:moveTo>
                                <a:cubicBezTo>
                                  <a:pt x="2" y="1"/>
                                  <a:pt x="5" y="0"/>
                                  <a:pt x="5" y="0"/>
                                </a:cubicBezTo>
                                <a:cubicBezTo>
                                  <a:pt x="5" y="0"/>
                                  <a:pt x="2" y="1"/>
                                  <a:pt x="0" y="2"/>
                                </a:cubicBezTo>
                                <a:close/>
                              </a:path>
                            </a:pathLst>
                          </a:custGeom>
                          <a:solidFill>
                            <a:srgbClr val="00CC99"/>
                          </a:solidFill>
                          <a:ln w="9525">
                            <a:solidFill>
                              <a:srgbClr val="000000"/>
                            </a:solidFill>
                            <a:round/>
                            <a:headEnd/>
                            <a:tailEnd/>
                          </a:ln>
                        </wps:spPr>
                        <wps:bodyPr rot="0" vert="horz" wrap="square" lIns="91440" tIns="45720" rIns="91440" bIns="45720" anchor="ctr" anchorCtr="0" upright="1">
                          <a:noAutofit/>
                        </wps:bodyPr>
                      </wps:wsp>
                      <wps:wsp>
                        <wps:cNvPr id="164" name="Freeform 224"/>
                        <wps:cNvSpPr>
                          <a:spLocks/>
                        </wps:cNvSpPr>
                        <wps:spPr bwMode="auto">
                          <a:xfrm>
                            <a:off x="2028" y="1157"/>
                            <a:ext cx="363" cy="64"/>
                          </a:xfrm>
                          <a:custGeom>
                            <a:avLst/>
                            <a:gdLst>
                              <a:gd name="T0" fmla="*/ 353 w 363"/>
                              <a:gd name="T1" fmla="*/ 3 h 64"/>
                              <a:gd name="T2" fmla="*/ 0 w 363"/>
                              <a:gd name="T3" fmla="*/ 0 h 64"/>
                              <a:gd name="T4" fmla="*/ 14 w 363"/>
                              <a:gd name="T5" fmla="*/ 30 h 64"/>
                              <a:gd name="T6" fmla="*/ 42 w 363"/>
                              <a:gd name="T7" fmla="*/ 45 h 64"/>
                              <a:gd name="T8" fmla="*/ 84 w 363"/>
                              <a:gd name="T9" fmla="*/ 55 h 64"/>
                              <a:gd name="T10" fmla="*/ 135 w 363"/>
                              <a:gd name="T11" fmla="*/ 63 h 64"/>
                              <a:gd name="T12" fmla="*/ 191 w 363"/>
                              <a:gd name="T13" fmla="*/ 64 h 64"/>
                              <a:gd name="T14" fmla="*/ 231 w 363"/>
                              <a:gd name="T15" fmla="*/ 61 h 64"/>
                              <a:gd name="T16" fmla="*/ 285 w 363"/>
                              <a:gd name="T17" fmla="*/ 54 h 64"/>
                              <a:gd name="T18" fmla="*/ 326 w 363"/>
                              <a:gd name="T19" fmla="*/ 40 h 64"/>
                              <a:gd name="T20" fmla="*/ 350 w 363"/>
                              <a:gd name="T21" fmla="*/ 25 h 64"/>
                              <a:gd name="T22" fmla="*/ 363 w 363"/>
                              <a:gd name="T23" fmla="*/ 1 h 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3" h="64">
                                <a:moveTo>
                                  <a:pt x="353" y="3"/>
                                </a:moveTo>
                                <a:lnTo>
                                  <a:pt x="0" y="0"/>
                                </a:lnTo>
                                <a:lnTo>
                                  <a:pt x="14" y="30"/>
                                </a:lnTo>
                                <a:lnTo>
                                  <a:pt x="42" y="45"/>
                                </a:lnTo>
                                <a:lnTo>
                                  <a:pt x="84" y="55"/>
                                </a:lnTo>
                                <a:lnTo>
                                  <a:pt x="135" y="63"/>
                                </a:lnTo>
                                <a:lnTo>
                                  <a:pt x="191" y="64"/>
                                </a:lnTo>
                                <a:lnTo>
                                  <a:pt x="231" y="61"/>
                                </a:lnTo>
                                <a:lnTo>
                                  <a:pt x="285" y="54"/>
                                </a:lnTo>
                                <a:lnTo>
                                  <a:pt x="326" y="40"/>
                                </a:lnTo>
                                <a:lnTo>
                                  <a:pt x="350" y="25"/>
                                </a:lnTo>
                                <a:lnTo>
                                  <a:pt x="363" y="1"/>
                                </a:lnTo>
                              </a:path>
                            </a:pathLst>
                          </a:custGeom>
                          <a:solidFill>
                            <a:srgbClr val="00CC99"/>
                          </a:solidFill>
                          <a:ln w="9525">
                            <a:solidFill>
                              <a:srgbClr val="000000"/>
                            </a:solidFill>
                            <a:round/>
                            <a:headEnd/>
                            <a:tailEnd/>
                          </a:ln>
                        </wps:spPr>
                        <wps:bodyPr rot="0" vert="horz" wrap="square" lIns="91440" tIns="45720" rIns="91440" bIns="45720" anchor="ctr" anchorCtr="0" upright="1">
                          <a:noAutofit/>
                        </wps:bodyPr>
                      </wps:wsp>
                      <wps:wsp>
                        <wps:cNvPr id="165" name="Line 225"/>
                        <wps:cNvCnPr/>
                        <wps:spPr bwMode="auto">
                          <a:xfrm>
                            <a:off x="1904" y="289"/>
                            <a:ext cx="0" cy="767"/>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6" name="Line 226"/>
                        <wps:cNvCnPr/>
                        <wps:spPr bwMode="auto">
                          <a:xfrm>
                            <a:off x="2456" y="289"/>
                            <a:ext cx="0" cy="767"/>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7" name="Text Box 227"/>
                        <wps:cNvSpPr txBox="1">
                          <a:spLocks noChangeArrowheads="1"/>
                        </wps:cNvSpPr>
                        <wps:spPr bwMode="auto">
                          <a:xfrm>
                            <a:off x="2456" y="1221"/>
                            <a:ext cx="996" cy="38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44E3B" w14:textId="77777777" w:rsidR="008420DB" w:rsidRDefault="008420DB" w:rsidP="00136E07">
                              <w:pPr>
                                <w:rPr>
                                  <w:b/>
                                  <w:snapToGrid w:val="0"/>
                                  <w:color w:val="000000"/>
                                  <w:sz w:val="48"/>
                                </w:rPr>
                              </w:pPr>
                              <w:r>
                                <w:rPr>
                                  <w:rFonts w:ascii="Arial" w:hAnsi="Arial"/>
                                  <w:snapToGrid w:val="0"/>
                                  <w:color w:val="000000"/>
                                  <w:sz w:val="16"/>
                                </w:rPr>
                                <w:t xml:space="preserve">Stream, </w:t>
                              </w:r>
                              <w:r w:rsidRPr="00B00A05">
                                <w:rPr>
                                  <w:rFonts w:ascii="Arial" w:hAnsi="Arial"/>
                                  <w:b/>
                                  <w:snapToGrid w:val="0"/>
                                  <w:color w:val="000000"/>
                                  <w:sz w:val="16"/>
                                </w:rPr>
                                <w:t>pool</w:t>
                              </w:r>
                              <w:r>
                                <w:rPr>
                                  <w:rFonts w:ascii="Arial" w:hAnsi="Arial"/>
                                  <w:snapToGrid w:val="0"/>
                                  <w:color w:val="000000"/>
                                  <w:sz w:val="16"/>
                                </w:rPr>
                                <w:t xml:space="preserve"> or </w:t>
                              </w:r>
                              <w:r w:rsidRPr="00764C82">
                                <w:rPr>
                                  <w:rFonts w:ascii="Arial" w:hAnsi="Arial"/>
                                  <w:b/>
                                  <w:snapToGrid w:val="0"/>
                                  <w:color w:val="000000"/>
                                  <w:sz w:val="16"/>
                                </w:rPr>
                                <w:t>wetland</w:t>
                              </w:r>
                            </w:p>
                          </w:txbxContent>
                        </wps:txbx>
                        <wps:bodyPr rot="0" vert="horz" wrap="square" lIns="91440" tIns="45720" rIns="91440" bIns="45720" anchor="t" anchorCtr="0" upright="1">
                          <a:noAutofit/>
                        </wps:bodyPr>
                      </wps:wsp>
                      <wps:wsp>
                        <wps:cNvPr id="168" name="Text Box 228"/>
                        <wps:cNvSpPr txBox="1">
                          <a:spLocks noChangeArrowheads="1"/>
                        </wps:cNvSpPr>
                        <wps:spPr bwMode="auto">
                          <a:xfrm>
                            <a:off x="1909" y="419"/>
                            <a:ext cx="561" cy="3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B325C" w14:textId="7767CE28" w:rsidR="007302A4" w:rsidRDefault="008420DB" w:rsidP="00397E65">
                              <w:pPr>
                                <w:jc w:val="center"/>
                                <w:rPr>
                                  <w:rFonts w:ascii="Arial" w:hAnsi="Arial"/>
                                  <w:snapToGrid w:val="0"/>
                                  <w:color w:val="000000"/>
                                  <w:sz w:val="16"/>
                                </w:rPr>
                              </w:pPr>
                              <w:r>
                                <w:rPr>
                                  <w:rFonts w:ascii="Arial" w:hAnsi="Arial"/>
                                  <w:snapToGrid w:val="0"/>
                                  <w:color w:val="000000"/>
                                  <w:sz w:val="16"/>
                                </w:rPr>
                                <w:t>Saturated</w:t>
                              </w:r>
                            </w:p>
                            <w:p w14:paraId="4069EE66" w14:textId="7DA2797A" w:rsidR="008420DB" w:rsidRDefault="008420DB" w:rsidP="00397E65">
                              <w:pPr>
                                <w:jc w:val="center"/>
                                <w:rPr>
                                  <w:b/>
                                  <w:snapToGrid w:val="0"/>
                                  <w:color w:val="000000"/>
                                  <w:sz w:val="48"/>
                                </w:rPr>
                              </w:pPr>
                              <w:r>
                                <w:rPr>
                                  <w:rFonts w:ascii="Arial" w:hAnsi="Arial"/>
                                  <w:snapToGrid w:val="0"/>
                                  <w:color w:val="000000"/>
                                  <w:sz w:val="16"/>
                                </w:rPr>
                                <w:t>Zone</w:t>
                              </w:r>
                            </w:p>
                          </w:txbxContent>
                        </wps:txbx>
                        <wps:bodyPr rot="0" vert="horz" wrap="square" lIns="91440" tIns="45720" rIns="91440" bIns="45720" anchor="t" anchorCtr="0" upright="1">
                          <a:noAutofit/>
                        </wps:bodyPr>
                      </wps:wsp>
                      <wps:wsp>
                        <wps:cNvPr id="169" name="Line 229"/>
                        <wps:cNvCnPr/>
                        <wps:spPr bwMode="auto">
                          <a:xfrm flipH="1" flipV="1">
                            <a:off x="2355" y="1232"/>
                            <a:ext cx="110" cy="1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Line 230"/>
                        <wps:cNvCnPr/>
                        <wps:spPr bwMode="auto">
                          <a:xfrm>
                            <a:off x="3074" y="307"/>
                            <a:ext cx="0" cy="431"/>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1" name="Text Box 231"/>
                        <wps:cNvSpPr txBox="1">
                          <a:spLocks noChangeArrowheads="1"/>
                        </wps:cNvSpPr>
                        <wps:spPr bwMode="auto">
                          <a:xfrm>
                            <a:off x="3110" y="289"/>
                            <a:ext cx="502" cy="41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B850A" w14:textId="77777777" w:rsidR="008420DB" w:rsidRDefault="008420DB" w:rsidP="00136E07">
                              <w:pPr>
                                <w:rPr>
                                  <w:b/>
                                  <w:snapToGrid w:val="0"/>
                                  <w:color w:val="000000"/>
                                  <w:sz w:val="48"/>
                                </w:rPr>
                              </w:pPr>
                              <w:r>
                                <w:rPr>
                                  <w:rFonts w:ascii="Arial" w:hAnsi="Arial"/>
                                  <w:snapToGrid w:val="0"/>
                                  <w:color w:val="000000"/>
                                  <w:sz w:val="16"/>
                                </w:rPr>
                                <w:t>Harvest Zone</w:t>
                              </w:r>
                            </w:p>
                          </w:txbxContent>
                        </wps:txbx>
                        <wps:bodyPr rot="0" vert="horz" wrap="square" lIns="91440" tIns="45720" rIns="91440" bIns="45720" anchor="t" anchorCtr="0" upright="1">
                          <a:noAutofit/>
                        </wps:bodyPr>
                      </wps:wsp>
                      <wps:wsp>
                        <wps:cNvPr id="172" name="Text Box 232"/>
                        <wps:cNvSpPr txBox="1">
                          <a:spLocks noChangeArrowheads="1"/>
                        </wps:cNvSpPr>
                        <wps:spPr bwMode="auto">
                          <a:xfrm>
                            <a:off x="1333" y="207"/>
                            <a:ext cx="545" cy="38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B9D22" w14:textId="77777777" w:rsidR="008420DB" w:rsidRDefault="008420DB" w:rsidP="00136E07">
                              <w:pPr>
                                <w:jc w:val="center"/>
                                <w:rPr>
                                  <w:rFonts w:ascii="Arial" w:hAnsi="Arial"/>
                                  <w:b/>
                                  <w:snapToGrid w:val="0"/>
                                  <w:color w:val="000000"/>
                                  <w:sz w:val="16"/>
                                </w:rPr>
                              </w:pPr>
                              <w:r w:rsidRPr="004F78D1">
                                <w:rPr>
                                  <w:rFonts w:ascii="Arial" w:hAnsi="Arial"/>
                                  <w:b/>
                                  <w:snapToGrid w:val="0"/>
                                  <w:color w:val="000000"/>
                                  <w:sz w:val="16"/>
                                </w:rPr>
                                <w:t>Buffer</w:t>
                              </w:r>
                            </w:p>
                            <w:p w14:paraId="6DA80CA5" w14:textId="77777777" w:rsidR="008420DB" w:rsidRDefault="008420DB" w:rsidP="00136E07">
                              <w:pPr>
                                <w:jc w:val="center"/>
                                <w:rPr>
                                  <w:b/>
                                  <w:snapToGrid w:val="0"/>
                                  <w:color w:val="000000"/>
                                  <w:sz w:val="48"/>
                                </w:rPr>
                              </w:pPr>
                              <w:r>
                                <w:rPr>
                                  <w:rFonts w:ascii="Arial" w:hAnsi="Arial"/>
                                  <w:snapToGrid w:val="0"/>
                                  <w:color w:val="000000"/>
                                  <w:sz w:val="16"/>
                                </w:rPr>
                                <w:t>(no harvesting)</w:t>
                              </w:r>
                            </w:p>
                          </w:txbxContent>
                        </wps:txbx>
                        <wps:bodyPr rot="0" vert="horz" wrap="square" lIns="91440" tIns="45720" rIns="91440" bIns="45720" anchor="t" anchorCtr="0" upright="1">
                          <a:noAutofit/>
                        </wps:bodyPr>
                      </wps:wsp>
                      <wps:wsp>
                        <wps:cNvPr id="173" name="Text Box 233"/>
                        <wps:cNvSpPr txBox="1">
                          <a:spLocks noChangeArrowheads="1"/>
                        </wps:cNvSpPr>
                        <wps:spPr bwMode="auto">
                          <a:xfrm>
                            <a:off x="824" y="275"/>
                            <a:ext cx="502" cy="31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A1A57" w14:textId="77777777" w:rsidR="008420DB" w:rsidRDefault="008420DB" w:rsidP="00136E07">
                              <w:pPr>
                                <w:rPr>
                                  <w:b/>
                                  <w:snapToGrid w:val="0"/>
                                  <w:color w:val="000000"/>
                                  <w:sz w:val="48"/>
                                </w:rPr>
                              </w:pPr>
                              <w:r>
                                <w:rPr>
                                  <w:rFonts w:ascii="Arial" w:hAnsi="Arial"/>
                                  <w:snapToGrid w:val="0"/>
                                  <w:color w:val="000000"/>
                                  <w:sz w:val="16"/>
                                </w:rPr>
                                <w:t>Harvest Zone</w:t>
                              </w:r>
                            </w:p>
                          </w:txbxContent>
                        </wps:txbx>
                        <wps:bodyPr rot="0" vert="horz" wrap="square" lIns="91440" tIns="45720" rIns="91440" bIns="45720" anchor="t" anchorCtr="0" upright="1">
                          <a:noAutofit/>
                        </wps:bodyPr>
                      </wps:wsp>
                      <wps:wsp>
                        <wps:cNvPr id="174" name="Line 234"/>
                        <wps:cNvCnPr/>
                        <wps:spPr bwMode="auto">
                          <a:xfrm>
                            <a:off x="1355" y="289"/>
                            <a:ext cx="0" cy="605"/>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5" name="Text Box 235"/>
                        <wps:cNvSpPr txBox="1">
                          <a:spLocks noChangeArrowheads="1"/>
                        </wps:cNvSpPr>
                        <wps:spPr bwMode="auto">
                          <a:xfrm>
                            <a:off x="2470" y="207"/>
                            <a:ext cx="545" cy="65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153F2" w14:textId="77777777" w:rsidR="008420DB" w:rsidRDefault="008420DB" w:rsidP="00136E07">
                              <w:pPr>
                                <w:jc w:val="center"/>
                                <w:rPr>
                                  <w:rFonts w:ascii="Arial" w:hAnsi="Arial"/>
                                  <w:b/>
                                  <w:snapToGrid w:val="0"/>
                                  <w:color w:val="000000"/>
                                  <w:sz w:val="16"/>
                                </w:rPr>
                              </w:pPr>
                              <w:r w:rsidRPr="004F78D1">
                                <w:rPr>
                                  <w:rFonts w:ascii="Arial" w:hAnsi="Arial"/>
                                  <w:b/>
                                  <w:snapToGrid w:val="0"/>
                                  <w:color w:val="000000"/>
                                  <w:sz w:val="16"/>
                                </w:rPr>
                                <w:t>Buffer</w:t>
                              </w:r>
                              <w:r>
                                <w:rPr>
                                  <w:rFonts w:ascii="Arial" w:hAnsi="Arial"/>
                                  <w:snapToGrid w:val="0"/>
                                  <w:color w:val="000000"/>
                                  <w:sz w:val="16"/>
                                </w:rPr>
                                <w:t xml:space="preserve"> </w:t>
                              </w:r>
                            </w:p>
                            <w:p w14:paraId="0C8E4AAD" w14:textId="77777777" w:rsidR="008420DB" w:rsidRDefault="008420DB" w:rsidP="00136E07">
                              <w:pPr>
                                <w:jc w:val="center"/>
                                <w:rPr>
                                  <w:b/>
                                  <w:snapToGrid w:val="0"/>
                                  <w:color w:val="000000"/>
                                  <w:sz w:val="48"/>
                                </w:rPr>
                              </w:pPr>
                              <w:r>
                                <w:rPr>
                                  <w:rFonts w:ascii="Arial" w:hAnsi="Arial"/>
                                  <w:snapToGrid w:val="0"/>
                                  <w:color w:val="000000"/>
                                  <w:sz w:val="16"/>
                                </w:rPr>
                                <w:t>(no harvesting)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A979F" id="Group 220" o:spid="_x0000_s1045" style="position:absolute;left:0;text-align:left;margin-left:0;margin-top:18.05pt;width:462.55pt;height:143.5pt;z-index:251658254;mso-position-horizontal:left;mso-position-horizontal-relative:margin" coordorigin="592,207" coordsize="3020,1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" o:allowincell="f">
                <v:shape id="Freeform 221" o:spid="_x0000_s1046" style="position:absolute;left:592;top:679;width:3008;height:553;visibility:visible;mso-wrap-style:square;v-text-anchor:middle" coordsize="300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" path="m,81v36,1,116,5,208,8c300,92,433,58,552,97v119,39,240,178,368,224c1048,367,1230,338,1322,371v92,33,77,125,150,150c1545,546,1688,553,1760,521v72,-32,61,-148,144,-192c1987,285,2163,301,2256,257v93,-44,129,-151,208,-192c2543,24,2637,18,2728,9v91,-9,222,,280,e" filled="f" fillcolor="#0c9">
                  <v:path arrowok="t" o:connecttype="custom" o:connectlocs="0,81;208,89;552,97;920,321;1322,371;1472,521;1760,521;1904,329;2256,257;2464,65;2728,9;3008,9" o:connectangles="0,0,0,0,0,0,0,0,0,0,0,0"/>
                </v:shape>
                <v:line id="Line 222" o:spid="_x0000_s1047" style="position:absolute;visibility:visible;mso-wrap-style:square" from="2020,1155" to="2392,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"/>
                <v:shape id="Freeform 223" o:spid="_x0000_s1048" style="position:absolute;left:2025;top:1155;width:5;height:2;visibility:visible;mso-wrap-style:square;v-text-anchor:middle"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" path="m,2c2,1,5,,5,,5,,2,1,,2xe" fillcolor="#0c9">
                  <v:path arrowok="t" o:connecttype="custom" o:connectlocs="0,2;5,0;0,2" o:connectangles="0,0,0"/>
                </v:shape>
                <v:shape id="Freeform 224" o:spid="_x0000_s1049" style="position:absolute;left:2028;top:1157;width:363;height:64;visibility:visible;mso-wrap-style:square;v-text-anchor:middle" coordsize="3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" path="m353,3l,,14,30,42,45,84,55r51,8l191,64r40,-3l285,54,326,40,350,25,363,1e" fillcolor="#0c9">
                  <v:path arrowok="t" o:connecttype="custom" o:connectlocs="353,3;0,0;14,30;42,45;84,55;135,63;191,64;231,61;285,54;326,40;350,25;363,1" o:connectangles="0,0,0,0,0,0,0,0,0,0,0,0"/>
                </v:shape>
                <v:line id="Line 225" o:spid="_x0000_s1050" style="position:absolute;visibility:visible;mso-wrap-style:square" from="1904,289" to="1904,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" strokeweight="3pt">
                  <v:stroke dashstyle="1 1"/>
                </v:line>
                <v:line id="Line 226" o:spid="_x0000_s1051" style="position:absolute;visibility:visible;mso-wrap-style:square" from="2456,289" to="2456,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" strokeweight="3pt">
                  <v:stroke dashstyle="1 1"/>
                </v:line>
                <v:shape id="Text Box 227" o:spid="_x0000_s1052" type="#_x0000_t202" style="position:absolute;left:2456;top:1221;width:996;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" filled="f" fillcolor="#0c9" stroked="f">
                  <v:textbox>
                    <w:txbxContent>
                      <w:p w14:paraId="1DF44E3B" w14:textId="77777777" w:rsidR="008420DB" w:rsidRDefault="008420DB" w:rsidP="00136E07">
                        <w:pPr>
                          <w:rPr>
                            <w:b/>
                            <w:snapToGrid w:val="0"/>
                            <w:color w:val="000000"/>
                            <w:sz w:val="48"/>
                          </w:rPr>
                        </w:pPr>
                        <w:r>
                          <w:rPr>
                            <w:rFonts w:ascii="Arial" w:hAnsi="Arial"/>
                            <w:snapToGrid w:val="0"/>
                            <w:color w:val="000000"/>
                            <w:sz w:val="16"/>
                          </w:rPr>
                          <w:t xml:space="preserve">Stream, </w:t>
                        </w:r>
                        <w:r w:rsidRPr="00B00A05">
                          <w:rPr>
                            <w:rFonts w:ascii="Arial" w:hAnsi="Arial"/>
                            <w:b/>
                            <w:snapToGrid w:val="0"/>
                            <w:color w:val="000000"/>
                            <w:sz w:val="16"/>
                          </w:rPr>
                          <w:t>pool</w:t>
                        </w:r>
                        <w:r>
                          <w:rPr>
                            <w:rFonts w:ascii="Arial" w:hAnsi="Arial"/>
                            <w:snapToGrid w:val="0"/>
                            <w:color w:val="000000"/>
                            <w:sz w:val="16"/>
                          </w:rPr>
                          <w:t xml:space="preserve"> or </w:t>
                        </w:r>
                        <w:r w:rsidRPr="00764C82">
                          <w:rPr>
                            <w:rFonts w:ascii="Arial" w:hAnsi="Arial"/>
                            <w:b/>
                            <w:snapToGrid w:val="0"/>
                            <w:color w:val="000000"/>
                            <w:sz w:val="16"/>
                          </w:rPr>
                          <w:t>wetland</w:t>
                        </w:r>
                      </w:p>
                    </w:txbxContent>
                  </v:textbox>
                </v:shape>
                <v:shape id="Text Box 228" o:spid="_x0000_s1053" type="#_x0000_t202" style="position:absolute;left:1909;top:419;width:561;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" filled="f" fillcolor="#0c9" stroked="f">
                  <v:textbox>
                    <w:txbxContent>
                      <w:p w14:paraId="5D1B325C" w14:textId="7767CE28" w:rsidR="007302A4" w:rsidRDefault="008420DB" w:rsidP="00397E65">
                        <w:pPr>
                          <w:jc w:val="center"/>
                          <w:rPr>
                            <w:rFonts w:ascii="Arial" w:hAnsi="Arial"/>
                            <w:snapToGrid w:val="0"/>
                            <w:color w:val="000000"/>
                            <w:sz w:val="16"/>
                          </w:rPr>
                        </w:pPr>
                        <w:r>
                          <w:rPr>
                            <w:rFonts w:ascii="Arial" w:hAnsi="Arial"/>
                            <w:snapToGrid w:val="0"/>
                            <w:color w:val="000000"/>
                            <w:sz w:val="16"/>
                          </w:rPr>
                          <w:t>Saturated</w:t>
                        </w:r>
                      </w:p>
                      <w:p w14:paraId="4069EE66" w14:textId="7DA2797A" w:rsidR="008420DB" w:rsidRDefault="008420DB" w:rsidP="00397E65">
                        <w:pPr>
                          <w:jc w:val="center"/>
                          <w:rPr>
                            <w:b/>
                            <w:snapToGrid w:val="0"/>
                            <w:color w:val="000000"/>
                            <w:sz w:val="48"/>
                          </w:rPr>
                        </w:pPr>
                        <w:r>
                          <w:rPr>
                            <w:rFonts w:ascii="Arial" w:hAnsi="Arial"/>
                            <w:snapToGrid w:val="0"/>
                            <w:color w:val="000000"/>
                            <w:sz w:val="16"/>
                          </w:rPr>
                          <w:t>Zone</w:t>
                        </w:r>
                      </w:p>
                    </w:txbxContent>
                  </v:textbox>
                </v:shape>
                <v:line id="Line 229" o:spid="_x0000_s1054" style="position:absolute;flip:x y;visibility:visible;mso-wrap-style:square" from="2355,1232" to="2465,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">
                  <v:stroke endarrow="block"/>
                </v:line>
                <v:line id="Line 230" o:spid="_x0000_s1055" style="position:absolute;visibility:visible;mso-wrap-style:square" from="3074,307" to="307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" strokeweight="3pt">
                  <v:stroke dashstyle="1 1"/>
                </v:line>
                <v:shape id="Text Box 231" o:spid="_x0000_s1056" type="#_x0000_t202" style="position:absolute;left:3110;top:289;width:50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" filled="f" fillcolor="#0c9" stroked="f">
                  <v:textbox>
                    <w:txbxContent>
                      <w:p w14:paraId="3AEB850A" w14:textId="77777777" w:rsidR="008420DB" w:rsidRDefault="008420DB" w:rsidP="00136E07">
                        <w:pPr>
                          <w:rPr>
                            <w:b/>
                            <w:snapToGrid w:val="0"/>
                            <w:color w:val="000000"/>
                            <w:sz w:val="48"/>
                          </w:rPr>
                        </w:pPr>
                        <w:r>
                          <w:rPr>
                            <w:rFonts w:ascii="Arial" w:hAnsi="Arial"/>
                            <w:snapToGrid w:val="0"/>
                            <w:color w:val="000000"/>
                            <w:sz w:val="16"/>
                          </w:rPr>
                          <w:t>Harvest Zone</w:t>
                        </w:r>
                      </w:p>
                    </w:txbxContent>
                  </v:textbox>
                </v:shape>
                <v:shape id="Text Box 232" o:spid="_x0000_s1057" type="#_x0000_t202" style="position:absolute;left:1333;top:207;width:545;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" filled="f" fillcolor="#0c9" stroked="f">
                  <v:textbox>
                    <w:txbxContent>
                      <w:p w14:paraId="785B9D22" w14:textId="77777777" w:rsidR="008420DB" w:rsidRDefault="008420DB" w:rsidP="00136E07">
                        <w:pPr>
                          <w:jc w:val="center"/>
                          <w:rPr>
                            <w:rFonts w:ascii="Arial" w:hAnsi="Arial"/>
                            <w:b/>
                            <w:snapToGrid w:val="0"/>
                            <w:color w:val="000000"/>
                            <w:sz w:val="16"/>
                          </w:rPr>
                        </w:pPr>
                        <w:r w:rsidRPr="004F78D1">
                          <w:rPr>
                            <w:rFonts w:ascii="Arial" w:hAnsi="Arial"/>
                            <w:b/>
                            <w:snapToGrid w:val="0"/>
                            <w:color w:val="000000"/>
                            <w:sz w:val="16"/>
                          </w:rPr>
                          <w:t>Buffer</w:t>
                        </w:r>
                      </w:p>
                      <w:p w14:paraId="6DA80CA5" w14:textId="77777777" w:rsidR="008420DB" w:rsidRDefault="008420DB" w:rsidP="00136E07">
                        <w:pPr>
                          <w:jc w:val="center"/>
                          <w:rPr>
                            <w:b/>
                            <w:snapToGrid w:val="0"/>
                            <w:color w:val="000000"/>
                            <w:sz w:val="48"/>
                          </w:rPr>
                        </w:pPr>
                        <w:r>
                          <w:rPr>
                            <w:rFonts w:ascii="Arial" w:hAnsi="Arial"/>
                            <w:snapToGrid w:val="0"/>
                            <w:color w:val="000000"/>
                            <w:sz w:val="16"/>
                          </w:rPr>
                          <w:t>(no harvesting)</w:t>
                        </w:r>
                      </w:p>
                    </w:txbxContent>
                  </v:textbox>
                </v:shape>
                <v:shape id="Text Box 233" o:spid="_x0000_s1058" type="#_x0000_t202" style="position:absolute;left:824;top:275;width:502;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" filled="f" fillcolor="#0c9" stroked="f">
                  <v:textbox>
                    <w:txbxContent>
                      <w:p w14:paraId="62FA1A57" w14:textId="77777777" w:rsidR="008420DB" w:rsidRDefault="008420DB" w:rsidP="00136E07">
                        <w:pPr>
                          <w:rPr>
                            <w:b/>
                            <w:snapToGrid w:val="0"/>
                            <w:color w:val="000000"/>
                            <w:sz w:val="48"/>
                          </w:rPr>
                        </w:pPr>
                        <w:r>
                          <w:rPr>
                            <w:rFonts w:ascii="Arial" w:hAnsi="Arial"/>
                            <w:snapToGrid w:val="0"/>
                            <w:color w:val="000000"/>
                            <w:sz w:val="16"/>
                          </w:rPr>
                          <w:t>Harvest Zone</w:t>
                        </w:r>
                      </w:p>
                    </w:txbxContent>
                  </v:textbox>
                </v:shape>
                <v:line id="Line 234" o:spid="_x0000_s1059" style="position:absolute;visibility:visible;mso-wrap-style:square" from="1355,289" to="1355,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" strokeweight="3pt">
                  <v:stroke dashstyle="1 1"/>
                </v:line>
                <v:shape id="Text Box 235" o:spid="_x0000_s1060" type="#_x0000_t202" style="position:absolute;left:2470;top:207;width:545;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" filled="f" fillcolor="#0c9" stroked="f">
                  <v:textbox>
                    <w:txbxContent>
                      <w:p w14:paraId="2FD153F2" w14:textId="77777777" w:rsidR="008420DB" w:rsidRDefault="008420DB" w:rsidP="00136E07">
                        <w:pPr>
                          <w:jc w:val="center"/>
                          <w:rPr>
                            <w:rFonts w:ascii="Arial" w:hAnsi="Arial"/>
                            <w:b/>
                            <w:snapToGrid w:val="0"/>
                            <w:color w:val="000000"/>
                            <w:sz w:val="16"/>
                          </w:rPr>
                        </w:pPr>
                        <w:r w:rsidRPr="004F78D1">
                          <w:rPr>
                            <w:rFonts w:ascii="Arial" w:hAnsi="Arial"/>
                            <w:b/>
                            <w:snapToGrid w:val="0"/>
                            <w:color w:val="000000"/>
                            <w:sz w:val="16"/>
                          </w:rPr>
                          <w:t>Buffer</w:t>
                        </w:r>
                        <w:r>
                          <w:rPr>
                            <w:rFonts w:ascii="Arial" w:hAnsi="Arial"/>
                            <w:snapToGrid w:val="0"/>
                            <w:color w:val="000000"/>
                            <w:sz w:val="16"/>
                          </w:rPr>
                          <w:t xml:space="preserve"> </w:t>
                        </w:r>
                      </w:p>
                      <w:p w14:paraId="0C8E4AAD" w14:textId="77777777" w:rsidR="008420DB" w:rsidRDefault="008420DB" w:rsidP="00136E07">
                        <w:pPr>
                          <w:jc w:val="center"/>
                          <w:rPr>
                            <w:b/>
                            <w:snapToGrid w:val="0"/>
                            <w:color w:val="000000"/>
                            <w:sz w:val="48"/>
                          </w:rPr>
                        </w:pPr>
                        <w:r>
                          <w:rPr>
                            <w:rFonts w:ascii="Arial" w:hAnsi="Arial"/>
                            <w:snapToGrid w:val="0"/>
                            <w:color w:val="000000"/>
                            <w:sz w:val="16"/>
                          </w:rPr>
                          <w:t>(no harvesting)</w:t>
                        </w:r>
                      </w:p>
                    </w:txbxContent>
                  </v:textbox>
                </v:shape>
                <w10:wrap type="square" anchorx="margin"/>
              </v:group>
            </w:pict>
          </mc:Fallback>
        </mc:AlternateContent>
      </w:r>
    </w:p>
    <w:p w14:paraId="667152C6" w14:textId="77777777" w:rsidR="00136E07" w:rsidRPr="00843682" w:rsidRDefault="00136E07" w:rsidP="00136E07">
      <w:pPr>
        <w:spacing w:line="276" w:lineRule="auto"/>
        <w:ind w:right="141"/>
        <w:rPr>
          <w:rFonts w:ascii="Arial" w:hAnsi="Arial"/>
          <w:b/>
          <w:color w:val="auto"/>
        </w:rPr>
      </w:pPr>
    </w:p>
    <w:p w14:paraId="248169D9" w14:textId="77777777" w:rsidR="00136E07" w:rsidRPr="00843682" w:rsidRDefault="00136E07" w:rsidP="00136E07">
      <w:pPr>
        <w:spacing w:line="276" w:lineRule="auto"/>
        <w:ind w:right="141"/>
        <w:rPr>
          <w:rFonts w:ascii="Arial" w:hAnsi="Arial"/>
          <w:b/>
          <w:color w:val="auto"/>
          <w:sz w:val="18"/>
        </w:rPr>
      </w:pPr>
      <w:r w:rsidRPr="00843682">
        <w:rPr>
          <w:rFonts w:ascii="Arial" w:hAnsi="Arial"/>
          <w:b/>
          <w:color w:val="auto"/>
          <w:sz w:val="18"/>
        </w:rPr>
        <w:t>Glossary Figure 2</w:t>
      </w:r>
      <w:r w:rsidRPr="00843682">
        <w:rPr>
          <w:rFonts w:ascii="Arial" w:hAnsi="Arial"/>
          <w:color w:val="auto"/>
          <w:sz w:val="18"/>
        </w:rPr>
        <w:t xml:space="preserve"> – </w:t>
      </w:r>
      <w:r w:rsidRPr="00843682">
        <w:rPr>
          <w:rFonts w:ascii="Arial" w:hAnsi="Arial"/>
          <w:b/>
          <w:color w:val="auto"/>
          <w:sz w:val="18"/>
        </w:rPr>
        <w:t>Permanent Streams, Pools or Wetlands in Native Forests</w:t>
      </w:r>
    </w:p>
    <w:p w14:paraId="13C65D3C" w14:textId="22C09978" w:rsidR="00136E07" w:rsidRPr="00843682" w:rsidRDefault="00136E07" w:rsidP="00136E07">
      <w:pPr>
        <w:spacing w:line="276" w:lineRule="auto"/>
        <w:ind w:right="141"/>
        <w:rPr>
          <w:rFonts w:ascii="Arial" w:hAnsi="Arial"/>
          <w:color w:val="auto"/>
          <w:sz w:val="16"/>
        </w:rPr>
      </w:pPr>
      <w:r w:rsidRPr="00843682">
        <w:rPr>
          <w:rFonts w:ascii="Arial" w:hAnsi="Arial"/>
          <w:b/>
          <w:color w:val="auto"/>
          <w:sz w:val="16"/>
        </w:rPr>
        <w:t>Permanent streams</w:t>
      </w:r>
      <w:r w:rsidRPr="00843682">
        <w:rPr>
          <w:rFonts w:ascii="Arial" w:hAnsi="Arial"/>
          <w:color w:val="auto"/>
          <w:sz w:val="16"/>
        </w:rPr>
        <w:t xml:space="preserve">, </w:t>
      </w:r>
      <w:r w:rsidRPr="00843682">
        <w:rPr>
          <w:rFonts w:ascii="Arial" w:hAnsi="Arial"/>
          <w:b/>
          <w:color w:val="auto"/>
          <w:sz w:val="16"/>
        </w:rPr>
        <w:t>pools</w:t>
      </w:r>
      <w:r w:rsidRPr="00843682">
        <w:rPr>
          <w:rFonts w:ascii="Arial" w:hAnsi="Arial"/>
          <w:color w:val="auto"/>
          <w:sz w:val="16"/>
        </w:rPr>
        <w:t xml:space="preserve"> or </w:t>
      </w:r>
      <w:r w:rsidRPr="00843682">
        <w:rPr>
          <w:rFonts w:ascii="Arial" w:hAnsi="Arial"/>
          <w:b/>
          <w:color w:val="auto"/>
          <w:sz w:val="16"/>
        </w:rPr>
        <w:t>wetlands</w:t>
      </w:r>
      <w:r w:rsidRPr="00843682">
        <w:rPr>
          <w:rFonts w:ascii="Arial" w:hAnsi="Arial"/>
          <w:color w:val="auto"/>
          <w:sz w:val="16"/>
        </w:rPr>
        <w:t xml:space="preserve"> are shown in Figure 2. A saturated zone exists, which is a well-defined incised permanent channel. These must be protected by a </w:t>
      </w:r>
      <w:r w:rsidRPr="00843682">
        <w:rPr>
          <w:rFonts w:ascii="Arial" w:hAnsi="Arial"/>
          <w:b/>
          <w:color w:val="auto"/>
          <w:sz w:val="16"/>
        </w:rPr>
        <w:t>buffer</w:t>
      </w:r>
      <w:r w:rsidRPr="00843682">
        <w:rPr>
          <w:rFonts w:ascii="Arial" w:hAnsi="Arial"/>
          <w:color w:val="auto"/>
          <w:sz w:val="16"/>
        </w:rPr>
        <w:t xml:space="preserve"> at all times where no harvesting is excluded. </w:t>
      </w:r>
      <w:r w:rsidRPr="00843682">
        <w:rPr>
          <w:rFonts w:ascii="Arial" w:hAnsi="Arial"/>
          <w:b/>
          <w:bCs/>
          <w:color w:val="auto"/>
          <w:sz w:val="16"/>
        </w:rPr>
        <w:t>Note:</w:t>
      </w:r>
      <w:r w:rsidRPr="00843682">
        <w:rPr>
          <w:rFonts w:ascii="Arial" w:hAnsi="Arial"/>
          <w:color w:val="auto"/>
          <w:sz w:val="16"/>
        </w:rPr>
        <w:t xml:space="preserve"> Diagram not to scale. Zone widths vary according to circumstances.</w:t>
      </w:r>
    </w:p>
    <w:p w14:paraId="51CC66A6" w14:textId="02F3F92B" w:rsidR="00B34031" w:rsidRPr="00843682" w:rsidRDefault="00B34031" w:rsidP="00136E07">
      <w:pPr>
        <w:spacing w:line="276" w:lineRule="auto"/>
        <w:ind w:right="141"/>
        <w:rPr>
          <w:rFonts w:ascii="Arial" w:hAnsi="Arial"/>
          <w:color w:val="auto"/>
          <w:sz w:val="16"/>
        </w:rPr>
      </w:pPr>
    </w:p>
    <w:p w14:paraId="64AAA1F6" w14:textId="77777777" w:rsidR="00A2249A" w:rsidRPr="00843682" w:rsidRDefault="00A2249A" w:rsidP="00136E07">
      <w:pPr>
        <w:spacing w:line="276" w:lineRule="auto"/>
        <w:ind w:right="141"/>
        <w:rPr>
          <w:rFonts w:ascii="Arial" w:hAnsi="Arial"/>
          <w:color w:val="auto"/>
          <w:sz w:val="16"/>
        </w:rPr>
      </w:pPr>
    </w:p>
    <w:p w14:paraId="70E83302" w14:textId="77777777" w:rsidR="005970CB" w:rsidRPr="00843682" w:rsidRDefault="005970CB" w:rsidP="00136E07">
      <w:pPr>
        <w:spacing w:line="276" w:lineRule="auto"/>
        <w:ind w:right="141"/>
        <w:rPr>
          <w:rFonts w:ascii="Arial" w:hAnsi="Arial"/>
          <w:color w:val="auto"/>
          <w:sz w:val="16"/>
        </w:rPr>
      </w:pPr>
    </w:p>
    <w:p w14:paraId="47906DD3" w14:textId="70A57E96" w:rsidR="00136E07" w:rsidRPr="00843682" w:rsidRDefault="00136E07" w:rsidP="00136E07">
      <w:pPr>
        <w:spacing w:line="276" w:lineRule="auto"/>
        <w:ind w:right="283"/>
        <w:rPr>
          <w:rFonts w:ascii="Arial" w:hAnsi="Arial"/>
          <w:color w:val="auto"/>
        </w:rPr>
      </w:pPr>
      <w:r w:rsidRPr="00843682">
        <w:rPr>
          <w:rFonts w:ascii="Arial" w:hAnsi="Arial"/>
          <w:b/>
          <w:color w:val="auto"/>
        </w:rPr>
        <w:t>‘permeability’</w:t>
      </w:r>
      <w:r w:rsidRPr="00843682">
        <w:rPr>
          <w:rFonts w:ascii="Arial" w:hAnsi="Arial"/>
          <w:color w:val="auto"/>
        </w:rPr>
        <w:t xml:space="preserve"> means the ability of soils to directly absorb water. Soils with high </w:t>
      </w:r>
      <w:r w:rsidRPr="00843682">
        <w:rPr>
          <w:rFonts w:ascii="Arial" w:hAnsi="Arial"/>
          <w:b/>
          <w:bCs/>
          <w:color w:val="auto"/>
        </w:rPr>
        <w:t>permeability</w:t>
      </w:r>
      <w:r w:rsidRPr="00843682">
        <w:rPr>
          <w:rFonts w:ascii="Arial" w:hAnsi="Arial"/>
          <w:color w:val="auto"/>
        </w:rPr>
        <w:t xml:space="preserve"> and low potential for overland flow are able to directly absorb large quantities of water without producing any significant run-off. These soils will be generally well structured with a friable surface and a high organic matter content. Soils with low </w:t>
      </w:r>
      <w:r w:rsidRPr="00843682">
        <w:rPr>
          <w:rFonts w:ascii="Arial" w:hAnsi="Arial"/>
          <w:b/>
          <w:bCs/>
          <w:color w:val="auto"/>
        </w:rPr>
        <w:t>permeability</w:t>
      </w:r>
      <w:r w:rsidRPr="00843682">
        <w:rPr>
          <w:rFonts w:ascii="Arial" w:hAnsi="Arial"/>
          <w:color w:val="auto"/>
        </w:rPr>
        <w:t xml:space="preserve"> and high potential for overland flow will not readily absorb heavy falls of rain nor small surface flows of water. The soils will be generally poorly structured with poorly defined aggregation.</w:t>
      </w:r>
    </w:p>
    <w:p w14:paraId="17F62A39" w14:textId="59BE7C23" w:rsidR="007B48C9" w:rsidRPr="00843682" w:rsidRDefault="007B48C9" w:rsidP="00136E07">
      <w:pPr>
        <w:spacing w:line="276" w:lineRule="auto"/>
        <w:ind w:right="283"/>
        <w:rPr>
          <w:rFonts w:ascii="Arial" w:hAnsi="Arial"/>
          <w:color w:val="auto"/>
        </w:rPr>
      </w:pPr>
    </w:p>
    <w:p w14:paraId="7BAD23BA" w14:textId="10817176" w:rsidR="007B48C9" w:rsidRPr="00843682" w:rsidRDefault="007B48C9" w:rsidP="00397E65">
      <w:pPr>
        <w:spacing w:line="276" w:lineRule="auto"/>
        <w:ind w:right="141"/>
        <w:rPr>
          <w:rFonts w:ascii="Arial" w:hAnsi="Arial"/>
          <w:color w:val="auto"/>
        </w:rPr>
      </w:pPr>
      <w:r w:rsidRPr="00843682">
        <w:rPr>
          <w:rFonts w:ascii="Arial" w:hAnsi="Arial"/>
          <w:b/>
          <w:color w:val="auto"/>
        </w:rPr>
        <w:t>‘pesticide (and/or chemical control agent)’</w:t>
      </w:r>
      <w:r w:rsidRPr="00843682">
        <w:rPr>
          <w:rFonts w:ascii="Arial" w:hAnsi="Arial"/>
          <w:color w:val="auto"/>
        </w:rPr>
        <w:t xml:space="preserve"> means a chemical product that is used to control pest plants or animals. Includes herbicides, insecticides, fungicides, rodenticides and other similar products. Their registration for sale and use is controlled by State and Commonwealth legislation.</w:t>
      </w:r>
    </w:p>
    <w:p w14:paraId="0AD2183D" w14:textId="77777777" w:rsidR="00136E07" w:rsidRPr="00843682" w:rsidRDefault="00136E07" w:rsidP="00136E07">
      <w:pPr>
        <w:spacing w:line="276" w:lineRule="auto"/>
        <w:ind w:right="283"/>
        <w:rPr>
          <w:rFonts w:ascii="Arial" w:hAnsi="Arial"/>
          <w:b/>
          <w:color w:val="auto"/>
        </w:rPr>
      </w:pPr>
    </w:p>
    <w:p w14:paraId="38F894CF" w14:textId="1C396FFE" w:rsidR="00136E07" w:rsidRPr="00843682" w:rsidRDefault="00136E07" w:rsidP="00136E07">
      <w:pPr>
        <w:spacing w:line="276" w:lineRule="auto"/>
        <w:ind w:right="283"/>
        <w:rPr>
          <w:rFonts w:ascii="Arial" w:hAnsi="Arial"/>
          <w:color w:val="auto"/>
        </w:rPr>
      </w:pPr>
      <w:r w:rsidRPr="00843682">
        <w:rPr>
          <w:rFonts w:ascii="Arial" w:hAnsi="Arial"/>
          <w:b/>
          <w:color w:val="auto"/>
        </w:rPr>
        <w:lastRenderedPageBreak/>
        <w:t>‘planned burning’</w:t>
      </w:r>
      <w:r w:rsidRPr="00843682">
        <w:rPr>
          <w:rFonts w:ascii="Arial" w:hAnsi="Arial"/>
          <w:color w:val="auto"/>
        </w:rPr>
        <w:t xml:space="preserve"> has the same meaning as in the </w:t>
      </w:r>
      <w:r w:rsidRPr="00843682">
        <w:rPr>
          <w:rFonts w:ascii="Arial" w:hAnsi="Arial"/>
          <w:i/>
          <w:color w:val="auto"/>
        </w:rPr>
        <w:t>Code of Practice for Bushfire Management on Public Land 2012</w:t>
      </w:r>
      <w:r w:rsidRPr="00843682">
        <w:rPr>
          <w:rFonts w:ascii="Arial" w:hAnsi="Arial"/>
          <w:color w:val="auto"/>
        </w:rPr>
        <w:t>.</w:t>
      </w:r>
    </w:p>
    <w:p w14:paraId="337188F7" w14:textId="77777777" w:rsidR="00136E07" w:rsidRPr="00843682" w:rsidRDefault="00136E07" w:rsidP="00136E07">
      <w:pPr>
        <w:spacing w:line="276" w:lineRule="auto"/>
        <w:ind w:right="141"/>
        <w:rPr>
          <w:rFonts w:ascii="Arial" w:hAnsi="Arial"/>
          <w:color w:val="auto"/>
        </w:rPr>
      </w:pPr>
    </w:p>
    <w:p w14:paraId="25A03550"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‘plantation’</w:t>
      </w:r>
      <w:r w:rsidRPr="00843682">
        <w:rPr>
          <w:rFonts w:ascii="Arial" w:hAnsi="Arial"/>
          <w:color w:val="auto"/>
        </w:rPr>
        <w:t xml:space="preserve"> means managed </w:t>
      </w:r>
      <w:r w:rsidRPr="00843682">
        <w:rPr>
          <w:rFonts w:ascii="Arial" w:hAnsi="Arial"/>
          <w:b/>
          <w:color w:val="auto"/>
        </w:rPr>
        <w:t>stands</w:t>
      </w:r>
      <w:r w:rsidRPr="00843682">
        <w:rPr>
          <w:rFonts w:ascii="Arial" w:hAnsi="Arial"/>
          <w:color w:val="auto"/>
        </w:rPr>
        <w:t xml:space="preserve"> of trees of either native or </w:t>
      </w:r>
      <w:r w:rsidRPr="00843682">
        <w:rPr>
          <w:rFonts w:ascii="Arial" w:hAnsi="Arial"/>
          <w:b/>
          <w:color w:val="auto"/>
        </w:rPr>
        <w:t>exotic</w:t>
      </w:r>
      <w:r w:rsidRPr="00843682">
        <w:rPr>
          <w:rFonts w:ascii="Arial" w:hAnsi="Arial"/>
          <w:color w:val="auto"/>
        </w:rPr>
        <w:t xml:space="preserve"> species, planted or sown primarily for </w:t>
      </w:r>
      <w:r w:rsidRPr="00843682">
        <w:rPr>
          <w:rFonts w:ascii="Arial" w:hAnsi="Arial"/>
          <w:b/>
          <w:color w:val="auto"/>
        </w:rPr>
        <w:t>timber harvesting operation</w:t>
      </w:r>
      <w:r w:rsidRPr="00843682">
        <w:rPr>
          <w:rFonts w:ascii="Arial" w:hAnsi="Arial"/>
          <w:color w:val="auto"/>
        </w:rPr>
        <w:t xml:space="preserve"> purposes. </w:t>
      </w:r>
    </w:p>
    <w:p w14:paraId="0E29FFC7" w14:textId="77777777" w:rsidR="00136E07" w:rsidRPr="00843682" w:rsidRDefault="00136E07" w:rsidP="00136E07">
      <w:pPr>
        <w:spacing w:line="276" w:lineRule="auto"/>
        <w:ind w:right="141"/>
        <w:rPr>
          <w:rFonts w:ascii="Arial" w:hAnsi="Arial"/>
          <w:color w:val="auto"/>
        </w:rPr>
      </w:pPr>
    </w:p>
    <w:p w14:paraId="7C46343B"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‘Plantation Development Notice’</w:t>
      </w:r>
      <w:r w:rsidRPr="00843682">
        <w:rPr>
          <w:rFonts w:ascii="Arial" w:hAnsi="Arial"/>
          <w:color w:val="auto"/>
        </w:rPr>
        <w:t xml:space="preserve"> means a notice that must be prepared and lodged with </w:t>
      </w:r>
      <w:r w:rsidRPr="00843682">
        <w:rPr>
          <w:rFonts w:ascii="Arial" w:hAnsi="Arial"/>
          <w:b/>
          <w:color w:val="auto"/>
        </w:rPr>
        <w:t>local government</w:t>
      </w:r>
      <w:r w:rsidRPr="00843682">
        <w:rPr>
          <w:rFonts w:ascii="Arial" w:hAnsi="Arial"/>
          <w:color w:val="auto"/>
        </w:rPr>
        <w:t xml:space="preserve"> before a </w:t>
      </w:r>
      <w:r w:rsidRPr="00843682">
        <w:rPr>
          <w:rFonts w:ascii="Arial" w:hAnsi="Arial"/>
          <w:b/>
          <w:color w:val="auto"/>
        </w:rPr>
        <w:t>plantation</w:t>
      </w:r>
      <w:r w:rsidRPr="00843682">
        <w:rPr>
          <w:rFonts w:ascii="Arial" w:hAnsi="Arial"/>
          <w:color w:val="auto"/>
        </w:rPr>
        <w:t xml:space="preserve"> is established for the first time. The notice must contain the information set out in Section 4.1 of this </w:t>
      </w:r>
      <w:r w:rsidRPr="00843682">
        <w:rPr>
          <w:rFonts w:ascii="Arial" w:hAnsi="Arial"/>
          <w:b/>
          <w:color w:val="auto"/>
        </w:rPr>
        <w:t>Code</w:t>
      </w:r>
      <w:r w:rsidRPr="00843682">
        <w:rPr>
          <w:rFonts w:ascii="Arial" w:hAnsi="Arial"/>
          <w:color w:val="auto"/>
        </w:rPr>
        <w:t>.</w:t>
      </w:r>
    </w:p>
    <w:p w14:paraId="2C4EAB74" w14:textId="77777777" w:rsidR="00136E07" w:rsidRPr="00843682" w:rsidRDefault="00136E07" w:rsidP="00136E07">
      <w:pPr>
        <w:spacing w:line="276" w:lineRule="auto"/>
        <w:ind w:right="141"/>
        <w:rPr>
          <w:rFonts w:ascii="Arial" w:hAnsi="Arial"/>
          <w:color w:val="auto"/>
        </w:rPr>
      </w:pPr>
    </w:p>
    <w:p w14:paraId="611449E5"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‘pool’</w:t>
      </w:r>
      <w:r w:rsidRPr="00843682">
        <w:rPr>
          <w:rFonts w:ascii="Arial" w:hAnsi="Arial"/>
          <w:color w:val="auto"/>
        </w:rPr>
        <w:t xml:space="preserve"> means an area of still water of at least 4 metres in diameter within or adjacent to the main channel of a permanent or </w:t>
      </w:r>
      <w:r w:rsidRPr="00843682">
        <w:rPr>
          <w:rFonts w:ascii="Arial" w:hAnsi="Arial"/>
          <w:b/>
          <w:color w:val="auto"/>
        </w:rPr>
        <w:t>temporary stream</w:t>
      </w:r>
      <w:r w:rsidRPr="00843682">
        <w:rPr>
          <w:rFonts w:ascii="Arial" w:hAnsi="Arial"/>
          <w:color w:val="auto"/>
        </w:rPr>
        <w:t xml:space="preserve">. A </w:t>
      </w:r>
      <w:r w:rsidRPr="00843682">
        <w:rPr>
          <w:rFonts w:ascii="Arial" w:hAnsi="Arial"/>
          <w:b/>
          <w:color w:val="auto"/>
        </w:rPr>
        <w:t>pool</w:t>
      </w:r>
      <w:r w:rsidRPr="00843682">
        <w:rPr>
          <w:rFonts w:ascii="Arial" w:hAnsi="Arial"/>
          <w:color w:val="auto"/>
        </w:rPr>
        <w:t xml:space="preserve"> may dry out in extremely dry years. In </w:t>
      </w:r>
      <w:r w:rsidRPr="00843682">
        <w:rPr>
          <w:rFonts w:ascii="Arial" w:hAnsi="Arial"/>
          <w:b/>
          <w:color w:val="auto"/>
        </w:rPr>
        <w:t>native forests</w:t>
      </w:r>
      <w:r w:rsidRPr="00843682">
        <w:rPr>
          <w:rFonts w:ascii="Arial" w:hAnsi="Arial"/>
          <w:color w:val="auto"/>
        </w:rPr>
        <w:t xml:space="preserve">, </w:t>
      </w:r>
      <w:r w:rsidRPr="00843682">
        <w:rPr>
          <w:rFonts w:ascii="Arial" w:hAnsi="Arial"/>
          <w:b/>
          <w:color w:val="auto"/>
        </w:rPr>
        <w:t>pools</w:t>
      </w:r>
      <w:r w:rsidRPr="00843682">
        <w:rPr>
          <w:rFonts w:ascii="Arial" w:hAnsi="Arial"/>
          <w:color w:val="auto"/>
        </w:rPr>
        <w:t xml:space="preserve"> are </w:t>
      </w:r>
      <w:r w:rsidRPr="00843682">
        <w:rPr>
          <w:rFonts w:ascii="Arial" w:hAnsi="Arial"/>
          <w:b/>
          <w:bCs/>
          <w:color w:val="auto"/>
        </w:rPr>
        <w:t>buffered</w:t>
      </w:r>
      <w:r w:rsidRPr="00843682">
        <w:rPr>
          <w:rFonts w:ascii="Arial" w:hAnsi="Arial"/>
          <w:color w:val="auto"/>
        </w:rPr>
        <w:t xml:space="preserve"> from harvesting (refer to Table 2). </w:t>
      </w:r>
    </w:p>
    <w:p w14:paraId="6263BE57" w14:textId="77777777" w:rsidR="00136E07" w:rsidRPr="00843682" w:rsidRDefault="00136E07" w:rsidP="00136E07">
      <w:pPr>
        <w:spacing w:line="276" w:lineRule="auto"/>
        <w:ind w:right="141"/>
        <w:rPr>
          <w:rFonts w:ascii="Arial" w:hAnsi="Arial"/>
          <w:color w:val="auto"/>
        </w:rPr>
      </w:pPr>
    </w:p>
    <w:p w14:paraId="2FD08B06" w14:textId="77777777" w:rsidR="00942C85" w:rsidRDefault="00136E07" w:rsidP="00136E07">
      <w:pPr>
        <w:spacing w:line="276" w:lineRule="auto"/>
        <w:ind w:right="141"/>
        <w:rPr>
          <w:rFonts w:ascii="Arial" w:hAnsi="Arial"/>
          <w:color w:val="auto"/>
        </w:rPr>
      </w:pPr>
      <w:r w:rsidRPr="00843682">
        <w:rPr>
          <w:rFonts w:ascii="Arial" w:hAnsi="Arial"/>
          <w:b/>
          <w:color w:val="auto"/>
        </w:rPr>
        <w:t>‘population’</w:t>
      </w:r>
      <w:r w:rsidRPr="00843682">
        <w:rPr>
          <w:rFonts w:ascii="Arial" w:hAnsi="Arial"/>
          <w:color w:val="auto"/>
        </w:rPr>
        <w:t xml:space="preserve"> means a group (2 or more) of individuals of the same species that are demographically, genetically, or spatially distinct from other groups of individuals.</w:t>
      </w:r>
      <w:r w:rsidR="002D26FC" w:rsidRPr="00843682" w:rsidDel="002D26FC">
        <w:rPr>
          <w:rFonts w:ascii="Arial" w:hAnsi="Arial"/>
          <w:color w:val="auto"/>
        </w:rPr>
        <w:t xml:space="preserve"> </w:t>
      </w:r>
    </w:p>
    <w:p w14:paraId="6E721FD9" w14:textId="77777777" w:rsidR="00942C85" w:rsidRDefault="00942C85" w:rsidP="00136E07">
      <w:pPr>
        <w:spacing w:line="276" w:lineRule="auto"/>
        <w:ind w:right="141"/>
        <w:rPr>
          <w:rFonts w:ascii="Arial" w:hAnsi="Arial"/>
          <w:color w:val="auto"/>
        </w:rPr>
      </w:pPr>
    </w:p>
    <w:p w14:paraId="102DC27D" w14:textId="43489A73" w:rsidR="005970CB" w:rsidRPr="00843682" w:rsidRDefault="00136E07" w:rsidP="00136E07">
      <w:pPr>
        <w:spacing w:line="276" w:lineRule="auto"/>
        <w:ind w:right="141"/>
        <w:rPr>
          <w:rFonts w:ascii="Arial" w:hAnsi="Arial"/>
          <w:color w:val="auto"/>
        </w:rPr>
      </w:pPr>
      <w:r w:rsidRPr="00843682">
        <w:rPr>
          <w:rFonts w:ascii="Arial" w:hAnsi="Arial"/>
          <w:b/>
          <w:color w:val="auto"/>
        </w:rPr>
        <w:t>‘precautionary principle’</w:t>
      </w:r>
      <w:r w:rsidRPr="00843682">
        <w:rPr>
          <w:rFonts w:ascii="Arial" w:hAnsi="Arial"/>
          <w:bCs/>
          <w:color w:val="auto"/>
        </w:rPr>
        <w:t xml:space="preserve"> </w:t>
      </w:r>
      <w:r w:rsidRPr="00843682">
        <w:rPr>
          <w:rFonts w:ascii="Arial" w:hAnsi="Arial"/>
          <w:color w:val="auto"/>
        </w:rPr>
        <w:t xml:space="preserve">means </w:t>
      </w:r>
      <w:r w:rsidR="00F177DC" w:rsidRPr="00843682">
        <w:rPr>
          <w:rFonts w:ascii="Arial" w:hAnsi="Arial"/>
          <w:color w:val="auto"/>
        </w:rPr>
        <w:t>that if there are threats of serious or irreversible environmental damage, lack of full scientific certainty should not be used as a reason for postponing measures to prevent environmental degradation.</w:t>
      </w:r>
    </w:p>
    <w:p w14:paraId="77357234" w14:textId="77777777" w:rsidR="00DC6B8F" w:rsidRPr="00843682" w:rsidRDefault="00DC6B8F" w:rsidP="00DC6B8F">
      <w:pPr>
        <w:spacing w:line="276" w:lineRule="auto"/>
        <w:ind w:right="141"/>
        <w:rPr>
          <w:rFonts w:ascii="Arial" w:hAnsi="Arial"/>
          <w:color w:val="auto"/>
        </w:rPr>
      </w:pPr>
    </w:p>
    <w:p w14:paraId="586B3491" w14:textId="5D07670E" w:rsidR="00DC6B8F" w:rsidRPr="00843682" w:rsidRDefault="00DC6B8F" w:rsidP="00DC6B8F">
      <w:pPr>
        <w:spacing w:line="276" w:lineRule="auto"/>
        <w:ind w:right="141"/>
        <w:rPr>
          <w:rFonts w:ascii="Arial" w:hAnsi="Arial"/>
          <w:color w:val="auto"/>
        </w:rPr>
      </w:pPr>
      <w:r w:rsidRPr="00843682">
        <w:rPr>
          <w:rFonts w:ascii="Arial" w:hAnsi="Arial"/>
          <w:color w:val="auto"/>
        </w:rPr>
        <w:t xml:space="preserve">In the application of the </w:t>
      </w:r>
      <w:r w:rsidRPr="00843682">
        <w:rPr>
          <w:rFonts w:ascii="Arial" w:hAnsi="Arial"/>
          <w:b/>
          <w:bCs/>
          <w:color w:val="auto"/>
        </w:rPr>
        <w:t>precautionary principle</w:t>
      </w:r>
      <w:r w:rsidR="00185BF2" w:rsidRPr="00843682">
        <w:rPr>
          <w:rFonts w:ascii="Arial" w:hAnsi="Arial"/>
          <w:color w:val="auto"/>
        </w:rPr>
        <w:t>,</w:t>
      </w:r>
      <w:r w:rsidR="00185BF2" w:rsidRPr="00843682">
        <w:rPr>
          <w:color w:val="auto"/>
        </w:rPr>
        <w:t xml:space="preserve"> </w:t>
      </w:r>
      <w:r w:rsidR="00185BF2" w:rsidRPr="00843682">
        <w:rPr>
          <w:rFonts w:ascii="Arial" w:hAnsi="Arial"/>
          <w:color w:val="auto"/>
        </w:rPr>
        <w:t xml:space="preserve">decisions by </w:t>
      </w:r>
      <w:r w:rsidR="00185BF2" w:rsidRPr="00843682">
        <w:rPr>
          <w:rFonts w:ascii="Arial" w:hAnsi="Arial"/>
          <w:b/>
          <w:bCs/>
          <w:color w:val="auto"/>
        </w:rPr>
        <w:t>managing authorities</w:t>
      </w:r>
      <w:r w:rsidR="00185BF2" w:rsidRPr="00843682">
        <w:rPr>
          <w:rFonts w:ascii="Arial" w:hAnsi="Arial"/>
          <w:color w:val="auto"/>
        </w:rPr>
        <w:t xml:space="preserve">, </w:t>
      </w:r>
      <w:r w:rsidR="00185BF2" w:rsidRPr="00843682">
        <w:rPr>
          <w:rFonts w:ascii="Arial" w:hAnsi="Arial"/>
          <w:b/>
          <w:bCs/>
          <w:color w:val="auto"/>
        </w:rPr>
        <w:t>harvesting entities</w:t>
      </w:r>
      <w:r w:rsidR="00185BF2" w:rsidRPr="00843682">
        <w:rPr>
          <w:rFonts w:ascii="Arial" w:hAnsi="Arial"/>
          <w:color w:val="auto"/>
        </w:rPr>
        <w:t xml:space="preserve"> and </w:t>
      </w:r>
      <w:r w:rsidR="00185BF2" w:rsidRPr="00843682">
        <w:rPr>
          <w:rFonts w:ascii="Arial" w:hAnsi="Arial"/>
          <w:b/>
          <w:bCs/>
          <w:color w:val="auto"/>
        </w:rPr>
        <w:t>operators</w:t>
      </w:r>
      <w:r w:rsidRPr="00843682">
        <w:rPr>
          <w:rFonts w:ascii="Arial" w:hAnsi="Arial"/>
          <w:color w:val="auto"/>
        </w:rPr>
        <w:t xml:space="preserve"> </w:t>
      </w:r>
      <w:r w:rsidR="00340C75" w:rsidRPr="00843682">
        <w:rPr>
          <w:rFonts w:ascii="Arial" w:hAnsi="Arial"/>
          <w:color w:val="auto"/>
        </w:rPr>
        <w:t xml:space="preserve">must </w:t>
      </w:r>
      <w:r w:rsidRPr="00843682">
        <w:rPr>
          <w:rFonts w:ascii="Arial" w:hAnsi="Arial"/>
          <w:color w:val="auto"/>
        </w:rPr>
        <w:t>be guided by:</w:t>
      </w:r>
    </w:p>
    <w:p w14:paraId="00095D08" w14:textId="77777777" w:rsidR="00AC6F98" w:rsidRPr="00843682" w:rsidRDefault="00AC6F98" w:rsidP="00DC6B8F">
      <w:pPr>
        <w:spacing w:line="276" w:lineRule="auto"/>
        <w:ind w:right="141"/>
        <w:rPr>
          <w:rFonts w:ascii="Arial" w:hAnsi="Arial"/>
          <w:color w:val="auto"/>
        </w:rPr>
      </w:pPr>
    </w:p>
    <w:p w14:paraId="23CC8C4C" w14:textId="77777777" w:rsidR="00DC6B8F" w:rsidRPr="00843682" w:rsidRDefault="00DC6B8F" w:rsidP="00964050">
      <w:pPr>
        <w:spacing w:before="60" w:after="120" w:line="276" w:lineRule="auto"/>
        <w:ind w:left="709" w:right="141" w:hanging="425"/>
        <w:rPr>
          <w:rFonts w:ascii="Arial" w:hAnsi="Arial"/>
          <w:color w:val="auto"/>
        </w:rPr>
      </w:pPr>
      <w:r w:rsidRPr="00843682">
        <w:rPr>
          <w:rFonts w:ascii="Arial" w:hAnsi="Arial"/>
          <w:color w:val="auto"/>
        </w:rPr>
        <w:t>(i)  careful evaluation to avoid, wherever practicable, serious or irreversible damage to the environment, and</w:t>
      </w:r>
    </w:p>
    <w:p w14:paraId="468AECC8" w14:textId="0028A3EF" w:rsidR="00136E07" w:rsidRPr="00843682" w:rsidRDefault="00DC6B8F" w:rsidP="00964050">
      <w:pPr>
        <w:spacing w:before="60" w:after="120" w:line="276" w:lineRule="auto"/>
        <w:ind w:left="709" w:right="141" w:hanging="425"/>
        <w:rPr>
          <w:rFonts w:ascii="Arial" w:hAnsi="Arial"/>
          <w:color w:val="auto"/>
        </w:rPr>
      </w:pPr>
      <w:r w:rsidRPr="00843682">
        <w:rPr>
          <w:rFonts w:ascii="Arial" w:hAnsi="Arial"/>
          <w:color w:val="auto"/>
        </w:rPr>
        <w:t>(ii)  an assessment of the risk-weighted consequences of various options</w:t>
      </w:r>
      <w:r w:rsidR="005D1659" w:rsidRPr="00843682">
        <w:rPr>
          <w:rFonts w:ascii="Arial" w:hAnsi="Arial"/>
          <w:color w:val="auto"/>
        </w:rPr>
        <w:t>.</w:t>
      </w:r>
    </w:p>
    <w:p w14:paraId="0E50CCCE" w14:textId="77777777" w:rsidR="003D7471" w:rsidRPr="00843682" w:rsidRDefault="003D7471" w:rsidP="00FF7BE4">
      <w:pPr>
        <w:spacing w:line="276" w:lineRule="auto"/>
        <w:ind w:right="141"/>
        <w:rPr>
          <w:rFonts w:ascii="Arial" w:hAnsi="Arial"/>
          <w:color w:val="auto"/>
        </w:rPr>
      </w:pPr>
    </w:p>
    <w:p w14:paraId="2ABCBBFC" w14:textId="7C102E00" w:rsidR="00FF7BE4" w:rsidRPr="00843682" w:rsidRDefault="00FF7BE4" w:rsidP="00FF7BE4">
      <w:pPr>
        <w:spacing w:line="276" w:lineRule="auto"/>
        <w:ind w:right="141"/>
        <w:rPr>
          <w:rFonts w:ascii="Arial" w:hAnsi="Arial"/>
          <w:b/>
          <w:bCs/>
          <w:color w:val="auto"/>
        </w:rPr>
      </w:pPr>
      <w:r w:rsidRPr="00843682">
        <w:rPr>
          <w:rFonts w:ascii="Arial" w:hAnsi="Arial"/>
          <w:b/>
          <w:bCs/>
          <w:color w:val="auto"/>
        </w:rPr>
        <w:t>Note</w:t>
      </w:r>
      <w:r w:rsidR="004413C8" w:rsidRPr="00843682">
        <w:rPr>
          <w:rFonts w:ascii="Arial" w:hAnsi="Arial"/>
          <w:b/>
          <w:bCs/>
          <w:color w:val="auto"/>
        </w:rPr>
        <w:t>:</w:t>
      </w:r>
      <w:r w:rsidRPr="00843682">
        <w:rPr>
          <w:rFonts w:ascii="Arial" w:hAnsi="Arial"/>
          <w:b/>
          <w:bCs/>
          <w:color w:val="auto"/>
        </w:rPr>
        <w:t xml:space="preserve"> </w:t>
      </w:r>
    </w:p>
    <w:p w14:paraId="165095E5" w14:textId="11A4B1AC" w:rsidR="00702A89" w:rsidRPr="00843682" w:rsidRDefault="009D2285" w:rsidP="00FF7BE4">
      <w:pPr>
        <w:spacing w:line="276" w:lineRule="auto"/>
        <w:ind w:right="141"/>
        <w:rPr>
          <w:rFonts w:ascii="Arial" w:hAnsi="Arial"/>
          <w:color w:val="auto"/>
        </w:rPr>
      </w:pPr>
      <w:r w:rsidRPr="00843682">
        <w:rPr>
          <w:rFonts w:ascii="Arial" w:hAnsi="Arial"/>
          <w:color w:val="auto"/>
        </w:rPr>
        <w:t xml:space="preserve">It is intended by this definition and section 2.2.2.2 that the </w:t>
      </w:r>
      <w:r w:rsidRPr="00843682">
        <w:rPr>
          <w:rFonts w:ascii="Arial" w:hAnsi="Arial"/>
          <w:b/>
          <w:bCs/>
          <w:color w:val="auto"/>
        </w:rPr>
        <w:t>precautionary principle</w:t>
      </w:r>
      <w:r w:rsidRPr="00843682">
        <w:rPr>
          <w:rFonts w:ascii="Arial" w:hAnsi="Arial"/>
          <w:color w:val="auto"/>
        </w:rPr>
        <w:t xml:space="preserve"> and its application in section 2.2.2.2 be understood as it was by Osborn J in </w:t>
      </w:r>
      <w:r w:rsidRPr="00843682">
        <w:rPr>
          <w:rFonts w:ascii="Arial" w:hAnsi="Arial"/>
          <w:i/>
          <w:iCs/>
          <w:color w:val="auto"/>
        </w:rPr>
        <w:t>Environment East Gippsland Inc v VicForests</w:t>
      </w:r>
      <w:r w:rsidRPr="00843682">
        <w:rPr>
          <w:rFonts w:ascii="Arial" w:hAnsi="Arial"/>
          <w:color w:val="auto"/>
        </w:rPr>
        <w:t xml:space="preserve"> [2010] VSC 335 (in relation to the </w:t>
      </w:r>
      <w:r w:rsidRPr="00843682">
        <w:rPr>
          <w:rFonts w:ascii="Arial" w:hAnsi="Arial"/>
          <w:b/>
          <w:bCs/>
          <w:color w:val="auto"/>
        </w:rPr>
        <w:t>precautionary principle</w:t>
      </w:r>
      <w:r w:rsidRPr="00843682">
        <w:rPr>
          <w:rFonts w:ascii="Arial" w:hAnsi="Arial"/>
          <w:color w:val="auto"/>
        </w:rPr>
        <w:t xml:space="preserve"> as it appeared in the </w:t>
      </w:r>
      <w:r w:rsidRPr="00843682">
        <w:rPr>
          <w:rFonts w:ascii="Arial" w:hAnsi="Arial"/>
          <w:i/>
          <w:iCs/>
          <w:color w:val="auto"/>
        </w:rPr>
        <w:t>Code of Practice for Timber Production 2007</w:t>
      </w:r>
      <w:r w:rsidRPr="00843682">
        <w:rPr>
          <w:rFonts w:ascii="Arial" w:hAnsi="Arial"/>
          <w:color w:val="auto"/>
        </w:rPr>
        <w:t>).</w:t>
      </w:r>
    </w:p>
    <w:p w14:paraId="7640CF6D" w14:textId="77777777" w:rsidR="009D02A5" w:rsidRPr="00843682" w:rsidRDefault="009D02A5" w:rsidP="00FF7BE4">
      <w:pPr>
        <w:spacing w:line="276" w:lineRule="auto"/>
        <w:ind w:right="141"/>
        <w:rPr>
          <w:rFonts w:ascii="Arial" w:hAnsi="Arial"/>
          <w:color w:val="auto"/>
        </w:rPr>
      </w:pPr>
    </w:p>
    <w:p w14:paraId="5AAA9769" w14:textId="1520026D" w:rsidR="00136E07" w:rsidRPr="00843682" w:rsidRDefault="00136E07" w:rsidP="00136E07">
      <w:pPr>
        <w:spacing w:line="276" w:lineRule="auto"/>
        <w:ind w:right="141"/>
        <w:rPr>
          <w:rFonts w:ascii="Arial" w:hAnsi="Arial"/>
          <w:color w:val="auto"/>
        </w:rPr>
      </w:pPr>
      <w:r w:rsidRPr="00843682">
        <w:rPr>
          <w:rFonts w:ascii="Arial" w:hAnsi="Arial"/>
          <w:b/>
          <w:color w:val="auto"/>
        </w:rPr>
        <w:t>‘private land’</w:t>
      </w:r>
      <w:r w:rsidRPr="00843682">
        <w:rPr>
          <w:rFonts w:ascii="Arial" w:hAnsi="Arial"/>
          <w:color w:val="auto"/>
        </w:rPr>
        <w:t xml:space="preserve"> comprises:</w:t>
      </w:r>
    </w:p>
    <w:p w14:paraId="5D7F806B" w14:textId="77777777" w:rsidR="00136E07" w:rsidRPr="00843682" w:rsidRDefault="00136E07" w:rsidP="00136E07">
      <w:pPr>
        <w:spacing w:before="60" w:after="120" w:line="276" w:lineRule="auto"/>
        <w:ind w:left="709" w:right="141" w:hanging="425"/>
        <w:rPr>
          <w:rFonts w:ascii="Arial" w:hAnsi="Arial"/>
          <w:color w:val="auto"/>
        </w:rPr>
      </w:pPr>
      <w:r w:rsidRPr="00843682">
        <w:rPr>
          <w:rFonts w:ascii="Arial" w:hAnsi="Arial"/>
          <w:color w:val="auto"/>
        </w:rPr>
        <w:t>i)</w:t>
      </w:r>
      <w:r w:rsidRPr="00843682">
        <w:rPr>
          <w:rFonts w:ascii="Arial" w:hAnsi="Arial"/>
          <w:color w:val="auto"/>
        </w:rPr>
        <w:tab/>
        <w:t xml:space="preserve">land alienated from the Crown; </w:t>
      </w:r>
    </w:p>
    <w:p w14:paraId="7F6E6A93" w14:textId="0809C3E7" w:rsidR="00136E07" w:rsidRPr="00843682" w:rsidRDefault="00136E07" w:rsidP="00136E07">
      <w:pPr>
        <w:spacing w:before="60" w:after="120" w:line="276" w:lineRule="auto"/>
        <w:ind w:left="709" w:right="141" w:hanging="425"/>
        <w:rPr>
          <w:rFonts w:ascii="Arial" w:hAnsi="Arial"/>
          <w:color w:val="auto"/>
        </w:rPr>
      </w:pPr>
      <w:r w:rsidRPr="00843682">
        <w:rPr>
          <w:rFonts w:ascii="Arial" w:hAnsi="Arial"/>
          <w:color w:val="auto"/>
        </w:rPr>
        <w:t>ii)</w:t>
      </w:r>
      <w:r w:rsidRPr="00843682">
        <w:rPr>
          <w:rFonts w:ascii="Arial" w:hAnsi="Arial"/>
          <w:color w:val="auto"/>
        </w:rPr>
        <w:tab/>
        <w:t xml:space="preserve">unalienated land of the Crown managed and controlled by a person or body other than the Minister for Energy, Environment and Climate Change, the Minister for Agriculture, or the </w:t>
      </w:r>
      <w:r w:rsidRPr="00843682">
        <w:rPr>
          <w:rFonts w:ascii="Arial" w:hAnsi="Arial"/>
          <w:b/>
          <w:color w:val="auto"/>
        </w:rPr>
        <w:t>Secretary</w:t>
      </w:r>
      <w:r w:rsidRPr="00843682">
        <w:rPr>
          <w:rFonts w:ascii="Arial" w:hAnsi="Arial"/>
          <w:color w:val="auto"/>
        </w:rPr>
        <w:t>;</w:t>
      </w:r>
    </w:p>
    <w:p w14:paraId="49FB8436" w14:textId="77777777" w:rsidR="00136E07" w:rsidRPr="00843682" w:rsidRDefault="00136E07" w:rsidP="00136E07">
      <w:pPr>
        <w:spacing w:before="60" w:after="120" w:line="276" w:lineRule="auto"/>
        <w:ind w:left="709" w:right="141" w:hanging="425"/>
        <w:rPr>
          <w:rFonts w:ascii="Arial" w:hAnsi="Arial"/>
          <w:color w:val="auto"/>
        </w:rPr>
      </w:pPr>
      <w:r w:rsidRPr="00843682">
        <w:rPr>
          <w:rFonts w:ascii="Arial" w:hAnsi="Arial"/>
          <w:color w:val="auto"/>
        </w:rPr>
        <w:t>iii)</w:t>
      </w:r>
      <w:r w:rsidRPr="00843682">
        <w:rPr>
          <w:rFonts w:ascii="Arial" w:hAnsi="Arial"/>
          <w:color w:val="auto"/>
        </w:rPr>
        <w:tab/>
        <w:t>unalienated land of the Crown occupied under a lease from the Crown; or</w:t>
      </w:r>
    </w:p>
    <w:p w14:paraId="510BDA5E" w14:textId="01B74A98" w:rsidR="00136E07" w:rsidRPr="00843682" w:rsidRDefault="00136E07" w:rsidP="00136E07">
      <w:pPr>
        <w:spacing w:line="276" w:lineRule="auto"/>
        <w:ind w:left="709" w:right="141" w:hanging="425"/>
        <w:rPr>
          <w:rFonts w:ascii="Arial" w:hAnsi="Arial"/>
          <w:color w:val="auto"/>
        </w:rPr>
      </w:pPr>
      <w:r w:rsidRPr="00843682">
        <w:rPr>
          <w:rFonts w:ascii="Arial" w:hAnsi="Arial"/>
          <w:color w:val="auto"/>
        </w:rPr>
        <w:t>iv)</w:t>
      </w:r>
      <w:r w:rsidRPr="00843682">
        <w:rPr>
          <w:rFonts w:ascii="Arial" w:hAnsi="Arial"/>
          <w:color w:val="auto"/>
        </w:rPr>
        <w:tab/>
        <w:t xml:space="preserve">land licensed or vested under the </w:t>
      </w:r>
      <w:r w:rsidRPr="00843682">
        <w:rPr>
          <w:rFonts w:ascii="Arial" w:hAnsi="Arial"/>
          <w:i/>
          <w:color w:val="auto"/>
        </w:rPr>
        <w:t>Victorian Plantations Corporation Act 1993</w:t>
      </w:r>
      <w:r w:rsidRPr="00843682">
        <w:rPr>
          <w:rFonts w:ascii="Arial" w:hAnsi="Arial"/>
          <w:color w:val="auto"/>
        </w:rPr>
        <w:t xml:space="preserve">. </w:t>
      </w:r>
    </w:p>
    <w:p w14:paraId="4EC51E51" w14:textId="77777777" w:rsidR="00136E07" w:rsidRPr="00843682" w:rsidRDefault="00136E07" w:rsidP="00136E07">
      <w:pPr>
        <w:spacing w:line="276" w:lineRule="auto"/>
        <w:ind w:right="283"/>
        <w:rPr>
          <w:rFonts w:ascii="Arial" w:hAnsi="Arial"/>
          <w:color w:val="auto"/>
        </w:rPr>
      </w:pPr>
    </w:p>
    <w:p w14:paraId="1D48EDD6" w14:textId="623BAB8F" w:rsidR="002133EE" w:rsidRPr="00843682" w:rsidRDefault="002133EE" w:rsidP="002133EE">
      <w:pPr>
        <w:spacing w:line="276" w:lineRule="auto"/>
        <w:ind w:right="141"/>
        <w:rPr>
          <w:color w:val="auto"/>
        </w:rPr>
      </w:pPr>
      <w:r w:rsidRPr="00843682">
        <w:rPr>
          <w:rFonts w:ascii="Arial" w:hAnsi="Arial"/>
          <w:b/>
          <w:color w:val="auto"/>
        </w:rPr>
        <w:t>‘protection area’</w:t>
      </w:r>
      <w:r w:rsidRPr="00843682">
        <w:rPr>
          <w:rFonts w:ascii="Arial" w:hAnsi="Arial"/>
          <w:bCs/>
          <w:color w:val="auto"/>
        </w:rPr>
        <w:t xml:space="preserve"> </w:t>
      </w:r>
      <w:r w:rsidRPr="00843682">
        <w:rPr>
          <w:color w:val="auto"/>
        </w:rPr>
        <w:t xml:space="preserve">means any area of land which the </w:t>
      </w:r>
      <w:r w:rsidRPr="00843682">
        <w:rPr>
          <w:b/>
          <w:bCs/>
          <w:color w:val="auto"/>
        </w:rPr>
        <w:t>Code</w:t>
      </w:r>
      <w:r w:rsidRPr="00843682">
        <w:rPr>
          <w:color w:val="auto"/>
        </w:rPr>
        <w:t xml:space="preserve"> identifies as subject to a mandatory action or a management action to apply a </w:t>
      </w:r>
      <w:r w:rsidRPr="00843682">
        <w:rPr>
          <w:b/>
          <w:bCs/>
          <w:color w:val="auto"/>
        </w:rPr>
        <w:t>protection area</w:t>
      </w:r>
      <w:r w:rsidRPr="00843682">
        <w:rPr>
          <w:color w:val="auto"/>
        </w:rPr>
        <w:t xml:space="preserve">, and includes any area of land delineated or identified on the </w:t>
      </w:r>
      <w:r w:rsidRPr="00843682">
        <w:rPr>
          <w:b/>
          <w:bCs/>
          <w:color w:val="auto"/>
        </w:rPr>
        <w:t>Forest Coupe Plan</w:t>
      </w:r>
      <w:r w:rsidRPr="00843682">
        <w:rPr>
          <w:color w:val="auto"/>
        </w:rPr>
        <w:t xml:space="preserve"> as a </w:t>
      </w:r>
      <w:r w:rsidRPr="00843682">
        <w:rPr>
          <w:b/>
          <w:bCs/>
          <w:color w:val="auto"/>
        </w:rPr>
        <w:t>protection area</w:t>
      </w:r>
      <w:r w:rsidRPr="00843682">
        <w:rPr>
          <w:color w:val="auto"/>
        </w:rPr>
        <w:t xml:space="preserve">. </w:t>
      </w:r>
      <w:r w:rsidRPr="00843682">
        <w:rPr>
          <w:b/>
          <w:bCs/>
          <w:color w:val="auto"/>
        </w:rPr>
        <w:t>Timber harvesting operations</w:t>
      </w:r>
      <w:r w:rsidRPr="00843682">
        <w:rPr>
          <w:color w:val="auto"/>
        </w:rPr>
        <w:t xml:space="preserve"> are excluded from such areas by this </w:t>
      </w:r>
      <w:r w:rsidRPr="00843682">
        <w:rPr>
          <w:b/>
          <w:bCs/>
          <w:color w:val="auto"/>
        </w:rPr>
        <w:t>Code</w:t>
      </w:r>
      <w:r w:rsidRPr="00843682">
        <w:rPr>
          <w:color w:val="auto"/>
        </w:rPr>
        <w:t xml:space="preserve"> (unless an exemption or </w:t>
      </w:r>
      <w:r w:rsidRPr="00843682">
        <w:rPr>
          <w:b/>
          <w:bCs/>
          <w:color w:val="auto"/>
        </w:rPr>
        <w:t xml:space="preserve">approval </w:t>
      </w:r>
      <w:r w:rsidRPr="00843682">
        <w:rPr>
          <w:color w:val="auto"/>
        </w:rPr>
        <w:t xml:space="preserve">is granted for particular operations in accordance with this </w:t>
      </w:r>
      <w:r w:rsidRPr="00843682">
        <w:rPr>
          <w:b/>
          <w:bCs/>
          <w:color w:val="auto"/>
        </w:rPr>
        <w:t>Code</w:t>
      </w:r>
      <w:r w:rsidRPr="00843682">
        <w:rPr>
          <w:color w:val="auto"/>
        </w:rPr>
        <w:t>).</w:t>
      </w:r>
    </w:p>
    <w:p w14:paraId="0A02822F" w14:textId="77777777" w:rsidR="002133EE" w:rsidRPr="00843682" w:rsidRDefault="002133EE" w:rsidP="00136E07">
      <w:pPr>
        <w:spacing w:line="276" w:lineRule="auto"/>
        <w:ind w:right="141"/>
        <w:rPr>
          <w:rFonts w:ascii="Arial" w:hAnsi="Arial"/>
          <w:b/>
          <w:color w:val="auto"/>
        </w:rPr>
      </w:pPr>
    </w:p>
    <w:p w14:paraId="69FCC0E0" w14:textId="0A429C51" w:rsidR="00136E07" w:rsidRPr="00843682" w:rsidRDefault="00136E07" w:rsidP="00136E07">
      <w:pPr>
        <w:spacing w:line="276" w:lineRule="auto"/>
        <w:ind w:right="141"/>
        <w:rPr>
          <w:rFonts w:ascii="Arial" w:hAnsi="Arial"/>
          <w:color w:val="auto"/>
        </w:rPr>
      </w:pPr>
      <w:r w:rsidRPr="00843682">
        <w:rPr>
          <w:rFonts w:ascii="Arial" w:hAnsi="Arial"/>
          <w:b/>
          <w:color w:val="auto"/>
        </w:rPr>
        <w:t>‘provenance (of seed)’</w:t>
      </w:r>
      <w:r w:rsidRPr="00843682">
        <w:rPr>
          <w:rFonts w:ascii="Arial" w:hAnsi="Arial"/>
          <w:color w:val="auto"/>
        </w:rPr>
        <w:t xml:space="preserve"> means the original geographic source or place from which that seed was obtained.</w:t>
      </w:r>
    </w:p>
    <w:p w14:paraId="69609DB7" w14:textId="77777777" w:rsidR="003A0D55" w:rsidRPr="00843682" w:rsidRDefault="003A0D55" w:rsidP="00136E07">
      <w:pPr>
        <w:spacing w:line="276" w:lineRule="auto"/>
        <w:ind w:right="141"/>
        <w:rPr>
          <w:rFonts w:ascii="Arial" w:hAnsi="Arial"/>
          <w:color w:val="auto"/>
        </w:rPr>
      </w:pPr>
    </w:p>
    <w:p w14:paraId="2080339C" w14:textId="0F977860" w:rsidR="00136E07" w:rsidRPr="00843682" w:rsidRDefault="00136E07" w:rsidP="00136E07">
      <w:pPr>
        <w:spacing w:line="276" w:lineRule="auto"/>
        <w:ind w:right="141"/>
        <w:rPr>
          <w:rFonts w:ascii="Arial" w:hAnsi="Arial"/>
          <w:color w:val="auto"/>
        </w:rPr>
      </w:pPr>
      <w:r w:rsidRPr="00843682">
        <w:rPr>
          <w:rFonts w:ascii="Arial" w:hAnsi="Arial"/>
          <w:b/>
          <w:color w:val="auto"/>
        </w:rPr>
        <w:t>‘public land’</w:t>
      </w:r>
      <w:r w:rsidRPr="00843682">
        <w:rPr>
          <w:rFonts w:ascii="Arial" w:hAnsi="Arial"/>
          <w:color w:val="auto"/>
        </w:rPr>
        <w:t xml:space="preserve"> means unalienated land of the Crown managed </w:t>
      </w:r>
      <w:r w:rsidR="001F6A8C" w:rsidRPr="00843682">
        <w:rPr>
          <w:rFonts w:ascii="Arial" w:hAnsi="Arial"/>
          <w:color w:val="auto"/>
        </w:rPr>
        <w:t xml:space="preserve">or </w:t>
      </w:r>
      <w:r w:rsidRPr="00843682">
        <w:rPr>
          <w:rFonts w:ascii="Arial" w:hAnsi="Arial"/>
          <w:color w:val="auto"/>
        </w:rPr>
        <w:t xml:space="preserve">controlled by the Minister for Environment and Climate Change, the Minister for Agriculture, or the </w:t>
      </w:r>
      <w:r w:rsidRPr="00843682">
        <w:rPr>
          <w:rFonts w:ascii="Arial" w:hAnsi="Arial"/>
          <w:b/>
          <w:color w:val="auto"/>
        </w:rPr>
        <w:t>Secretary</w:t>
      </w:r>
      <w:r w:rsidRPr="00843682">
        <w:rPr>
          <w:rFonts w:ascii="Arial" w:hAnsi="Arial"/>
          <w:color w:val="auto"/>
        </w:rPr>
        <w:t xml:space="preserve">, whether or not </w:t>
      </w:r>
      <w:r w:rsidR="0069042F" w:rsidRPr="00843682">
        <w:rPr>
          <w:rFonts w:ascii="Arial" w:hAnsi="Arial"/>
          <w:color w:val="auto"/>
        </w:rPr>
        <w:t>that land is leased, licensed or otherwise occupied by another person (but does not include land within the meaning of paragraph (iv) of the definition of</w:t>
      </w:r>
      <w:r w:rsidR="003154BE" w:rsidRPr="00843682">
        <w:rPr>
          <w:rFonts w:ascii="Arial" w:hAnsi="Arial"/>
          <w:color w:val="auto"/>
        </w:rPr>
        <w:t xml:space="preserve"> </w:t>
      </w:r>
      <w:r w:rsidR="003154BE" w:rsidRPr="00843682">
        <w:rPr>
          <w:rFonts w:ascii="Arial" w:hAnsi="Arial"/>
          <w:b/>
          <w:bCs/>
          <w:color w:val="auto"/>
        </w:rPr>
        <w:t>private land</w:t>
      </w:r>
      <w:r w:rsidR="00EE6294" w:rsidRPr="00843682">
        <w:rPr>
          <w:rFonts w:ascii="Arial" w:hAnsi="Arial"/>
          <w:b/>
          <w:bCs/>
          <w:color w:val="auto"/>
        </w:rPr>
        <w:t>)</w:t>
      </w:r>
      <w:r w:rsidR="00AE13CF" w:rsidRPr="00843682">
        <w:rPr>
          <w:rFonts w:ascii="Arial" w:hAnsi="Arial"/>
          <w:color w:val="auto"/>
        </w:rPr>
        <w:t xml:space="preserve">. </w:t>
      </w:r>
    </w:p>
    <w:p w14:paraId="7148A02A" w14:textId="77777777" w:rsidR="00136E07" w:rsidRPr="00843682" w:rsidRDefault="00136E07" w:rsidP="00136E07">
      <w:pPr>
        <w:spacing w:line="276" w:lineRule="auto"/>
        <w:ind w:right="141"/>
        <w:rPr>
          <w:rFonts w:ascii="Arial" w:hAnsi="Arial"/>
          <w:color w:val="auto"/>
        </w:rPr>
      </w:pPr>
    </w:p>
    <w:p w14:paraId="0A3569D1"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‘rainfall erosivity’</w:t>
      </w:r>
      <w:r w:rsidRPr="00843682">
        <w:rPr>
          <w:rFonts w:ascii="Arial" w:hAnsi="Arial"/>
          <w:color w:val="auto"/>
        </w:rPr>
        <w:t xml:space="preserve"> means the potential of rainfall to cause soil erosion and is directly related to rainfall amount and rainfall intensity.</w:t>
      </w:r>
    </w:p>
    <w:p w14:paraId="3E292276" w14:textId="77777777" w:rsidR="00136E07" w:rsidRPr="00843682" w:rsidRDefault="00136E07" w:rsidP="00136E07">
      <w:pPr>
        <w:spacing w:line="276" w:lineRule="auto"/>
        <w:ind w:right="141"/>
        <w:rPr>
          <w:rFonts w:ascii="Arial" w:hAnsi="Arial"/>
          <w:color w:val="auto"/>
        </w:rPr>
      </w:pPr>
    </w:p>
    <w:p w14:paraId="4B1BD0CC" w14:textId="40F1BDA3" w:rsidR="00136E07" w:rsidRPr="00843682" w:rsidRDefault="00136E07" w:rsidP="00136E07">
      <w:pPr>
        <w:spacing w:line="276" w:lineRule="auto"/>
        <w:ind w:right="141"/>
        <w:rPr>
          <w:rFonts w:ascii="Arial" w:hAnsi="Arial"/>
          <w:color w:val="auto"/>
        </w:rPr>
      </w:pPr>
      <w:r w:rsidRPr="00843682">
        <w:rPr>
          <w:rFonts w:ascii="Arial" w:hAnsi="Arial"/>
          <w:b/>
          <w:color w:val="auto"/>
        </w:rPr>
        <w:t>‘rainforest’</w:t>
      </w:r>
      <w:r w:rsidRPr="00843682">
        <w:rPr>
          <w:rFonts w:ascii="Arial" w:hAnsi="Arial"/>
          <w:color w:val="auto"/>
        </w:rPr>
        <w:t xml:space="preserve"> means closed (&gt;70 per cent projected foliage cover) broadleaved </w:t>
      </w:r>
      <w:r w:rsidRPr="00843682">
        <w:rPr>
          <w:rFonts w:ascii="Arial" w:hAnsi="Arial"/>
          <w:b/>
          <w:color w:val="auto"/>
        </w:rPr>
        <w:t>forest</w:t>
      </w:r>
      <w:r w:rsidRPr="00843682">
        <w:rPr>
          <w:rFonts w:ascii="Arial" w:hAnsi="Arial"/>
          <w:color w:val="auto"/>
        </w:rPr>
        <w:t xml:space="preserve"> vegetation with a </w:t>
      </w:r>
      <w:r w:rsidRPr="00843682">
        <w:rPr>
          <w:rFonts w:ascii="Arial" w:hAnsi="Arial"/>
          <w:b/>
          <w:color w:val="auto"/>
        </w:rPr>
        <w:t xml:space="preserve">rainforest </w:t>
      </w:r>
      <w:r w:rsidRPr="00843682">
        <w:rPr>
          <w:rFonts w:ascii="Arial" w:hAnsi="Arial"/>
          <w:color w:val="auto"/>
        </w:rPr>
        <w:t xml:space="preserve">tree </w:t>
      </w:r>
      <w:r w:rsidRPr="00843682">
        <w:rPr>
          <w:rFonts w:ascii="Arial" w:hAnsi="Arial"/>
          <w:b/>
          <w:color w:val="auto"/>
        </w:rPr>
        <w:t>canopy</w:t>
      </w:r>
      <w:r w:rsidRPr="00843682">
        <w:rPr>
          <w:rFonts w:ascii="Arial" w:hAnsi="Arial"/>
          <w:color w:val="auto"/>
        </w:rPr>
        <w:t xml:space="preserve"> of variable height, and with a characteristic composition of species and life forms, of at least 0.1 ha in area and 20 metres width. </w:t>
      </w:r>
      <w:r w:rsidRPr="00843682">
        <w:rPr>
          <w:rFonts w:ascii="Arial" w:hAnsi="Arial"/>
          <w:b/>
          <w:color w:val="auto"/>
        </w:rPr>
        <w:t xml:space="preserve">Rainforest </w:t>
      </w:r>
      <w:r w:rsidRPr="00843682">
        <w:rPr>
          <w:rFonts w:ascii="Arial" w:hAnsi="Arial"/>
          <w:color w:val="auto"/>
        </w:rPr>
        <w:t>includes closed transitional and seral communities with emergent eucalypts</w:t>
      </w:r>
      <w:r w:rsidR="002B4EEC" w:rsidRPr="00843682">
        <w:rPr>
          <w:rFonts w:ascii="Arial" w:hAnsi="Arial"/>
          <w:color w:val="auto"/>
        </w:rPr>
        <w:t xml:space="preserve"> (including Cool Temperate Mixed Forest as a recognised subset of </w:t>
      </w:r>
      <w:r w:rsidR="002B4EEC" w:rsidRPr="00843682">
        <w:rPr>
          <w:rFonts w:ascii="Arial" w:hAnsi="Arial"/>
          <w:b/>
          <w:bCs/>
          <w:color w:val="auto"/>
        </w:rPr>
        <w:t>rainforest</w:t>
      </w:r>
      <w:r w:rsidR="002B4EEC" w:rsidRPr="00843682">
        <w:rPr>
          <w:rFonts w:ascii="Arial" w:hAnsi="Arial"/>
          <w:color w:val="auto"/>
        </w:rPr>
        <w:t>)</w:t>
      </w:r>
      <w:r w:rsidRPr="00843682">
        <w:rPr>
          <w:rFonts w:ascii="Arial" w:hAnsi="Arial"/>
          <w:color w:val="auto"/>
        </w:rPr>
        <w:t xml:space="preserve">, that are of similar botanical composition to </w:t>
      </w:r>
      <w:r w:rsidRPr="00843682">
        <w:rPr>
          <w:rFonts w:ascii="Arial" w:hAnsi="Arial"/>
          <w:b/>
          <w:color w:val="auto"/>
        </w:rPr>
        <w:t>mature</w:t>
      </w:r>
      <w:r w:rsidRPr="00843682">
        <w:rPr>
          <w:rFonts w:ascii="Arial" w:hAnsi="Arial"/>
          <w:color w:val="auto"/>
        </w:rPr>
        <w:t xml:space="preserve"> </w:t>
      </w:r>
      <w:r w:rsidRPr="00843682">
        <w:rPr>
          <w:rFonts w:ascii="Arial" w:hAnsi="Arial"/>
          <w:b/>
          <w:bCs/>
          <w:color w:val="auto"/>
        </w:rPr>
        <w:t>rainforests</w:t>
      </w:r>
      <w:r w:rsidRPr="00843682">
        <w:rPr>
          <w:rFonts w:ascii="Arial" w:hAnsi="Arial"/>
          <w:b/>
          <w:color w:val="auto"/>
        </w:rPr>
        <w:t xml:space="preserve"> </w:t>
      </w:r>
      <w:r w:rsidRPr="00843682">
        <w:rPr>
          <w:rFonts w:ascii="Arial" w:hAnsi="Arial"/>
          <w:color w:val="auto"/>
        </w:rPr>
        <w:t>in which eucalypts are absent.</w:t>
      </w:r>
    </w:p>
    <w:p w14:paraId="05260A57" w14:textId="77777777" w:rsidR="00136E07" w:rsidRPr="00843682" w:rsidRDefault="00136E07" w:rsidP="00136E07">
      <w:pPr>
        <w:spacing w:line="276" w:lineRule="auto"/>
        <w:ind w:right="141"/>
        <w:rPr>
          <w:rFonts w:ascii="Arial" w:hAnsi="Arial"/>
          <w:color w:val="auto"/>
        </w:rPr>
      </w:pPr>
    </w:p>
    <w:p w14:paraId="1F67521F" w14:textId="4A86F5D7" w:rsidR="00136E07" w:rsidRPr="00843682" w:rsidRDefault="00136E07" w:rsidP="00136E07">
      <w:pPr>
        <w:spacing w:line="276" w:lineRule="auto"/>
        <w:ind w:right="283"/>
        <w:rPr>
          <w:rFonts w:ascii="Arial" w:hAnsi="Arial"/>
          <w:color w:val="auto"/>
        </w:rPr>
      </w:pPr>
      <w:r w:rsidRPr="00843682">
        <w:rPr>
          <w:rFonts w:ascii="Arial" w:hAnsi="Arial"/>
          <w:b/>
          <w:color w:val="auto"/>
        </w:rPr>
        <w:t>‘rare’</w:t>
      </w:r>
      <w:r w:rsidRPr="00843682">
        <w:rPr>
          <w:rFonts w:ascii="Arial" w:hAnsi="Arial"/>
          <w:color w:val="auto"/>
        </w:rPr>
        <w:t xml:space="preserve"> in so far as it relates to </w:t>
      </w:r>
      <w:r w:rsidRPr="00843682">
        <w:rPr>
          <w:rFonts w:ascii="Arial" w:hAnsi="Arial"/>
          <w:b/>
          <w:color w:val="auto"/>
        </w:rPr>
        <w:t>biodiversity</w:t>
      </w:r>
      <w:r w:rsidRPr="00843682">
        <w:rPr>
          <w:rFonts w:ascii="Arial" w:hAnsi="Arial"/>
          <w:color w:val="auto"/>
        </w:rPr>
        <w:t xml:space="preserve">, means a group of species that are </w:t>
      </w:r>
      <w:r w:rsidR="00B11670" w:rsidRPr="00843682">
        <w:rPr>
          <w:rFonts w:ascii="Arial" w:hAnsi="Arial"/>
          <w:color w:val="auto"/>
        </w:rPr>
        <w:t>scarce, infrequently encountered, or very uncommon</w:t>
      </w:r>
      <w:r w:rsidRPr="00843682">
        <w:rPr>
          <w:rFonts w:ascii="Arial" w:hAnsi="Arial"/>
          <w:color w:val="auto"/>
        </w:rPr>
        <w:t>.</w:t>
      </w:r>
    </w:p>
    <w:p w14:paraId="36921F29" w14:textId="1EC22A82" w:rsidR="008271F9" w:rsidRPr="00843682" w:rsidRDefault="008271F9" w:rsidP="00136E07">
      <w:pPr>
        <w:spacing w:line="276" w:lineRule="auto"/>
        <w:ind w:right="283"/>
        <w:rPr>
          <w:rFonts w:ascii="Arial" w:hAnsi="Arial"/>
          <w:color w:val="auto"/>
        </w:rPr>
      </w:pPr>
    </w:p>
    <w:p w14:paraId="19E58310" w14:textId="603253F8" w:rsidR="008271F9" w:rsidRPr="00843682" w:rsidRDefault="008271F9" w:rsidP="00136E07">
      <w:pPr>
        <w:spacing w:line="276" w:lineRule="auto"/>
        <w:ind w:right="283"/>
        <w:rPr>
          <w:rFonts w:ascii="Arial" w:hAnsi="Arial"/>
          <w:color w:val="auto"/>
        </w:rPr>
      </w:pPr>
      <w:r w:rsidRPr="00843682">
        <w:rPr>
          <w:rFonts w:ascii="Arial" w:hAnsi="Arial"/>
          <w:b/>
          <w:bCs/>
          <w:color w:val="auto"/>
        </w:rPr>
        <w:t>‘Recognition and Settlement Agreement’</w:t>
      </w:r>
      <w:r w:rsidRPr="00843682">
        <w:rPr>
          <w:rFonts w:ascii="Arial" w:hAnsi="Arial"/>
          <w:color w:val="auto"/>
        </w:rPr>
        <w:t xml:space="preserve"> has the same meaning as in the </w:t>
      </w:r>
      <w:r w:rsidRPr="00843682">
        <w:rPr>
          <w:rFonts w:ascii="Arial" w:hAnsi="Arial"/>
          <w:i/>
          <w:iCs/>
          <w:color w:val="auto"/>
        </w:rPr>
        <w:t>Traditional Owner Settlement Act 2010</w:t>
      </w:r>
      <w:r w:rsidRPr="00843682">
        <w:rPr>
          <w:rFonts w:ascii="Arial" w:hAnsi="Arial"/>
          <w:color w:val="auto"/>
        </w:rPr>
        <w:t>.</w:t>
      </w:r>
    </w:p>
    <w:p w14:paraId="59C630AC" w14:textId="77777777" w:rsidR="00136E07" w:rsidRPr="00843682" w:rsidRDefault="00136E07" w:rsidP="00136E07">
      <w:pPr>
        <w:spacing w:line="276" w:lineRule="auto"/>
        <w:ind w:right="283"/>
        <w:rPr>
          <w:rFonts w:ascii="Arial" w:hAnsi="Arial"/>
          <w:color w:val="auto"/>
        </w:rPr>
      </w:pPr>
    </w:p>
    <w:p w14:paraId="23462648" w14:textId="77777777" w:rsidR="00136E07" w:rsidRPr="00843682" w:rsidRDefault="00136E07" w:rsidP="00136E07">
      <w:pPr>
        <w:spacing w:line="276" w:lineRule="auto"/>
        <w:ind w:right="283"/>
        <w:rPr>
          <w:rFonts w:ascii="Arial" w:hAnsi="Arial"/>
          <w:color w:val="auto"/>
        </w:rPr>
      </w:pPr>
      <w:r w:rsidRPr="00843682">
        <w:rPr>
          <w:rFonts w:ascii="Arial" w:hAnsi="Arial"/>
          <w:b/>
          <w:color w:val="auto"/>
        </w:rPr>
        <w:t>‘Recovery Team (Regent Honeyeater)’</w:t>
      </w:r>
      <w:r w:rsidRPr="00843682">
        <w:rPr>
          <w:rFonts w:ascii="Arial" w:hAnsi="Arial"/>
          <w:color w:val="auto"/>
        </w:rPr>
        <w:t xml:space="preserve"> means a team of experts established to guide, evaluate, review progress, and implement recommendations which may arise from research under the Regent Honeyeater </w:t>
      </w:r>
      <w:r w:rsidRPr="00843682">
        <w:rPr>
          <w:rFonts w:ascii="Arial" w:hAnsi="Arial"/>
          <w:b/>
          <w:color w:val="auto"/>
        </w:rPr>
        <w:t>Action Statement</w:t>
      </w:r>
      <w:r w:rsidRPr="00843682">
        <w:rPr>
          <w:rFonts w:ascii="Arial" w:hAnsi="Arial"/>
          <w:color w:val="auto"/>
        </w:rPr>
        <w:t>.</w:t>
      </w:r>
    </w:p>
    <w:p w14:paraId="55374BEE" w14:textId="77777777" w:rsidR="00136E07" w:rsidRPr="00843682" w:rsidRDefault="00136E07" w:rsidP="00136E07">
      <w:pPr>
        <w:spacing w:line="276" w:lineRule="auto"/>
        <w:ind w:right="141"/>
        <w:rPr>
          <w:rFonts w:ascii="Arial" w:hAnsi="Arial"/>
          <w:color w:val="auto"/>
        </w:rPr>
      </w:pPr>
    </w:p>
    <w:p w14:paraId="4568D702" w14:textId="2F627CCB" w:rsidR="00136E07" w:rsidRPr="00843682" w:rsidRDefault="00136E07" w:rsidP="00136E07">
      <w:pPr>
        <w:spacing w:line="276" w:lineRule="auto"/>
        <w:ind w:right="141"/>
        <w:rPr>
          <w:rFonts w:ascii="Arial" w:hAnsi="Arial"/>
          <w:color w:val="auto"/>
        </w:rPr>
      </w:pPr>
      <w:r w:rsidRPr="00843682">
        <w:rPr>
          <w:rFonts w:ascii="Arial" w:hAnsi="Arial"/>
          <w:b/>
          <w:color w:val="auto"/>
        </w:rPr>
        <w:t>‘regeneration’</w:t>
      </w:r>
      <w:r w:rsidRPr="00843682">
        <w:rPr>
          <w:rFonts w:ascii="Arial" w:hAnsi="Arial"/>
          <w:color w:val="auto"/>
        </w:rPr>
        <w:t xml:space="preserve"> </w:t>
      </w:r>
      <w:r w:rsidR="00775DBC" w:rsidRPr="00843682">
        <w:rPr>
          <w:rFonts w:ascii="Arial" w:hAnsi="Arial"/>
          <w:color w:val="auto"/>
        </w:rPr>
        <w:t>in relation to forestry</w:t>
      </w:r>
      <w:r w:rsidRPr="00843682">
        <w:rPr>
          <w:rFonts w:ascii="Arial" w:hAnsi="Arial"/>
          <w:color w:val="auto"/>
        </w:rPr>
        <w:t xml:space="preserve"> means the renewal or re-establishment of </w:t>
      </w:r>
      <w:r w:rsidRPr="00843682">
        <w:rPr>
          <w:rFonts w:ascii="Arial" w:hAnsi="Arial"/>
          <w:b/>
          <w:color w:val="auto"/>
        </w:rPr>
        <w:t>native forest</w:t>
      </w:r>
      <w:r w:rsidRPr="00843682">
        <w:rPr>
          <w:rFonts w:ascii="Arial" w:hAnsi="Arial"/>
          <w:color w:val="auto"/>
        </w:rPr>
        <w:t xml:space="preserve"> </w:t>
      </w:r>
      <w:r w:rsidRPr="00843682">
        <w:rPr>
          <w:rFonts w:ascii="Arial" w:hAnsi="Arial"/>
          <w:b/>
          <w:color w:val="auto"/>
        </w:rPr>
        <w:t>flora</w:t>
      </w:r>
      <w:r w:rsidRPr="00843682">
        <w:rPr>
          <w:rFonts w:ascii="Arial" w:hAnsi="Arial"/>
          <w:color w:val="auto"/>
        </w:rPr>
        <w:t xml:space="preserve"> by natural or artificial means following disturbance such as a </w:t>
      </w:r>
      <w:r w:rsidRPr="00843682">
        <w:rPr>
          <w:rFonts w:ascii="Arial" w:hAnsi="Arial"/>
          <w:b/>
          <w:color w:val="auto"/>
        </w:rPr>
        <w:t>timber harvesting operation</w:t>
      </w:r>
      <w:r w:rsidRPr="00843682">
        <w:rPr>
          <w:rFonts w:ascii="Arial" w:hAnsi="Arial"/>
          <w:color w:val="auto"/>
        </w:rPr>
        <w:t xml:space="preserve"> or fire. </w:t>
      </w:r>
    </w:p>
    <w:p w14:paraId="620D30A1" w14:textId="77777777" w:rsidR="00136E07" w:rsidRPr="00843682" w:rsidRDefault="00136E07" w:rsidP="00136E07">
      <w:pPr>
        <w:spacing w:line="276" w:lineRule="auto"/>
        <w:ind w:right="141"/>
        <w:rPr>
          <w:rFonts w:ascii="Arial" w:hAnsi="Arial"/>
          <w:b/>
          <w:color w:val="auto"/>
        </w:rPr>
      </w:pPr>
    </w:p>
    <w:p w14:paraId="2F0F8694" w14:textId="05CDC751" w:rsidR="00136E07" w:rsidRPr="00843682" w:rsidRDefault="00136E07" w:rsidP="00136E07">
      <w:pPr>
        <w:spacing w:line="276" w:lineRule="auto"/>
        <w:ind w:right="141"/>
        <w:rPr>
          <w:rFonts w:ascii="Arial" w:hAnsi="Arial"/>
          <w:color w:val="auto"/>
        </w:rPr>
      </w:pPr>
      <w:r w:rsidRPr="00843682">
        <w:rPr>
          <w:rFonts w:ascii="Arial" w:hAnsi="Arial"/>
          <w:b/>
          <w:color w:val="auto"/>
        </w:rPr>
        <w:t>‘regeneration’</w:t>
      </w:r>
      <w:r w:rsidRPr="00843682">
        <w:rPr>
          <w:rFonts w:ascii="Arial" w:hAnsi="Arial"/>
          <w:color w:val="auto"/>
        </w:rPr>
        <w:t xml:space="preserve"> </w:t>
      </w:r>
      <w:r w:rsidR="00667CAE" w:rsidRPr="00843682">
        <w:rPr>
          <w:rFonts w:ascii="Arial" w:hAnsi="Arial"/>
          <w:color w:val="auto"/>
        </w:rPr>
        <w:t>in relation to</w:t>
      </w:r>
      <w:r w:rsidR="004F7A32" w:rsidRPr="00843682">
        <w:rPr>
          <w:rFonts w:ascii="Arial" w:hAnsi="Arial"/>
          <w:color w:val="auto"/>
        </w:rPr>
        <w:t xml:space="preserve"> a</w:t>
      </w:r>
      <w:r w:rsidR="00667CAE" w:rsidRPr="00843682">
        <w:rPr>
          <w:rFonts w:ascii="Arial" w:hAnsi="Arial"/>
          <w:color w:val="auto"/>
        </w:rPr>
        <w:t xml:space="preserve"> </w:t>
      </w:r>
      <w:r w:rsidRPr="00843682">
        <w:rPr>
          <w:rFonts w:ascii="Arial" w:hAnsi="Arial"/>
          <w:b/>
          <w:color w:val="auto"/>
        </w:rPr>
        <w:t>growth stage</w:t>
      </w:r>
      <w:r w:rsidRPr="00843682">
        <w:rPr>
          <w:rFonts w:ascii="Arial" w:hAnsi="Arial"/>
          <w:color w:val="auto"/>
        </w:rPr>
        <w:t xml:space="preserve"> of trees. Eucalypt seedlings that haven’t reached </w:t>
      </w:r>
      <w:r w:rsidRPr="00843682">
        <w:rPr>
          <w:rFonts w:ascii="Arial" w:hAnsi="Arial"/>
          <w:b/>
          <w:color w:val="auto"/>
        </w:rPr>
        <w:t>reproductive maturity</w:t>
      </w:r>
      <w:r w:rsidRPr="00843682">
        <w:rPr>
          <w:rFonts w:ascii="Arial" w:hAnsi="Arial"/>
          <w:color w:val="auto"/>
        </w:rPr>
        <w:t xml:space="preserve"> (typically less than 10 years old) are classified as </w:t>
      </w:r>
      <w:r w:rsidRPr="00843682">
        <w:rPr>
          <w:rFonts w:ascii="Arial" w:hAnsi="Arial"/>
          <w:b/>
          <w:color w:val="auto"/>
        </w:rPr>
        <w:t>regeneration</w:t>
      </w:r>
      <w:r w:rsidRPr="00843682">
        <w:rPr>
          <w:rFonts w:ascii="Arial" w:hAnsi="Arial"/>
          <w:color w:val="auto"/>
        </w:rPr>
        <w:t>.</w:t>
      </w:r>
    </w:p>
    <w:p w14:paraId="01AA9970" w14:textId="77777777" w:rsidR="00136E07" w:rsidRPr="00843682" w:rsidRDefault="00136E07" w:rsidP="00136E07">
      <w:pPr>
        <w:spacing w:line="276" w:lineRule="auto"/>
        <w:ind w:right="141"/>
        <w:rPr>
          <w:rFonts w:ascii="Arial" w:hAnsi="Arial"/>
          <w:color w:val="auto"/>
        </w:rPr>
      </w:pPr>
    </w:p>
    <w:p w14:paraId="08CCFD9C" w14:textId="463FE8B7" w:rsidR="00136E07" w:rsidRPr="00843682" w:rsidRDefault="00136E07" w:rsidP="003A5B40">
      <w:pPr>
        <w:spacing w:line="276" w:lineRule="auto"/>
        <w:ind w:right="141"/>
        <w:rPr>
          <w:rFonts w:ascii="Arial" w:hAnsi="Arial"/>
          <w:color w:val="auto"/>
        </w:rPr>
      </w:pPr>
      <w:r w:rsidRPr="00843682">
        <w:rPr>
          <w:rFonts w:ascii="Arial" w:hAnsi="Arial"/>
          <w:b/>
          <w:color w:val="auto"/>
        </w:rPr>
        <w:t>‘Regional Forest Agreements (RFAs)’</w:t>
      </w:r>
      <w:r w:rsidRPr="00843682">
        <w:rPr>
          <w:rFonts w:ascii="Arial" w:hAnsi="Arial"/>
          <w:color w:val="auto"/>
        </w:rPr>
        <w:t xml:space="preserve"> means </w:t>
      </w:r>
      <w:r w:rsidR="003A5B40" w:rsidRPr="00843682">
        <w:rPr>
          <w:rFonts w:ascii="Arial" w:hAnsi="Arial"/>
          <w:color w:val="auto"/>
        </w:rPr>
        <w:t>an agreement between Victoria and the Commonwealth</w:t>
      </w:r>
      <w:r w:rsidR="00264049" w:rsidRPr="00843682">
        <w:rPr>
          <w:rFonts w:ascii="Arial" w:hAnsi="Arial"/>
          <w:color w:val="auto"/>
        </w:rPr>
        <w:t xml:space="preserve"> </w:t>
      </w:r>
      <w:r w:rsidR="003A5B40" w:rsidRPr="00843682">
        <w:rPr>
          <w:rFonts w:ascii="Arial" w:hAnsi="Arial"/>
          <w:color w:val="auto"/>
        </w:rPr>
        <w:t xml:space="preserve">that is an </w:t>
      </w:r>
      <w:r w:rsidR="003A5B40" w:rsidRPr="00843682">
        <w:rPr>
          <w:rFonts w:ascii="Arial" w:hAnsi="Arial"/>
          <w:b/>
          <w:color w:val="auto"/>
        </w:rPr>
        <w:t>RFA</w:t>
      </w:r>
      <w:r w:rsidR="003A5B40" w:rsidRPr="00843682">
        <w:rPr>
          <w:rFonts w:ascii="Arial" w:hAnsi="Arial"/>
          <w:color w:val="auto"/>
        </w:rPr>
        <w:t xml:space="preserve"> or </w:t>
      </w:r>
      <w:r w:rsidR="00A6319F" w:rsidRPr="00843682">
        <w:rPr>
          <w:rFonts w:ascii="Arial" w:hAnsi="Arial"/>
          <w:b/>
          <w:bCs/>
          <w:color w:val="auto"/>
        </w:rPr>
        <w:t>R</w:t>
      </w:r>
      <w:r w:rsidR="003A5B40" w:rsidRPr="00843682">
        <w:rPr>
          <w:rFonts w:ascii="Arial" w:hAnsi="Arial"/>
          <w:b/>
          <w:bCs/>
          <w:color w:val="auto"/>
        </w:rPr>
        <w:t xml:space="preserve">egional </w:t>
      </w:r>
      <w:r w:rsidR="00A6319F" w:rsidRPr="00843682">
        <w:rPr>
          <w:rFonts w:ascii="Arial" w:hAnsi="Arial"/>
          <w:b/>
          <w:bCs/>
          <w:color w:val="auto"/>
        </w:rPr>
        <w:t>F</w:t>
      </w:r>
      <w:r w:rsidR="003A5B40" w:rsidRPr="00843682">
        <w:rPr>
          <w:rFonts w:ascii="Arial" w:hAnsi="Arial"/>
          <w:b/>
          <w:bCs/>
          <w:color w:val="auto"/>
        </w:rPr>
        <w:t xml:space="preserve">orest </w:t>
      </w:r>
      <w:r w:rsidR="00A6319F" w:rsidRPr="00843682">
        <w:rPr>
          <w:rFonts w:ascii="Arial" w:hAnsi="Arial"/>
          <w:b/>
          <w:bCs/>
          <w:color w:val="auto"/>
        </w:rPr>
        <w:t>A</w:t>
      </w:r>
      <w:r w:rsidR="003A5B40" w:rsidRPr="00843682">
        <w:rPr>
          <w:rFonts w:ascii="Arial" w:hAnsi="Arial"/>
          <w:b/>
          <w:bCs/>
          <w:color w:val="auto"/>
        </w:rPr>
        <w:t>greement</w:t>
      </w:r>
      <w:r w:rsidR="003A5B40" w:rsidRPr="00843682">
        <w:rPr>
          <w:rFonts w:ascii="Arial" w:hAnsi="Arial"/>
          <w:color w:val="auto"/>
        </w:rPr>
        <w:t xml:space="preserve"> within the meaning of</w:t>
      </w:r>
      <w:r w:rsidR="00264049" w:rsidRPr="00843682">
        <w:rPr>
          <w:rFonts w:ascii="Arial" w:hAnsi="Arial"/>
          <w:color w:val="auto"/>
        </w:rPr>
        <w:t xml:space="preserve"> t</w:t>
      </w:r>
      <w:r w:rsidR="003A5B40" w:rsidRPr="00843682">
        <w:rPr>
          <w:rFonts w:ascii="Arial" w:hAnsi="Arial"/>
          <w:color w:val="auto"/>
        </w:rPr>
        <w:t xml:space="preserve">he </w:t>
      </w:r>
      <w:r w:rsidR="003A5B40" w:rsidRPr="00843682">
        <w:rPr>
          <w:rFonts w:ascii="Arial" w:hAnsi="Arial"/>
          <w:i/>
          <w:iCs/>
          <w:color w:val="auto"/>
        </w:rPr>
        <w:t>Regional Forest Agreements Act 2002</w:t>
      </w:r>
      <w:r w:rsidR="00264049" w:rsidRPr="00843682">
        <w:rPr>
          <w:rFonts w:ascii="Arial" w:hAnsi="Arial"/>
          <w:color w:val="auto"/>
        </w:rPr>
        <w:t>.</w:t>
      </w:r>
      <w:r w:rsidRPr="00843682">
        <w:rPr>
          <w:rFonts w:ascii="Arial" w:hAnsi="Arial"/>
          <w:color w:val="auto"/>
        </w:rPr>
        <w:t xml:space="preserve"> </w:t>
      </w:r>
    </w:p>
    <w:p w14:paraId="072C8E8F" w14:textId="5365B9E6" w:rsidR="007E4AEC" w:rsidRPr="00843682" w:rsidRDefault="007E4AEC" w:rsidP="003A5B40">
      <w:pPr>
        <w:spacing w:line="276" w:lineRule="auto"/>
        <w:ind w:right="141"/>
        <w:rPr>
          <w:rFonts w:ascii="Arial" w:hAnsi="Arial"/>
          <w:color w:val="auto"/>
        </w:rPr>
      </w:pPr>
    </w:p>
    <w:p w14:paraId="00997E02" w14:textId="6C4B0E4C" w:rsidR="007E4AEC" w:rsidRPr="00843682" w:rsidRDefault="007E4AEC" w:rsidP="003A5B40">
      <w:pPr>
        <w:spacing w:line="276" w:lineRule="auto"/>
        <w:ind w:right="141"/>
        <w:rPr>
          <w:rFonts w:ascii="Arial" w:hAnsi="Arial"/>
          <w:color w:val="auto"/>
        </w:rPr>
      </w:pPr>
      <w:r w:rsidRPr="00843682">
        <w:rPr>
          <w:rFonts w:ascii="Arial" w:hAnsi="Arial"/>
          <w:color w:val="auto"/>
        </w:rPr>
        <w:t>‘</w:t>
      </w:r>
      <w:r w:rsidRPr="00843682">
        <w:rPr>
          <w:rFonts w:ascii="Arial" w:hAnsi="Arial"/>
          <w:b/>
          <w:bCs/>
          <w:color w:val="auto"/>
        </w:rPr>
        <w:t>Register of Land Use Activity Agreements</w:t>
      </w:r>
      <w:r w:rsidRPr="00843682">
        <w:rPr>
          <w:rFonts w:ascii="Arial" w:hAnsi="Arial"/>
          <w:color w:val="auto"/>
        </w:rPr>
        <w:t>’</w:t>
      </w:r>
      <w:r w:rsidRPr="00843682">
        <w:rPr>
          <w:rFonts w:ascii="Arial" w:hAnsi="Arial"/>
          <w:b/>
          <w:bCs/>
          <w:color w:val="auto"/>
        </w:rPr>
        <w:t xml:space="preserve"> </w:t>
      </w:r>
      <w:r w:rsidRPr="00843682">
        <w:rPr>
          <w:rFonts w:ascii="Arial" w:hAnsi="Arial"/>
          <w:color w:val="auto"/>
        </w:rPr>
        <w:t xml:space="preserve">is the register created by section 67 of the </w:t>
      </w:r>
      <w:r w:rsidRPr="00843682">
        <w:rPr>
          <w:rFonts w:ascii="Arial" w:hAnsi="Arial"/>
          <w:i/>
          <w:iCs/>
          <w:color w:val="auto"/>
        </w:rPr>
        <w:t>Traditional Owner Settlement Act 2010</w:t>
      </w:r>
      <w:r w:rsidRPr="00843682">
        <w:rPr>
          <w:rFonts w:ascii="Arial" w:hAnsi="Arial"/>
          <w:color w:val="auto"/>
        </w:rPr>
        <w:t>.</w:t>
      </w:r>
    </w:p>
    <w:p w14:paraId="3B2A0BB0" w14:textId="77777777" w:rsidR="00136E07" w:rsidRPr="00843682" w:rsidRDefault="00136E07" w:rsidP="00136E07">
      <w:pPr>
        <w:spacing w:line="276" w:lineRule="auto"/>
        <w:ind w:right="141"/>
        <w:rPr>
          <w:rFonts w:ascii="Arial" w:hAnsi="Arial"/>
          <w:color w:val="auto"/>
        </w:rPr>
      </w:pPr>
    </w:p>
    <w:p w14:paraId="570F2A61" w14:textId="73BC80EF" w:rsidR="00136E07" w:rsidRPr="00843682" w:rsidRDefault="00136E07" w:rsidP="00136E07">
      <w:pPr>
        <w:spacing w:line="276" w:lineRule="auto"/>
        <w:ind w:right="283"/>
        <w:rPr>
          <w:rFonts w:ascii="Arial" w:hAnsi="Arial"/>
          <w:b/>
          <w:color w:val="auto"/>
        </w:rPr>
      </w:pPr>
      <w:r w:rsidRPr="00843682">
        <w:rPr>
          <w:rFonts w:ascii="Arial" w:hAnsi="Arial"/>
          <w:b/>
          <w:color w:val="auto"/>
        </w:rPr>
        <w:t>‘regrowth’</w:t>
      </w:r>
      <w:r w:rsidRPr="00843682">
        <w:rPr>
          <w:rFonts w:ascii="Arial" w:hAnsi="Arial"/>
          <w:color w:val="auto"/>
        </w:rPr>
        <w:t xml:space="preserve"> </w:t>
      </w:r>
      <w:r w:rsidR="00455703" w:rsidRPr="00843682">
        <w:rPr>
          <w:rFonts w:ascii="Arial" w:hAnsi="Arial"/>
          <w:color w:val="auto"/>
        </w:rPr>
        <w:t>in relation to</w:t>
      </w:r>
      <w:r w:rsidR="004F7A32" w:rsidRPr="00843682">
        <w:rPr>
          <w:rFonts w:ascii="Arial" w:hAnsi="Arial"/>
          <w:color w:val="auto"/>
        </w:rPr>
        <w:t xml:space="preserve"> a</w:t>
      </w:r>
      <w:r w:rsidRPr="00843682">
        <w:rPr>
          <w:rFonts w:ascii="Arial" w:hAnsi="Arial"/>
          <w:color w:val="auto"/>
        </w:rPr>
        <w:t xml:space="preserve"> </w:t>
      </w:r>
      <w:r w:rsidRPr="00843682">
        <w:rPr>
          <w:rFonts w:ascii="Arial" w:hAnsi="Arial"/>
          <w:b/>
          <w:color w:val="auto"/>
        </w:rPr>
        <w:t>growth stage</w:t>
      </w:r>
      <w:r w:rsidRPr="00843682">
        <w:rPr>
          <w:rFonts w:ascii="Arial" w:hAnsi="Arial"/>
          <w:color w:val="auto"/>
        </w:rPr>
        <w:t xml:space="preserve"> of trees. </w:t>
      </w:r>
      <w:r w:rsidRPr="005C381A">
        <w:rPr>
          <w:rFonts w:ascii="Arial" w:hAnsi="Arial"/>
          <w:b/>
          <w:color w:val="auto"/>
        </w:rPr>
        <w:t>Regrowth</w:t>
      </w:r>
      <w:r w:rsidRPr="003E5A8D">
        <w:rPr>
          <w:rFonts w:ascii="Arial" w:hAnsi="Arial"/>
          <w:color w:val="auto"/>
        </w:rPr>
        <w:t xml:space="preserve"> </w:t>
      </w:r>
      <w:r w:rsidRPr="00843682">
        <w:rPr>
          <w:rFonts w:ascii="Arial" w:hAnsi="Arial"/>
          <w:color w:val="auto"/>
        </w:rPr>
        <w:t xml:space="preserve">eucalypts have narrow, conical </w:t>
      </w:r>
      <w:r w:rsidRPr="00843682">
        <w:rPr>
          <w:rFonts w:ascii="Arial" w:hAnsi="Arial"/>
          <w:b/>
          <w:color w:val="auto"/>
        </w:rPr>
        <w:t>crowns</w:t>
      </w:r>
      <w:r w:rsidRPr="00843682">
        <w:rPr>
          <w:rFonts w:ascii="Arial" w:hAnsi="Arial"/>
          <w:color w:val="auto"/>
        </w:rPr>
        <w:t xml:space="preserve"> (pointed) with relatively high individual </w:t>
      </w:r>
      <w:r w:rsidRPr="00843682">
        <w:rPr>
          <w:rFonts w:ascii="Arial" w:hAnsi="Arial"/>
          <w:b/>
          <w:color w:val="auto"/>
        </w:rPr>
        <w:t>crown</w:t>
      </w:r>
      <w:r w:rsidRPr="00843682">
        <w:rPr>
          <w:rFonts w:ascii="Arial" w:hAnsi="Arial"/>
          <w:color w:val="auto"/>
        </w:rPr>
        <w:t xml:space="preserve"> densities. The majority of branches lie at an acute angle to the main stem and overall height is still increasing.</w:t>
      </w:r>
      <w:r w:rsidRPr="00843682" w:rsidDel="00E1230D">
        <w:rPr>
          <w:rFonts w:ascii="Arial" w:hAnsi="Arial"/>
          <w:b/>
          <w:color w:val="auto"/>
        </w:rPr>
        <w:t xml:space="preserve"> </w:t>
      </w:r>
    </w:p>
    <w:p w14:paraId="7BD9B8C8" w14:textId="77777777" w:rsidR="00136E07" w:rsidRPr="00843682" w:rsidRDefault="00136E07" w:rsidP="00136E07">
      <w:pPr>
        <w:spacing w:line="276" w:lineRule="auto"/>
        <w:ind w:right="283"/>
        <w:rPr>
          <w:rFonts w:ascii="Arial" w:hAnsi="Arial"/>
          <w:color w:val="auto"/>
        </w:rPr>
      </w:pPr>
    </w:p>
    <w:p w14:paraId="6A92BFEC" w14:textId="77777777" w:rsidR="00136E07" w:rsidRPr="00843682" w:rsidRDefault="00136E07" w:rsidP="00136E07">
      <w:pPr>
        <w:spacing w:line="276" w:lineRule="auto"/>
        <w:ind w:right="283"/>
        <w:rPr>
          <w:rFonts w:ascii="Arial" w:hAnsi="Arial"/>
          <w:b/>
          <w:color w:val="auto"/>
        </w:rPr>
      </w:pPr>
      <w:r w:rsidRPr="00843682">
        <w:rPr>
          <w:rFonts w:ascii="Arial" w:hAnsi="Arial"/>
          <w:b/>
          <w:color w:val="auto"/>
        </w:rPr>
        <w:t>‘regularly used sites (Regent Honeyeater)’</w:t>
      </w:r>
      <w:r w:rsidRPr="00843682">
        <w:rPr>
          <w:rFonts w:ascii="Arial" w:hAnsi="Arial"/>
          <w:color w:val="auto"/>
        </w:rPr>
        <w:t xml:space="preserve"> means a site known to have been used by Regent Honeyeaters at some time in at least three of the past six years. </w:t>
      </w:r>
    </w:p>
    <w:p w14:paraId="1AD9B6E6" w14:textId="77777777" w:rsidR="00136E07" w:rsidRPr="00843682" w:rsidRDefault="00136E07" w:rsidP="00136E07">
      <w:pPr>
        <w:spacing w:line="276" w:lineRule="auto"/>
        <w:ind w:right="141"/>
        <w:rPr>
          <w:rFonts w:ascii="Arial" w:hAnsi="Arial"/>
          <w:color w:val="auto"/>
        </w:rPr>
      </w:pPr>
    </w:p>
    <w:p w14:paraId="2D4A5A31"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‘rehabilitation’</w:t>
      </w:r>
      <w:r w:rsidRPr="00843682">
        <w:rPr>
          <w:rFonts w:ascii="Arial" w:hAnsi="Arial"/>
          <w:color w:val="auto"/>
        </w:rPr>
        <w:t xml:space="preserve"> means the restoration of a site of disturbance usually associated with </w:t>
      </w:r>
      <w:r w:rsidRPr="00843682">
        <w:rPr>
          <w:rFonts w:ascii="Arial" w:hAnsi="Arial"/>
          <w:b/>
          <w:color w:val="auto"/>
        </w:rPr>
        <w:t>landings</w:t>
      </w:r>
      <w:r w:rsidRPr="00843682">
        <w:rPr>
          <w:rFonts w:ascii="Arial" w:hAnsi="Arial"/>
          <w:color w:val="auto"/>
        </w:rPr>
        <w:t xml:space="preserve"> and other within-</w:t>
      </w:r>
      <w:r w:rsidRPr="00843682">
        <w:rPr>
          <w:rFonts w:ascii="Arial" w:hAnsi="Arial"/>
          <w:b/>
          <w:color w:val="auto"/>
        </w:rPr>
        <w:t>coupe</w:t>
      </w:r>
      <w:r w:rsidRPr="00843682">
        <w:rPr>
          <w:rFonts w:ascii="Arial" w:hAnsi="Arial"/>
          <w:color w:val="auto"/>
        </w:rPr>
        <w:t xml:space="preserve"> </w:t>
      </w:r>
      <w:r w:rsidRPr="00843682">
        <w:rPr>
          <w:rFonts w:ascii="Arial" w:hAnsi="Arial"/>
          <w:b/>
          <w:color w:val="auto"/>
        </w:rPr>
        <w:t>infrastructure</w:t>
      </w:r>
      <w:r w:rsidRPr="00843682">
        <w:rPr>
          <w:rFonts w:ascii="Arial" w:hAnsi="Arial"/>
          <w:color w:val="auto"/>
        </w:rPr>
        <w:t>.</w:t>
      </w:r>
    </w:p>
    <w:p w14:paraId="1872CBF7" w14:textId="77777777" w:rsidR="00136E07" w:rsidRPr="00843682" w:rsidRDefault="00136E07" w:rsidP="00136E07">
      <w:pPr>
        <w:spacing w:line="276" w:lineRule="auto"/>
        <w:ind w:right="141"/>
        <w:rPr>
          <w:rFonts w:ascii="Arial" w:hAnsi="Arial"/>
          <w:color w:val="auto"/>
        </w:rPr>
      </w:pPr>
    </w:p>
    <w:p w14:paraId="0707851F" w14:textId="146411F5" w:rsidR="00136E07" w:rsidRPr="00843682" w:rsidRDefault="00136E07" w:rsidP="00136E07">
      <w:pPr>
        <w:spacing w:line="276" w:lineRule="auto"/>
        <w:ind w:right="283"/>
        <w:rPr>
          <w:rFonts w:ascii="Arial" w:hAnsi="Arial"/>
          <w:b/>
          <w:color w:val="auto"/>
        </w:rPr>
      </w:pPr>
      <w:r w:rsidRPr="00843682">
        <w:rPr>
          <w:rFonts w:ascii="Arial" w:hAnsi="Arial"/>
          <w:b/>
          <w:color w:val="auto"/>
        </w:rPr>
        <w:t>‘reproductive maturity’</w:t>
      </w:r>
      <w:r w:rsidRPr="00843682">
        <w:rPr>
          <w:rFonts w:ascii="Arial" w:hAnsi="Arial"/>
          <w:color w:val="auto"/>
        </w:rPr>
        <w:t xml:space="preserve"> means the </w:t>
      </w:r>
      <w:r w:rsidRPr="00843682">
        <w:rPr>
          <w:rFonts w:ascii="Arial" w:hAnsi="Arial"/>
          <w:bCs/>
          <w:color w:val="auto"/>
        </w:rPr>
        <w:t>life</w:t>
      </w:r>
      <w:r w:rsidRPr="00843682">
        <w:rPr>
          <w:rFonts w:ascii="Arial" w:hAnsi="Arial"/>
          <w:b/>
          <w:color w:val="auto"/>
        </w:rPr>
        <w:t xml:space="preserve"> </w:t>
      </w:r>
      <w:r w:rsidRPr="00843682">
        <w:rPr>
          <w:rFonts w:ascii="Arial" w:hAnsi="Arial"/>
          <w:color w:val="auto"/>
        </w:rPr>
        <w:t>stage when an organism can reproduce.  In the case of trees</w:t>
      </w:r>
      <w:r w:rsidR="00D11B92" w:rsidRPr="00843682">
        <w:rPr>
          <w:rFonts w:ascii="Arial" w:hAnsi="Arial"/>
          <w:color w:val="auto"/>
        </w:rPr>
        <w:t>,</w:t>
      </w:r>
      <w:r w:rsidRPr="00843682">
        <w:rPr>
          <w:rFonts w:ascii="Arial" w:hAnsi="Arial"/>
          <w:color w:val="auto"/>
        </w:rPr>
        <w:t xml:space="preserve"> it means when a tree can set enough seed to repopulate the area occupied by the parent tree </w:t>
      </w:r>
      <w:r w:rsidRPr="00843682">
        <w:rPr>
          <w:rFonts w:ascii="Arial" w:hAnsi="Arial"/>
          <w:color w:val="auto"/>
        </w:rPr>
        <w:lastRenderedPageBreak/>
        <w:t xml:space="preserve">if the parent tree were removed. </w:t>
      </w:r>
      <w:r w:rsidRPr="00843682">
        <w:rPr>
          <w:rFonts w:ascii="Arial" w:hAnsi="Arial"/>
          <w:b/>
          <w:color w:val="auto"/>
        </w:rPr>
        <w:t>Ash</w:t>
      </w:r>
      <w:r w:rsidRPr="00843682">
        <w:rPr>
          <w:rFonts w:ascii="Arial" w:hAnsi="Arial"/>
          <w:color w:val="auto"/>
        </w:rPr>
        <w:t xml:space="preserve"> species typically reach </w:t>
      </w:r>
      <w:r w:rsidRPr="00843682">
        <w:rPr>
          <w:rFonts w:ascii="Arial" w:hAnsi="Arial"/>
          <w:b/>
          <w:color w:val="auto"/>
        </w:rPr>
        <w:t>reproductive maturity</w:t>
      </w:r>
      <w:r w:rsidRPr="00843682">
        <w:rPr>
          <w:rFonts w:ascii="Arial" w:hAnsi="Arial"/>
          <w:color w:val="auto"/>
        </w:rPr>
        <w:t xml:space="preserve"> after 10 years of age. </w:t>
      </w:r>
    </w:p>
    <w:p w14:paraId="468AA731" w14:textId="77777777" w:rsidR="00136E07" w:rsidRPr="00843682" w:rsidRDefault="00136E07" w:rsidP="00136E07">
      <w:pPr>
        <w:spacing w:line="276" w:lineRule="auto"/>
        <w:ind w:right="141"/>
        <w:rPr>
          <w:rFonts w:ascii="Arial" w:hAnsi="Arial"/>
          <w:color w:val="auto"/>
        </w:rPr>
      </w:pPr>
    </w:p>
    <w:p w14:paraId="503CCDBA" w14:textId="5287E703" w:rsidR="00136E07" w:rsidRPr="00843682" w:rsidRDefault="00136E07" w:rsidP="00136E07">
      <w:pPr>
        <w:spacing w:line="276" w:lineRule="auto"/>
        <w:ind w:right="141"/>
        <w:rPr>
          <w:rFonts w:ascii="Arial" w:hAnsi="Arial"/>
          <w:color w:val="auto"/>
        </w:rPr>
      </w:pPr>
      <w:r w:rsidRPr="00843682">
        <w:rPr>
          <w:rFonts w:ascii="Arial" w:hAnsi="Arial"/>
          <w:b/>
          <w:color w:val="auto"/>
        </w:rPr>
        <w:t>‘responsible authority’</w:t>
      </w:r>
      <w:r w:rsidRPr="00843682">
        <w:rPr>
          <w:rFonts w:ascii="Arial" w:hAnsi="Arial"/>
          <w:color w:val="auto"/>
        </w:rPr>
        <w:t xml:space="preserve"> means the person or body that is specified to be the </w:t>
      </w:r>
      <w:r w:rsidRPr="00843682">
        <w:rPr>
          <w:rFonts w:ascii="Arial" w:hAnsi="Arial"/>
          <w:b/>
          <w:bCs/>
          <w:color w:val="auto"/>
        </w:rPr>
        <w:t>responsible authority</w:t>
      </w:r>
      <w:r w:rsidRPr="00843682">
        <w:rPr>
          <w:rFonts w:ascii="Arial" w:hAnsi="Arial"/>
          <w:color w:val="auto"/>
        </w:rPr>
        <w:t xml:space="preserve"> in accordance with s</w:t>
      </w:r>
      <w:r w:rsidR="007E75BF" w:rsidRPr="00843682">
        <w:rPr>
          <w:rFonts w:ascii="Arial" w:hAnsi="Arial"/>
          <w:color w:val="auto"/>
        </w:rPr>
        <w:t xml:space="preserve"> </w:t>
      </w:r>
      <w:r w:rsidRPr="00843682">
        <w:rPr>
          <w:rFonts w:ascii="Arial" w:hAnsi="Arial"/>
          <w:color w:val="auto"/>
        </w:rPr>
        <w:t xml:space="preserve">13 of the </w:t>
      </w:r>
      <w:r w:rsidRPr="00843682">
        <w:rPr>
          <w:rFonts w:ascii="Arial" w:hAnsi="Arial"/>
          <w:i/>
          <w:color w:val="auto"/>
        </w:rPr>
        <w:t>Planning and Environment Act 1987</w:t>
      </w:r>
      <w:r w:rsidRPr="00843682">
        <w:rPr>
          <w:rFonts w:ascii="Arial" w:hAnsi="Arial"/>
          <w:color w:val="auto"/>
        </w:rPr>
        <w:t xml:space="preserve">. </w:t>
      </w:r>
    </w:p>
    <w:p w14:paraId="01BFD5BC" w14:textId="77777777" w:rsidR="006972C7" w:rsidRPr="00843682" w:rsidRDefault="006972C7" w:rsidP="00136E07">
      <w:pPr>
        <w:spacing w:line="276" w:lineRule="auto"/>
        <w:ind w:right="141"/>
        <w:rPr>
          <w:rFonts w:ascii="Arial" w:hAnsi="Arial"/>
          <w:color w:val="auto"/>
        </w:rPr>
      </w:pPr>
    </w:p>
    <w:p w14:paraId="47AD4AFC" w14:textId="263173C1" w:rsidR="00136E07" w:rsidRPr="00843682" w:rsidRDefault="00136E07" w:rsidP="00136E07">
      <w:pPr>
        <w:spacing w:line="276" w:lineRule="auto"/>
        <w:ind w:right="141"/>
        <w:rPr>
          <w:rFonts w:ascii="Arial" w:hAnsi="Arial"/>
          <w:color w:val="auto"/>
        </w:rPr>
      </w:pPr>
      <w:r w:rsidRPr="00843682">
        <w:rPr>
          <w:rFonts w:ascii="Arial" w:hAnsi="Arial"/>
          <w:b/>
          <w:bCs/>
          <w:color w:val="auto"/>
        </w:rPr>
        <w:t>Note</w:t>
      </w:r>
      <w:r w:rsidR="007B3C8E" w:rsidRPr="00843682">
        <w:rPr>
          <w:rFonts w:ascii="Arial" w:hAnsi="Arial"/>
          <w:b/>
          <w:bCs/>
          <w:color w:val="auto"/>
        </w:rPr>
        <w:t>:</w:t>
      </w:r>
      <w:r w:rsidRPr="00843682">
        <w:rPr>
          <w:rFonts w:ascii="Arial" w:hAnsi="Arial"/>
          <w:color w:val="auto"/>
        </w:rPr>
        <w:t xml:space="preserve"> Generally (but not always) the </w:t>
      </w:r>
      <w:r w:rsidRPr="00843682">
        <w:rPr>
          <w:rFonts w:ascii="Arial" w:hAnsi="Arial"/>
          <w:b/>
          <w:color w:val="auto"/>
        </w:rPr>
        <w:t>responsible authority</w:t>
      </w:r>
      <w:r w:rsidRPr="00843682">
        <w:rPr>
          <w:rFonts w:ascii="Arial" w:hAnsi="Arial"/>
          <w:color w:val="auto"/>
        </w:rPr>
        <w:t xml:space="preserve"> is the </w:t>
      </w:r>
      <w:r w:rsidRPr="00843682">
        <w:rPr>
          <w:rFonts w:ascii="Arial" w:hAnsi="Arial"/>
          <w:b/>
          <w:color w:val="auto"/>
        </w:rPr>
        <w:t>local government</w:t>
      </w:r>
      <w:r w:rsidRPr="00843682">
        <w:rPr>
          <w:rFonts w:ascii="Arial" w:hAnsi="Arial"/>
          <w:color w:val="auto"/>
        </w:rPr>
        <w:t xml:space="preserve"> responsible for administering the local planning scheme. It is the </w:t>
      </w:r>
      <w:r w:rsidRPr="00843682">
        <w:rPr>
          <w:rFonts w:ascii="Arial" w:hAnsi="Arial"/>
          <w:b/>
          <w:color w:val="auto"/>
        </w:rPr>
        <w:t>responsible authority</w:t>
      </w:r>
      <w:r w:rsidRPr="00843682">
        <w:rPr>
          <w:rFonts w:ascii="Arial" w:hAnsi="Arial"/>
          <w:color w:val="auto"/>
        </w:rPr>
        <w:t xml:space="preserve"> that administers the operation of the </w:t>
      </w:r>
      <w:r w:rsidRPr="00843682">
        <w:rPr>
          <w:rFonts w:ascii="Arial" w:hAnsi="Arial"/>
          <w:b/>
          <w:color w:val="auto"/>
        </w:rPr>
        <w:t>Code</w:t>
      </w:r>
      <w:r w:rsidRPr="00843682">
        <w:rPr>
          <w:rFonts w:ascii="Arial" w:hAnsi="Arial"/>
          <w:color w:val="auto"/>
        </w:rPr>
        <w:t xml:space="preserve"> on </w:t>
      </w:r>
      <w:r w:rsidRPr="00843682">
        <w:rPr>
          <w:rFonts w:ascii="Arial" w:hAnsi="Arial" w:cs="Times New Roman"/>
          <w:b/>
          <w:color w:val="auto"/>
        </w:rPr>
        <w:t>private land</w:t>
      </w:r>
      <w:r w:rsidRPr="00843682">
        <w:rPr>
          <w:rFonts w:ascii="Arial" w:hAnsi="Arial"/>
          <w:color w:val="auto"/>
        </w:rPr>
        <w:t xml:space="preserve"> and for </w:t>
      </w:r>
      <w:r w:rsidRPr="00843682">
        <w:rPr>
          <w:rFonts w:ascii="Arial" w:hAnsi="Arial"/>
          <w:b/>
          <w:color w:val="auto"/>
        </w:rPr>
        <w:t>plantations</w:t>
      </w:r>
      <w:r w:rsidRPr="00843682">
        <w:rPr>
          <w:rFonts w:ascii="Arial" w:hAnsi="Arial"/>
          <w:color w:val="auto"/>
        </w:rPr>
        <w:t>.</w:t>
      </w:r>
    </w:p>
    <w:p w14:paraId="5E228D65" w14:textId="77777777" w:rsidR="00136E07" w:rsidRPr="00843682" w:rsidRDefault="00136E07" w:rsidP="00136E07">
      <w:pPr>
        <w:spacing w:line="276" w:lineRule="auto"/>
        <w:ind w:right="141"/>
        <w:rPr>
          <w:rFonts w:ascii="Arial" w:hAnsi="Arial"/>
          <w:color w:val="auto"/>
        </w:rPr>
      </w:pPr>
    </w:p>
    <w:p w14:paraId="6E975273" w14:textId="77777777" w:rsidR="00136E07" w:rsidRPr="00843682" w:rsidRDefault="00136E07" w:rsidP="00136E07">
      <w:pPr>
        <w:spacing w:line="276" w:lineRule="auto"/>
        <w:ind w:right="283"/>
        <w:rPr>
          <w:rFonts w:ascii="Arial" w:hAnsi="Arial"/>
          <w:color w:val="auto"/>
        </w:rPr>
      </w:pPr>
      <w:r w:rsidRPr="00843682">
        <w:rPr>
          <w:rFonts w:ascii="Arial" w:hAnsi="Arial"/>
          <w:b/>
          <w:color w:val="auto"/>
        </w:rPr>
        <w:t>‘restricted access catchments’</w:t>
      </w:r>
      <w:r w:rsidRPr="00843682">
        <w:rPr>
          <w:rFonts w:ascii="Arial" w:hAnsi="Arial"/>
          <w:color w:val="auto"/>
        </w:rPr>
        <w:t xml:space="preserve"> means catchments managed by agreement between Melbourne Water and the </w:t>
      </w:r>
      <w:r w:rsidRPr="00843682">
        <w:rPr>
          <w:rFonts w:ascii="Arial" w:hAnsi="Arial"/>
          <w:b/>
          <w:color w:val="auto"/>
        </w:rPr>
        <w:t>Department</w:t>
      </w:r>
      <w:r w:rsidRPr="00843682">
        <w:rPr>
          <w:rFonts w:ascii="Arial" w:hAnsi="Arial"/>
          <w:color w:val="auto"/>
        </w:rPr>
        <w:t>.</w:t>
      </w:r>
    </w:p>
    <w:p w14:paraId="3E430229" w14:textId="77777777" w:rsidR="00136E07" w:rsidRPr="00843682" w:rsidRDefault="00136E07" w:rsidP="00136E07">
      <w:pPr>
        <w:spacing w:line="276" w:lineRule="auto"/>
        <w:ind w:right="141"/>
        <w:rPr>
          <w:rFonts w:ascii="Arial" w:hAnsi="Arial"/>
          <w:color w:val="auto"/>
        </w:rPr>
      </w:pPr>
    </w:p>
    <w:p w14:paraId="2BB6A674" w14:textId="4FE710C3" w:rsidR="00136E07" w:rsidRPr="00843682" w:rsidRDefault="00136E07" w:rsidP="00136E07">
      <w:pPr>
        <w:spacing w:line="276" w:lineRule="auto"/>
        <w:ind w:right="141"/>
        <w:rPr>
          <w:rFonts w:ascii="Arial" w:hAnsi="Arial"/>
          <w:color w:val="auto"/>
        </w:rPr>
      </w:pPr>
      <w:r w:rsidRPr="00843682">
        <w:rPr>
          <w:rFonts w:ascii="Arial" w:hAnsi="Arial"/>
          <w:b/>
          <w:color w:val="auto"/>
        </w:rPr>
        <w:t>‘retained trees’</w:t>
      </w:r>
      <w:r w:rsidRPr="00843682">
        <w:rPr>
          <w:rFonts w:ascii="Arial" w:hAnsi="Arial"/>
          <w:color w:val="auto"/>
        </w:rPr>
        <w:t xml:space="preserve"> means trees retained on a </w:t>
      </w:r>
      <w:r w:rsidRPr="00843682">
        <w:rPr>
          <w:rFonts w:ascii="Arial" w:hAnsi="Arial"/>
          <w:b/>
          <w:color w:val="auto"/>
        </w:rPr>
        <w:t>coupe</w:t>
      </w:r>
      <w:r w:rsidRPr="00843682">
        <w:rPr>
          <w:rFonts w:ascii="Arial" w:hAnsi="Arial"/>
          <w:color w:val="auto"/>
        </w:rPr>
        <w:t xml:space="preserve"> during a </w:t>
      </w:r>
      <w:r w:rsidRPr="00843682">
        <w:rPr>
          <w:rFonts w:ascii="Arial" w:hAnsi="Arial"/>
          <w:b/>
          <w:color w:val="auto"/>
        </w:rPr>
        <w:t>timber harvesting operation</w:t>
      </w:r>
      <w:r w:rsidRPr="00843682">
        <w:rPr>
          <w:rFonts w:ascii="Arial" w:hAnsi="Arial"/>
          <w:color w:val="auto"/>
        </w:rPr>
        <w:t xml:space="preserve"> because they are un</w:t>
      </w:r>
      <w:r w:rsidRPr="00843682">
        <w:rPr>
          <w:rFonts w:ascii="Arial" w:hAnsi="Arial"/>
          <w:b/>
          <w:color w:val="auto"/>
        </w:rPr>
        <w:t>merchantable</w:t>
      </w:r>
      <w:r w:rsidRPr="00843682">
        <w:rPr>
          <w:rFonts w:ascii="Arial" w:hAnsi="Arial"/>
          <w:color w:val="auto"/>
        </w:rPr>
        <w:t xml:space="preserve">, are to serve as </w:t>
      </w:r>
      <w:r w:rsidRPr="00843682">
        <w:rPr>
          <w:rFonts w:ascii="Arial" w:hAnsi="Arial"/>
          <w:b/>
          <w:color w:val="auto"/>
        </w:rPr>
        <w:t>seed trees</w:t>
      </w:r>
      <w:r w:rsidRPr="00843682">
        <w:rPr>
          <w:rFonts w:ascii="Arial" w:hAnsi="Arial"/>
          <w:color w:val="auto"/>
        </w:rPr>
        <w:t xml:space="preserve"> or </w:t>
      </w:r>
      <w:r w:rsidRPr="00843682">
        <w:rPr>
          <w:rFonts w:ascii="Arial" w:hAnsi="Arial"/>
          <w:b/>
          <w:color w:val="auto"/>
        </w:rPr>
        <w:t>habitat trees</w:t>
      </w:r>
      <w:r w:rsidRPr="00843682">
        <w:rPr>
          <w:rFonts w:ascii="Arial" w:hAnsi="Arial"/>
          <w:color w:val="auto"/>
        </w:rPr>
        <w:t xml:space="preserve">, or have been selected to grow on after </w:t>
      </w:r>
      <w:r w:rsidRPr="00843682">
        <w:rPr>
          <w:rFonts w:ascii="Arial" w:hAnsi="Arial"/>
          <w:b/>
          <w:color w:val="auto"/>
        </w:rPr>
        <w:t>thinning</w:t>
      </w:r>
      <w:r w:rsidR="0051561B" w:rsidRPr="00843682">
        <w:rPr>
          <w:rFonts w:ascii="Arial" w:hAnsi="Arial"/>
          <w:b/>
          <w:color w:val="auto"/>
        </w:rPr>
        <w:t xml:space="preserve"> </w:t>
      </w:r>
      <w:r w:rsidR="0051561B" w:rsidRPr="00843682">
        <w:rPr>
          <w:rFonts w:ascii="Arial" w:hAnsi="Arial"/>
          <w:bCs/>
          <w:color w:val="auto"/>
        </w:rPr>
        <w:t>or harvesting</w:t>
      </w:r>
      <w:r w:rsidRPr="00843682">
        <w:rPr>
          <w:rFonts w:ascii="Arial" w:hAnsi="Arial"/>
          <w:color w:val="auto"/>
        </w:rPr>
        <w:t>.</w:t>
      </w:r>
    </w:p>
    <w:p w14:paraId="191C7587" w14:textId="77777777" w:rsidR="00136E07" w:rsidRPr="00843682" w:rsidRDefault="00136E07" w:rsidP="00136E07">
      <w:pPr>
        <w:spacing w:line="276" w:lineRule="auto"/>
        <w:ind w:right="141"/>
        <w:rPr>
          <w:rFonts w:ascii="Arial" w:hAnsi="Arial"/>
          <w:color w:val="auto"/>
        </w:rPr>
      </w:pPr>
    </w:p>
    <w:p w14:paraId="73D57729"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‘riparian vegetation’</w:t>
      </w:r>
      <w:r w:rsidRPr="00843682">
        <w:rPr>
          <w:rFonts w:ascii="Arial" w:hAnsi="Arial"/>
          <w:color w:val="auto"/>
        </w:rPr>
        <w:t xml:space="preserve"> means vegetation that requires free or unbound water, or conditions that are noticeably moist along the margins of streams, </w:t>
      </w:r>
      <w:r w:rsidRPr="00843682">
        <w:rPr>
          <w:rFonts w:ascii="Arial" w:hAnsi="Arial"/>
          <w:b/>
          <w:color w:val="auto"/>
        </w:rPr>
        <w:t>drainage lines</w:t>
      </w:r>
      <w:r w:rsidRPr="00843682">
        <w:rPr>
          <w:rFonts w:ascii="Arial" w:hAnsi="Arial"/>
          <w:color w:val="auto"/>
        </w:rPr>
        <w:t>, and lakes.</w:t>
      </w:r>
    </w:p>
    <w:p w14:paraId="5F4945CC" w14:textId="77777777" w:rsidR="00136E07" w:rsidRPr="00843682" w:rsidRDefault="00136E07" w:rsidP="00136E07">
      <w:pPr>
        <w:spacing w:line="276" w:lineRule="auto"/>
        <w:ind w:right="141"/>
        <w:rPr>
          <w:rFonts w:ascii="Arial" w:hAnsi="Arial"/>
          <w:color w:val="auto"/>
        </w:rPr>
      </w:pPr>
    </w:p>
    <w:p w14:paraId="19077E26"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‘river health’</w:t>
      </w:r>
      <w:r w:rsidRPr="00843682">
        <w:rPr>
          <w:rFonts w:ascii="Arial" w:hAnsi="Arial"/>
          <w:color w:val="auto"/>
        </w:rPr>
        <w:t xml:space="preserve"> means an ecologically healthy river where the major natural features, </w:t>
      </w:r>
      <w:r w:rsidRPr="00843682">
        <w:rPr>
          <w:rFonts w:ascii="Arial" w:hAnsi="Arial"/>
          <w:b/>
          <w:color w:val="auto"/>
        </w:rPr>
        <w:t>biodiversity</w:t>
      </w:r>
      <w:r w:rsidRPr="00843682">
        <w:rPr>
          <w:rFonts w:ascii="Arial" w:hAnsi="Arial"/>
          <w:color w:val="auto"/>
        </w:rPr>
        <w:t xml:space="preserve"> and/or functions of the river are still present and will continue into the future. Some change from the natural state may have occurred to provide for human use. </w:t>
      </w:r>
    </w:p>
    <w:p w14:paraId="4F7F45E1" w14:textId="77777777" w:rsidR="00136E07" w:rsidRPr="00843682" w:rsidRDefault="00136E07" w:rsidP="00136E07">
      <w:pPr>
        <w:spacing w:line="276" w:lineRule="auto"/>
        <w:ind w:right="141"/>
        <w:rPr>
          <w:rFonts w:ascii="Arial" w:hAnsi="Arial"/>
          <w:color w:val="auto"/>
        </w:rPr>
      </w:pPr>
    </w:p>
    <w:p w14:paraId="60A8ACEA"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‘road’</w:t>
      </w:r>
      <w:r w:rsidRPr="00843682">
        <w:rPr>
          <w:rFonts w:ascii="Arial" w:hAnsi="Arial"/>
          <w:color w:val="auto"/>
        </w:rPr>
        <w:t xml:space="preserve"> means an area of land generally developed for the purpose of the driving or riding of motor vehicles.</w:t>
      </w:r>
    </w:p>
    <w:p w14:paraId="41FE8797" w14:textId="77777777" w:rsidR="00136E07" w:rsidRPr="00843682" w:rsidRDefault="00136E07" w:rsidP="00136E07">
      <w:pPr>
        <w:spacing w:line="276" w:lineRule="auto"/>
        <w:ind w:right="141"/>
        <w:rPr>
          <w:rFonts w:ascii="Arial" w:hAnsi="Arial"/>
          <w:color w:val="auto"/>
        </w:rPr>
      </w:pPr>
    </w:p>
    <w:p w14:paraId="5CA48BFD" w14:textId="1A2FFD2D" w:rsidR="00136E07" w:rsidRPr="00843682" w:rsidRDefault="00136E07" w:rsidP="00136E07">
      <w:pPr>
        <w:spacing w:line="276" w:lineRule="auto"/>
        <w:ind w:right="141"/>
        <w:rPr>
          <w:rFonts w:ascii="Arial" w:hAnsi="Arial"/>
          <w:color w:val="auto"/>
        </w:rPr>
      </w:pPr>
      <w:r w:rsidRPr="00843682">
        <w:rPr>
          <w:rFonts w:ascii="Arial" w:hAnsi="Arial"/>
          <w:b/>
          <w:color w:val="auto"/>
        </w:rPr>
        <w:t>‘road construction’</w:t>
      </w:r>
      <w:r w:rsidRPr="00843682">
        <w:rPr>
          <w:rFonts w:ascii="Arial" w:hAnsi="Arial"/>
          <w:color w:val="auto"/>
        </w:rPr>
        <w:t xml:space="preserve"> means the establishment and extension of a new </w:t>
      </w:r>
      <w:r w:rsidRPr="00843682">
        <w:rPr>
          <w:rFonts w:ascii="Arial" w:hAnsi="Arial"/>
          <w:b/>
          <w:color w:val="auto"/>
        </w:rPr>
        <w:t>road</w:t>
      </w:r>
      <w:r w:rsidRPr="00843682">
        <w:rPr>
          <w:rFonts w:ascii="Arial" w:hAnsi="Arial"/>
          <w:color w:val="auto"/>
        </w:rPr>
        <w:t xml:space="preserve"> or new section of </w:t>
      </w:r>
      <w:r w:rsidRPr="00843682">
        <w:rPr>
          <w:rFonts w:ascii="Arial" w:hAnsi="Arial"/>
          <w:b/>
          <w:color w:val="auto"/>
        </w:rPr>
        <w:t>road</w:t>
      </w:r>
      <w:r w:rsidRPr="00843682">
        <w:rPr>
          <w:rFonts w:ascii="Arial" w:hAnsi="Arial"/>
          <w:color w:val="auto"/>
        </w:rPr>
        <w:t xml:space="preserve">; this does not include </w:t>
      </w:r>
      <w:r w:rsidRPr="00843682">
        <w:rPr>
          <w:rFonts w:ascii="Arial" w:hAnsi="Arial"/>
          <w:b/>
          <w:color w:val="auto"/>
        </w:rPr>
        <w:t>road maintenance</w:t>
      </w:r>
      <w:r w:rsidRPr="00843682">
        <w:rPr>
          <w:rFonts w:ascii="Arial" w:hAnsi="Arial"/>
          <w:color w:val="auto"/>
        </w:rPr>
        <w:t xml:space="preserve"> or </w:t>
      </w:r>
      <w:r w:rsidRPr="00843682">
        <w:rPr>
          <w:rFonts w:ascii="Arial" w:hAnsi="Arial"/>
          <w:b/>
          <w:bCs/>
          <w:color w:val="auto"/>
        </w:rPr>
        <w:t>significant road improvement</w:t>
      </w:r>
      <w:r w:rsidR="00F548EC" w:rsidRPr="00843682">
        <w:rPr>
          <w:rFonts w:ascii="Arial" w:hAnsi="Arial"/>
          <w:b/>
          <w:bCs/>
          <w:color w:val="auto"/>
        </w:rPr>
        <w:t xml:space="preserve"> </w:t>
      </w:r>
      <w:r w:rsidR="00627E54" w:rsidRPr="00843682">
        <w:rPr>
          <w:rFonts w:ascii="Arial" w:hAnsi="Arial"/>
          <w:b/>
          <w:bCs/>
          <w:color w:val="auto"/>
        </w:rPr>
        <w:t>operations</w:t>
      </w:r>
      <w:r w:rsidRPr="00843682">
        <w:rPr>
          <w:rFonts w:ascii="Arial" w:hAnsi="Arial"/>
          <w:color w:val="auto"/>
        </w:rPr>
        <w:t xml:space="preserve"> on already existing </w:t>
      </w:r>
      <w:r w:rsidRPr="00843682">
        <w:rPr>
          <w:rFonts w:ascii="Arial" w:hAnsi="Arial"/>
          <w:b/>
          <w:bCs/>
          <w:color w:val="auto"/>
        </w:rPr>
        <w:t>temporary</w:t>
      </w:r>
      <w:r w:rsidRPr="00843682">
        <w:rPr>
          <w:rFonts w:ascii="Arial" w:hAnsi="Arial"/>
          <w:color w:val="auto"/>
        </w:rPr>
        <w:t xml:space="preserve"> or </w:t>
      </w:r>
      <w:r w:rsidRPr="00843682">
        <w:rPr>
          <w:rFonts w:ascii="Arial" w:hAnsi="Arial"/>
          <w:b/>
          <w:color w:val="auto"/>
        </w:rPr>
        <w:t>permanent roads</w:t>
      </w:r>
      <w:r w:rsidRPr="00843682">
        <w:rPr>
          <w:rFonts w:ascii="Arial" w:hAnsi="Arial"/>
          <w:color w:val="auto"/>
        </w:rPr>
        <w:t>.</w:t>
      </w:r>
    </w:p>
    <w:p w14:paraId="2F9B4479" w14:textId="77777777" w:rsidR="00136E07" w:rsidRPr="00843682" w:rsidRDefault="00136E07" w:rsidP="00136E07">
      <w:pPr>
        <w:spacing w:line="276" w:lineRule="auto"/>
        <w:ind w:right="141"/>
        <w:rPr>
          <w:rFonts w:ascii="Arial" w:hAnsi="Arial"/>
          <w:color w:val="auto"/>
        </w:rPr>
      </w:pPr>
    </w:p>
    <w:p w14:paraId="729EAE72"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‘road maintenance’</w:t>
      </w:r>
      <w:r w:rsidRPr="00843682">
        <w:rPr>
          <w:rFonts w:ascii="Arial" w:hAnsi="Arial"/>
          <w:color w:val="auto"/>
        </w:rPr>
        <w:t xml:space="preserve"> means works designed to restore the serviceability of the surface, drainage and verges of an existing </w:t>
      </w:r>
      <w:r w:rsidRPr="00843682">
        <w:rPr>
          <w:rFonts w:ascii="Arial" w:hAnsi="Arial"/>
          <w:b/>
          <w:bCs/>
          <w:color w:val="auto"/>
        </w:rPr>
        <w:t>temporary</w:t>
      </w:r>
      <w:r w:rsidRPr="00843682">
        <w:rPr>
          <w:rFonts w:ascii="Arial" w:hAnsi="Arial"/>
          <w:color w:val="auto"/>
        </w:rPr>
        <w:t xml:space="preserve"> or </w:t>
      </w:r>
      <w:r w:rsidRPr="00843682">
        <w:rPr>
          <w:rFonts w:ascii="Arial" w:hAnsi="Arial"/>
          <w:b/>
          <w:color w:val="auto"/>
        </w:rPr>
        <w:t>permanent road</w:t>
      </w:r>
      <w:r w:rsidRPr="00843682">
        <w:rPr>
          <w:rFonts w:ascii="Arial" w:hAnsi="Arial"/>
          <w:color w:val="auto"/>
        </w:rPr>
        <w:t xml:space="preserve"> to the condition of its original </w:t>
      </w:r>
      <w:r w:rsidRPr="00843682">
        <w:rPr>
          <w:rFonts w:ascii="Arial" w:hAnsi="Arial"/>
          <w:b/>
          <w:color w:val="auto"/>
        </w:rPr>
        <w:t>road</w:t>
      </w:r>
      <w:r w:rsidRPr="00843682">
        <w:rPr>
          <w:rFonts w:ascii="Arial" w:hAnsi="Arial"/>
          <w:color w:val="auto"/>
        </w:rPr>
        <w:t xml:space="preserve"> class and within the original </w:t>
      </w:r>
      <w:r w:rsidRPr="00843682">
        <w:rPr>
          <w:rFonts w:ascii="Arial" w:hAnsi="Arial"/>
          <w:b/>
          <w:color w:val="auto"/>
        </w:rPr>
        <w:t>road</w:t>
      </w:r>
      <w:r w:rsidRPr="00843682">
        <w:rPr>
          <w:rFonts w:ascii="Arial" w:hAnsi="Arial"/>
          <w:color w:val="auto"/>
        </w:rPr>
        <w:t xml:space="preserve"> footprint. </w:t>
      </w:r>
      <w:r w:rsidRPr="00843682">
        <w:rPr>
          <w:rFonts w:ascii="Arial" w:hAnsi="Arial"/>
          <w:b/>
          <w:color w:val="auto"/>
        </w:rPr>
        <w:t>Road maintenance</w:t>
      </w:r>
      <w:r w:rsidRPr="00843682">
        <w:rPr>
          <w:rFonts w:ascii="Arial" w:hAnsi="Arial"/>
          <w:color w:val="auto"/>
        </w:rPr>
        <w:t xml:space="preserve"> works include:</w:t>
      </w:r>
    </w:p>
    <w:p w14:paraId="4C97391C" w14:textId="78CD8AEC" w:rsidR="00136E07" w:rsidRPr="00843682" w:rsidRDefault="00136E07" w:rsidP="00A103A9">
      <w:pPr>
        <w:numPr>
          <w:ilvl w:val="0"/>
          <w:numId w:val="173"/>
        </w:numPr>
        <w:spacing w:line="276" w:lineRule="auto"/>
        <w:ind w:right="283"/>
        <w:contextualSpacing/>
        <w:rPr>
          <w:rFonts w:ascii="Arial" w:hAnsi="Arial"/>
          <w:color w:val="auto"/>
        </w:rPr>
      </w:pPr>
      <w:r w:rsidRPr="00843682">
        <w:rPr>
          <w:rFonts w:ascii="Arial" w:hAnsi="Arial"/>
          <w:color w:val="auto"/>
        </w:rPr>
        <w:t xml:space="preserve">Grading / re-forming </w:t>
      </w:r>
      <w:r w:rsidRPr="00843682">
        <w:rPr>
          <w:rFonts w:ascii="Arial" w:hAnsi="Arial"/>
          <w:b/>
          <w:color w:val="auto"/>
        </w:rPr>
        <w:t>road</w:t>
      </w:r>
      <w:r w:rsidRPr="00843682">
        <w:rPr>
          <w:rFonts w:ascii="Arial" w:hAnsi="Arial"/>
          <w:color w:val="auto"/>
        </w:rPr>
        <w:t xml:space="preserve"> carriage way surface;</w:t>
      </w:r>
    </w:p>
    <w:p w14:paraId="6076BE03" w14:textId="00576E42" w:rsidR="00136E07" w:rsidRPr="00843682" w:rsidRDefault="00136E07" w:rsidP="00A103A9">
      <w:pPr>
        <w:numPr>
          <w:ilvl w:val="0"/>
          <w:numId w:val="173"/>
        </w:numPr>
        <w:spacing w:line="276" w:lineRule="auto"/>
        <w:ind w:right="283"/>
        <w:contextualSpacing/>
        <w:rPr>
          <w:rFonts w:ascii="Arial" w:hAnsi="Arial"/>
          <w:color w:val="auto"/>
        </w:rPr>
      </w:pPr>
      <w:r w:rsidRPr="00843682">
        <w:rPr>
          <w:rFonts w:ascii="Arial" w:hAnsi="Arial"/>
          <w:color w:val="auto"/>
        </w:rPr>
        <w:t>Re-surfacing / re-sheeting / or armouring carriage way surface with rock;</w:t>
      </w:r>
    </w:p>
    <w:p w14:paraId="466466EF" w14:textId="352D8A75" w:rsidR="00136E07" w:rsidRPr="00843682" w:rsidRDefault="00136E07" w:rsidP="00A103A9">
      <w:pPr>
        <w:numPr>
          <w:ilvl w:val="0"/>
          <w:numId w:val="173"/>
        </w:numPr>
        <w:spacing w:line="276" w:lineRule="auto"/>
        <w:ind w:right="283"/>
        <w:contextualSpacing/>
        <w:rPr>
          <w:rFonts w:ascii="Arial" w:hAnsi="Arial"/>
          <w:color w:val="auto"/>
        </w:rPr>
      </w:pPr>
      <w:r w:rsidRPr="00843682">
        <w:rPr>
          <w:rFonts w:ascii="Arial" w:hAnsi="Arial"/>
          <w:color w:val="auto"/>
        </w:rPr>
        <w:t xml:space="preserve">Clearing table-drains and culverts to maintain water runoff; </w:t>
      </w:r>
    </w:p>
    <w:p w14:paraId="14CDC39B" w14:textId="624E890E" w:rsidR="00136E07" w:rsidRPr="00843682" w:rsidRDefault="00136E07" w:rsidP="00A103A9">
      <w:pPr>
        <w:numPr>
          <w:ilvl w:val="0"/>
          <w:numId w:val="173"/>
        </w:numPr>
        <w:spacing w:line="276" w:lineRule="auto"/>
        <w:ind w:right="283"/>
        <w:contextualSpacing/>
        <w:rPr>
          <w:rFonts w:ascii="Arial" w:hAnsi="Arial"/>
          <w:color w:val="auto"/>
        </w:rPr>
      </w:pPr>
      <w:r w:rsidRPr="00843682">
        <w:rPr>
          <w:rFonts w:ascii="Arial" w:hAnsi="Arial"/>
          <w:color w:val="auto"/>
        </w:rPr>
        <w:t>Blading</w:t>
      </w:r>
      <w:r w:rsidR="00DF3218" w:rsidRPr="00843682">
        <w:rPr>
          <w:rFonts w:ascii="Arial" w:hAnsi="Arial"/>
          <w:color w:val="auto"/>
        </w:rPr>
        <w:t>-</w:t>
      </w:r>
      <w:r w:rsidRPr="00843682">
        <w:rPr>
          <w:rFonts w:ascii="Arial" w:hAnsi="Arial"/>
          <w:color w:val="auto"/>
        </w:rPr>
        <w:t>off of roads, where measures are in place to prevent adverse impacts on water quality; and</w:t>
      </w:r>
    </w:p>
    <w:p w14:paraId="34D5D08D" w14:textId="4A92C3B6" w:rsidR="00136E07" w:rsidRPr="00843682" w:rsidRDefault="00136E07" w:rsidP="00A103A9">
      <w:pPr>
        <w:numPr>
          <w:ilvl w:val="0"/>
          <w:numId w:val="173"/>
        </w:numPr>
        <w:spacing w:line="276" w:lineRule="auto"/>
        <w:ind w:right="283"/>
        <w:contextualSpacing/>
        <w:rPr>
          <w:rFonts w:ascii="Arial" w:hAnsi="Arial"/>
          <w:color w:val="auto"/>
        </w:rPr>
      </w:pPr>
      <w:r w:rsidRPr="00843682">
        <w:rPr>
          <w:rFonts w:ascii="Arial" w:hAnsi="Arial"/>
          <w:color w:val="auto"/>
        </w:rPr>
        <w:t xml:space="preserve">the management of sight lines and </w:t>
      </w:r>
      <w:r w:rsidRPr="00843682">
        <w:rPr>
          <w:rFonts w:ascii="Arial" w:hAnsi="Arial"/>
          <w:b/>
          <w:color w:val="auto"/>
        </w:rPr>
        <w:t>road</w:t>
      </w:r>
      <w:r w:rsidRPr="00843682">
        <w:rPr>
          <w:rFonts w:ascii="Arial" w:hAnsi="Arial"/>
          <w:color w:val="auto"/>
        </w:rPr>
        <w:t xml:space="preserve"> drying by the cutting of vegetation within the </w:t>
      </w:r>
      <w:r w:rsidRPr="00843682">
        <w:rPr>
          <w:rFonts w:ascii="Arial" w:hAnsi="Arial"/>
          <w:b/>
          <w:color w:val="auto"/>
        </w:rPr>
        <w:t>road</w:t>
      </w:r>
      <w:r w:rsidRPr="00843682">
        <w:rPr>
          <w:rFonts w:ascii="Arial" w:hAnsi="Arial"/>
          <w:color w:val="auto"/>
        </w:rPr>
        <w:t xml:space="preserve"> verge to the maximum allowable width for original intended </w:t>
      </w:r>
      <w:r w:rsidRPr="00843682">
        <w:rPr>
          <w:rFonts w:ascii="Arial" w:hAnsi="Arial"/>
          <w:b/>
          <w:color w:val="auto"/>
        </w:rPr>
        <w:t>road</w:t>
      </w:r>
      <w:r w:rsidRPr="00843682">
        <w:rPr>
          <w:rFonts w:ascii="Arial" w:hAnsi="Arial"/>
          <w:color w:val="auto"/>
        </w:rPr>
        <w:t xml:space="preserve"> class.</w:t>
      </w:r>
    </w:p>
    <w:p w14:paraId="09AE7064" w14:textId="77777777" w:rsidR="00136E07" w:rsidRPr="00843682" w:rsidRDefault="00136E07" w:rsidP="00136E07">
      <w:pPr>
        <w:spacing w:line="276" w:lineRule="auto"/>
        <w:ind w:right="141"/>
        <w:rPr>
          <w:rFonts w:ascii="Arial" w:hAnsi="Arial"/>
          <w:b/>
          <w:color w:val="auto"/>
        </w:rPr>
      </w:pPr>
    </w:p>
    <w:p w14:paraId="041A6487" w14:textId="7D4CC5A4" w:rsidR="00136E07" w:rsidRPr="00843682" w:rsidDel="00FE2A21" w:rsidRDefault="00136E07" w:rsidP="00136E07">
      <w:pPr>
        <w:spacing w:line="276" w:lineRule="auto"/>
        <w:ind w:right="141"/>
        <w:rPr>
          <w:rFonts w:ascii="Arial" w:hAnsi="Arial"/>
          <w:b/>
          <w:color w:val="auto"/>
        </w:rPr>
      </w:pPr>
      <w:r w:rsidRPr="00843682" w:rsidDel="00FE2A21">
        <w:rPr>
          <w:rFonts w:ascii="Arial" w:hAnsi="Arial"/>
          <w:b/>
          <w:color w:val="auto"/>
        </w:rPr>
        <w:t>‘road works’</w:t>
      </w:r>
      <w:r w:rsidRPr="00843682" w:rsidDel="00FE2A21">
        <w:rPr>
          <w:rFonts w:ascii="Arial" w:hAnsi="Arial"/>
          <w:color w:val="auto"/>
        </w:rPr>
        <w:t xml:space="preserve"> includes </w:t>
      </w:r>
      <w:r w:rsidRPr="00843682" w:rsidDel="00FE2A21">
        <w:rPr>
          <w:rFonts w:ascii="Arial" w:hAnsi="Arial"/>
          <w:b/>
          <w:color w:val="auto"/>
        </w:rPr>
        <w:t xml:space="preserve">road construction, significant road improvement operations </w:t>
      </w:r>
      <w:r w:rsidRPr="00843682" w:rsidDel="00FE2A21">
        <w:rPr>
          <w:rFonts w:ascii="Arial" w:hAnsi="Arial"/>
          <w:color w:val="auto"/>
        </w:rPr>
        <w:t>and</w:t>
      </w:r>
      <w:r w:rsidRPr="00843682" w:rsidDel="00FE2A21">
        <w:rPr>
          <w:rFonts w:ascii="Arial" w:hAnsi="Arial"/>
          <w:b/>
          <w:color w:val="auto"/>
        </w:rPr>
        <w:t xml:space="preserve"> road maintenance</w:t>
      </w:r>
      <w:r w:rsidRPr="00843682" w:rsidDel="00FE2A21">
        <w:rPr>
          <w:rFonts w:ascii="Arial" w:hAnsi="Arial"/>
          <w:i/>
          <w:color w:val="auto"/>
        </w:rPr>
        <w:t>.</w:t>
      </w:r>
    </w:p>
    <w:p w14:paraId="038F4B5D" w14:textId="77777777" w:rsidR="00136E07" w:rsidRPr="00843682" w:rsidRDefault="00136E07" w:rsidP="00136E07">
      <w:pPr>
        <w:spacing w:line="276" w:lineRule="auto"/>
        <w:ind w:right="141"/>
        <w:rPr>
          <w:rFonts w:ascii="Arial" w:hAnsi="Arial"/>
          <w:b/>
          <w:color w:val="auto"/>
        </w:rPr>
      </w:pPr>
    </w:p>
    <w:p w14:paraId="2B4AEABB"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‘rotation’</w:t>
      </w:r>
      <w:r w:rsidRPr="00843682">
        <w:rPr>
          <w:rFonts w:ascii="Arial" w:hAnsi="Arial"/>
          <w:color w:val="auto"/>
        </w:rPr>
        <w:t xml:space="preserve"> means the planned number of years between the </w:t>
      </w:r>
      <w:r w:rsidRPr="00843682">
        <w:rPr>
          <w:rFonts w:ascii="Arial" w:hAnsi="Arial"/>
          <w:b/>
          <w:color w:val="auto"/>
        </w:rPr>
        <w:t>regeneration</w:t>
      </w:r>
      <w:r w:rsidRPr="00843682">
        <w:rPr>
          <w:rFonts w:ascii="Arial" w:hAnsi="Arial"/>
          <w:color w:val="auto"/>
        </w:rPr>
        <w:t xml:space="preserve"> of a </w:t>
      </w:r>
      <w:r w:rsidRPr="00843682">
        <w:rPr>
          <w:rFonts w:ascii="Arial" w:hAnsi="Arial"/>
          <w:b/>
          <w:color w:val="auto"/>
        </w:rPr>
        <w:t>forest</w:t>
      </w:r>
      <w:r w:rsidRPr="00843682">
        <w:rPr>
          <w:rFonts w:ascii="Arial" w:hAnsi="Arial"/>
          <w:color w:val="auto"/>
        </w:rPr>
        <w:t xml:space="preserve"> </w:t>
      </w:r>
      <w:r w:rsidRPr="00843682">
        <w:rPr>
          <w:rFonts w:ascii="Arial" w:hAnsi="Arial"/>
          <w:b/>
          <w:color w:val="auto"/>
        </w:rPr>
        <w:t>stand</w:t>
      </w:r>
      <w:r w:rsidRPr="00843682">
        <w:rPr>
          <w:rFonts w:ascii="Arial" w:hAnsi="Arial"/>
          <w:color w:val="auto"/>
        </w:rPr>
        <w:t xml:space="preserve"> and its final harvesting, taking into account the full range of values and uses the owner wishes to derive from the </w:t>
      </w:r>
      <w:r w:rsidRPr="00843682">
        <w:rPr>
          <w:rFonts w:ascii="Arial" w:hAnsi="Arial"/>
          <w:b/>
          <w:color w:val="auto"/>
        </w:rPr>
        <w:t>forest</w:t>
      </w:r>
      <w:r w:rsidRPr="00843682">
        <w:rPr>
          <w:rFonts w:ascii="Arial" w:hAnsi="Arial"/>
          <w:color w:val="auto"/>
        </w:rPr>
        <w:t xml:space="preserve">. </w:t>
      </w:r>
    </w:p>
    <w:p w14:paraId="741BC765" w14:textId="77777777" w:rsidR="00136E07" w:rsidRPr="00843682" w:rsidRDefault="00136E07" w:rsidP="00136E07">
      <w:pPr>
        <w:spacing w:line="276" w:lineRule="auto"/>
        <w:ind w:right="141"/>
        <w:rPr>
          <w:rFonts w:ascii="Arial" w:hAnsi="Arial"/>
          <w:color w:val="auto"/>
        </w:rPr>
      </w:pPr>
    </w:p>
    <w:p w14:paraId="68BD681F" w14:textId="405AE7D4" w:rsidR="00136E07" w:rsidRPr="00843682" w:rsidRDefault="00136E07" w:rsidP="00136E07">
      <w:pPr>
        <w:spacing w:line="276" w:lineRule="auto"/>
        <w:ind w:right="283"/>
        <w:rPr>
          <w:rFonts w:ascii="Arial" w:hAnsi="Arial"/>
          <w:b/>
          <w:color w:val="auto"/>
        </w:rPr>
      </w:pPr>
      <w:r w:rsidRPr="00843682">
        <w:rPr>
          <w:rFonts w:ascii="Arial" w:hAnsi="Arial"/>
          <w:b/>
          <w:color w:val="auto"/>
        </w:rPr>
        <w:t xml:space="preserve">‘run-off' </w:t>
      </w:r>
      <w:r w:rsidRPr="00843682">
        <w:rPr>
          <w:rFonts w:ascii="Arial" w:hAnsi="Arial"/>
          <w:color w:val="auto"/>
        </w:rPr>
        <w:t xml:space="preserve">with regard to </w:t>
      </w:r>
      <w:r w:rsidRPr="00843682">
        <w:rPr>
          <w:rFonts w:ascii="Arial" w:hAnsi="Arial"/>
          <w:b/>
          <w:bCs/>
          <w:color w:val="auto"/>
        </w:rPr>
        <w:t>road construction</w:t>
      </w:r>
      <w:r w:rsidR="006B57C2" w:rsidRPr="00843682">
        <w:rPr>
          <w:rFonts w:ascii="Arial" w:hAnsi="Arial"/>
          <w:b/>
          <w:bCs/>
          <w:color w:val="auto"/>
        </w:rPr>
        <w:t xml:space="preserve"> </w:t>
      </w:r>
      <w:r w:rsidRPr="00843682">
        <w:rPr>
          <w:rFonts w:ascii="Arial" w:hAnsi="Arial"/>
          <w:color w:val="auto"/>
        </w:rPr>
        <w:t xml:space="preserve">means a short graded channel angled away from </w:t>
      </w:r>
      <w:r w:rsidRPr="00843682">
        <w:rPr>
          <w:rFonts w:ascii="Arial" w:hAnsi="Arial"/>
          <w:b/>
          <w:bCs/>
          <w:color w:val="auto"/>
        </w:rPr>
        <w:t>road</w:t>
      </w:r>
      <w:r w:rsidRPr="00843682">
        <w:rPr>
          <w:rFonts w:ascii="Arial" w:hAnsi="Arial"/>
          <w:color w:val="auto"/>
        </w:rPr>
        <w:t xml:space="preserve"> edges to divert </w:t>
      </w:r>
      <w:r w:rsidRPr="00843682">
        <w:rPr>
          <w:rFonts w:ascii="Arial" w:hAnsi="Arial"/>
          <w:b/>
          <w:bCs/>
          <w:color w:val="auto"/>
        </w:rPr>
        <w:t>road</w:t>
      </w:r>
      <w:r w:rsidRPr="00843682">
        <w:rPr>
          <w:rFonts w:ascii="Arial" w:hAnsi="Arial"/>
          <w:color w:val="auto"/>
        </w:rPr>
        <w:t xml:space="preserve"> drainage water off the </w:t>
      </w:r>
      <w:r w:rsidRPr="00843682">
        <w:rPr>
          <w:rFonts w:ascii="Arial" w:hAnsi="Arial"/>
          <w:b/>
          <w:bCs/>
          <w:color w:val="auto"/>
        </w:rPr>
        <w:t>road</w:t>
      </w:r>
      <w:r w:rsidRPr="00843682">
        <w:rPr>
          <w:rFonts w:ascii="Arial" w:hAnsi="Arial"/>
          <w:color w:val="auto"/>
        </w:rPr>
        <w:t xml:space="preserve"> into undisturbed vegetation. Sometimes called a mitre drain.</w:t>
      </w:r>
      <w:r w:rsidRPr="00843682">
        <w:rPr>
          <w:rFonts w:ascii="Arial" w:hAnsi="Arial"/>
          <w:b/>
          <w:color w:val="auto"/>
        </w:rPr>
        <w:t xml:space="preserve"> </w:t>
      </w:r>
    </w:p>
    <w:p w14:paraId="455065F9" w14:textId="77777777" w:rsidR="00136E07" w:rsidRPr="00843682" w:rsidRDefault="00136E07" w:rsidP="00136E07">
      <w:pPr>
        <w:spacing w:line="276" w:lineRule="auto"/>
        <w:ind w:right="141"/>
        <w:rPr>
          <w:rFonts w:ascii="Arial" w:hAnsi="Arial"/>
          <w:color w:val="auto"/>
        </w:rPr>
      </w:pPr>
    </w:p>
    <w:p w14:paraId="3864CCD6" w14:textId="77777777" w:rsidR="00136E07" w:rsidRPr="00843682" w:rsidRDefault="00136E07" w:rsidP="00136E07">
      <w:pPr>
        <w:spacing w:line="276" w:lineRule="auto"/>
        <w:ind w:right="141"/>
        <w:rPr>
          <w:rFonts w:ascii="Arial" w:hAnsi="Arial"/>
          <w:b/>
          <w:color w:val="auto"/>
        </w:rPr>
      </w:pPr>
      <w:r w:rsidRPr="00843682">
        <w:rPr>
          <w:rFonts w:ascii="Arial" w:hAnsi="Arial"/>
          <w:b/>
          <w:color w:val="auto"/>
        </w:rPr>
        <w:t>‘salvage harvesting operation’</w:t>
      </w:r>
      <w:r w:rsidRPr="00843682">
        <w:rPr>
          <w:rFonts w:ascii="Arial" w:hAnsi="Arial"/>
          <w:color w:val="auto"/>
        </w:rPr>
        <w:t xml:space="preserve"> means </w:t>
      </w:r>
      <w:r w:rsidRPr="00843682">
        <w:rPr>
          <w:rFonts w:ascii="Arial" w:hAnsi="Arial"/>
          <w:b/>
          <w:color w:val="auto"/>
        </w:rPr>
        <w:t>timber harvesting operations</w:t>
      </w:r>
      <w:r w:rsidRPr="00843682">
        <w:rPr>
          <w:rFonts w:ascii="Arial" w:hAnsi="Arial"/>
          <w:color w:val="auto"/>
        </w:rPr>
        <w:t xml:space="preserve"> conducted to recover </w:t>
      </w:r>
      <w:r w:rsidRPr="00843682">
        <w:rPr>
          <w:rFonts w:ascii="Arial" w:hAnsi="Arial"/>
          <w:b/>
          <w:color w:val="auto"/>
        </w:rPr>
        <w:t>timber</w:t>
      </w:r>
      <w:r w:rsidRPr="00843682">
        <w:rPr>
          <w:rFonts w:ascii="Arial" w:hAnsi="Arial"/>
          <w:color w:val="auto"/>
        </w:rPr>
        <w:t xml:space="preserve"> following wildfire, storms, floods, disease, insect attack or other events that cause significant tree mortality or damage.</w:t>
      </w:r>
    </w:p>
    <w:p w14:paraId="0E12FD3F" w14:textId="77777777" w:rsidR="00136E07" w:rsidRPr="00843682" w:rsidRDefault="00136E07" w:rsidP="00136E07">
      <w:pPr>
        <w:spacing w:line="276" w:lineRule="auto"/>
        <w:ind w:right="141"/>
        <w:rPr>
          <w:rFonts w:ascii="Arial" w:hAnsi="Arial"/>
          <w:b/>
          <w:color w:val="auto"/>
        </w:rPr>
      </w:pPr>
    </w:p>
    <w:p w14:paraId="098A02A7" w14:textId="529C3AA6" w:rsidR="00136E07" w:rsidRPr="00843682" w:rsidRDefault="00136E07" w:rsidP="00136E07">
      <w:pPr>
        <w:spacing w:line="276" w:lineRule="auto"/>
        <w:ind w:right="141"/>
        <w:rPr>
          <w:rFonts w:ascii="Arial" w:hAnsi="Arial"/>
          <w:b/>
          <w:bCs/>
          <w:color w:val="auto"/>
        </w:rPr>
      </w:pPr>
      <w:r w:rsidRPr="00843682">
        <w:rPr>
          <w:rFonts w:ascii="Arial" w:hAnsi="Arial"/>
          <w:b/>
          <w:color w:val="auto"/>
        </w:rPr>
        <w:t>‘sanctioned’</w:t>
      </w:r>
      <w:r w:rsidRPr="00843682">
        <w:rPr>
          <w:rFonts w:ascii="Arial" w:hAnsi="Arial"/>
          <w:color w:val="auto"/>
        </w:rPr>
        <w:t xml:space="preserve"> means an action or practice that has been assessed and </w:t>
      </w:r>
      <w:r w:rsidR="009C209D" w:rsidRPr="00843682">
        <w:rPr>
          <w:rFonts w:ascii="Arial" w:hAnsi="Arial"/>
          <w:bCs/>
          <w:color w:val="auto"/>
          <w:u w:color="00B2A9"/>
        </w:rPr>
        <w:t>a</w:t>
      </w:r>
      <w:r w:rsidR="004D4222" w:rsidRPr="00843682">
        <w:rPr>
          <w:rFonts w:ascii="Arial" w:hAnsi="Arial"/>
          <w:bCs/>
          <w:color w:val="auto"/>
          <w:u w:color="00B2A9"/>
        </w:rPr>
        <w:t>uthorised</w:t>
      </w:r>
      <w:r w:rsidR="009C209D" w:rsidRPr="00843682">
        <w:rPr>
          <w:rFonts w:ascii="Arial" w:hAnsi="Arial"/>
          <w:bCs/>
          <w:color w:val="auto"/>
        </w:rPr>
        <w:t xml:space="preserve"> </w:t>
      </w:r>
      <w:r w:rsidRPr="00843682">
        <w:rPr>
          <w:rFonts w:ascii="Arial" w:hAnsi="Arial"/>
          <w:color w:val="auto"/>
        </w:rPr>
        <w:t xml:space="preserve">by the </w:t>
      </w:r>
      <w:r w:rsidRPr="00843682">
        <w:rPr>
          <w:rFonts w:ascii="Arial" w:hAnsi="Arial"/>
          <w:b/>
          <w:color w:val="auto"/>
        </w:rPr>
        <w:t>managing authority</w:t>
      </w:r>
      <w:r w:rsidRPr="00843682">
        <w:rPr>
          <w:rFonts w:ascii="Arial" w:hAnsi="Arial"/>
          <w:color w:val="auto"/>
        </w:rPr>
        <w:t xml:space="preserve"> unless otherwise stated.</w:t>
      </w:r>
    </w:p>
    <w:p w14:paraId="0E946CF4" w14:textId="77777777" w:rsidR="00136E07" w:rsidRPr="00843682" w:rsidRDefault="00136E07" w:rsidP="00136E07">
      <w:pPr>
        <w:spacing w:line="276" w:lineRule="auto"/>
        <w:ind w:right="141"/>
        <w:rPr>
          <w:rFonts w:ascii="Arial" w:hAnsi="Arial"/>
          <w:color w:val="auto"/>
        </w:rPr>
      </w:pPr>
    </w:p>
    <w:p w14:paraId="6F248D87" w14:textId="13D926ED" w:rsidR="00136E07" w:rsidRPr="00843682" w:rsidRDefault="00136E07" w:rsidP="00136E07">
      <w:pPr>
        <w:spacing w:line="276" w:lineRule="auto"/>
        <w:ind w:right="141"/>
        <w:rPr>
          <w:rFonts w:ascii="Arial" w:hAnsi="Arial"/>
          <w:color w:val="auto"/>
        </w:rPr>
      </w:pPr>
      <w:r w:rsidRPr="00843682">
        <w:rPr>
          <w:rFonts w:ascii="Arial" w:hAnsi="Arial"/>
          <w:b/>
          <w:color w:val="auto"/>
        </w:rPr>
        <w:t>‘sanctioned road’</w:t>
      </w:r>
      <w:r w:rsidRPr="00843682">
        <w:rPr>
          <w:rFonts w:ascii="Arial" w:hAnsi="Arial"/>
          <w:color w:val="auto"/>
        </w:rPr>
        <w:t xml:space="preserve"> means a </w:t>
      </w:r>
      <w:r w:rsidRPr="00843682">
        <w:rPr>
          <w:rFonts w:ascii="Arial" w:hAnsi="Arial"/>
          <w:b/>
          <w:color w:val="auto"/>
        </w:rPr>
        <w:t>road</w:t>
      </w:r>
      <w:r w:rsidRPr="00843682">
        <w:rPr>
          <w:rFonts w:ascii="Arial" w:hAnsi="Arial"/>
          <w:color w:val="auto"/>
        </w:rPr>
        <w:t xml:space="preserve"> authorised by the </w:t>
      </w:r>
      <w:r w:rsidRPr="00843682">
        <w:rPr>
          <w:rFonts w:ascii="Arial" w:hAnsi="Arial"/>
          <w:b/>
          <w:color w:val="auto"/>
        </w:rPr>
        <w:t>managing authority</w:t>
      </w:r>
      <w:r w:rsidRPr="00843682">
        <w:rPr>
          <w:rFonts w:ascii="Arial" w:hAnsi="Arial"/>
          <w:color w:val="auto"/>
        </w:rPr>
        <w:t xml:space="preserve"> to be constructed for the purpose of </w:t>
      </w:r>
      <w:r w:rsidRPr="00843682">
        <w:rPr>
          <w:rFonts w:ascii="Arial" w:hAnsi="Arial"/>
          <w:b/>
          <w:color w:val="auto"/>
        </w:rPr>
        <w:t>coupe</w:t>
      </w:r>
      <w:r w:rsidRPr="00843682">
        <w:rPr>
          <w:rFonts w:ascii="Arial" w:hAnsi="Arial"/>
          <w:color w:val="auto"/>
        </w:rPr>
        <w:t xml:space="preserve"> access within </w:t>
      </w:r>
      <w:r w:rsidRPr="00843682">
        <w:rPr>
          <w:rFonts w:ascii="Arial" w:hAnsi="Arial"/>
          <w:b/>
          <w:color w:val="auto"/>
        </w:rPr>
        <w:t>buffers</w:t>
      </w:r>
      <w:r w:rsidRPr="00843682">
        <w:rPr>
          <w:rFonts w:ascii="Arial" w:hAnsi="Arial"/>
          <w:color w:val="auto"/>
        </w:rPr>
        <w:t xml:space="preserve"> or </w:t>
      </w:r>
      <w:r w:rsidRPr="00843682">
        <w:rPr>
          <w:rFonts w:ascii="Arial" w:hAnsi="Arial"/>
          <w:b/>
          <w:color w:val="auto"/>
        </w:rPr>
        <w:t xml:space="preserve">filters </w:t>
      </w:r>
      <w:r w:rsidRPr="00843682">
        <w:rPr>
          <w:rFonts w:ascii="Arial" w:hAnsi="Arial"/>
          <w:color w:val="auto"/>
        </w:rPr>
        <w:t xml:space="preserve">identified in a </w:t>
      </w:r>
      <w:r w:rsidR="00103567" w:rsidRPr="00843682">
        <w:rPr>
          <w:rFonts w:ascii="Arial" w:hAnsi="Arial"/>
          <w:b/>
          <w:color w:val="auto"/>
        </w:rPr>
        <w:t>Forest Coupe Plan</w:t>
      </w:r>
      <w:r w:rsidRPr="00843682">
        <w:rPr>
          <w:rFonts w:ascii="Arial" w:hAnsi="Arial"/>
          <w:color w:val="auto"/>
        </w:rPr>
        <w:t>.</w:t>
      </w:r>
    </w:p>
    <w:p w14:paraId="6856596B" w14:textId="77777777" w:rsidR="00136E07" w:rsidRPr="00843682" w:rsidRDefault="00136E07" w:rsidP="00136E07">
      <w:pPr>
        <w:spacing w:line="276" w:lineRule="auto"/>
        <w:ind w:right="141"/>
        <w:rPr>
          <w:rFonts w:ascii="Arial" w:hAnsi="Arial"/>
          <w:b/>
          <w:color w:val="auto"/>
        </w:rPr>
      </w:pPr>
    </w:p>
    <w:p w14:paraId="53B154EE"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‘saturation’</w:t>
      </w:r>
      <w:r w:rsidRPr="00843682">
        <w:rPr>
          <w:rFonts w:ascii="Arial" w:hAnsi="Arial"/>
          <w:color w:val="auto"/>
        </w:rPr>
        <w:t>,</w:t>
      </w:r>
      <w:r w:rsidRPr="00843682">
        <w:rPr>
          <w:rFonts w:ascii="Arial" w:hAnsi="Arial"/>
          <w:b/>
          <w:color w:val="auto"/>
        </w:rPr>
        <w:t xml:space="preserve"> </w:t>
      </w:r>
      <w:r w:rsidRPr="00843682">
        <w:rPr>
          <w:rFonts w:ascii="Arial" w:hAnsi="Arial"/>
          <w:color w:val="auto"/>
        </w:rPr>
        <w:t xml:space="preserve">associated with </w:t>
      </w:r>
      <w:r w:rsidRPr="00843682">
        <w:rPr>
          <w:rFonts w:ascii="Arial" w:hAnsi="Arial"/>
          <w:b/>
          <w:color w:val="auto"/>
        </w:rPr>
        <w:t>waterways</w:t>
      </w:r>
      <w:r w:rsidRPr="00843682">
        <w:rPr>
          <w:rFonts w:ascii="Arial" w:hAnsi="Arial"/>
          <w:color w:val="auto"/>
        </w:rPr>
        <w:t xml:space="preserve">, means the area where the soil is muddy or permeated with water attributable to the water body. The </w:t>
      </w:r>
      <w:r w:rsidRPr="00843682">
        <w:rPr>
          <w:rFonts w:ascii="Arial" w:hAnsi="Arial"/>
          <w:b/>
          <w:color w:val="auto"/>
        </w:rPr>
        <w:t>saturation</w:t>
      </w:r>
      <w:r w:rsidRPr="00843682">
        <w:rPr>
          <w:rFonts w:ascii="Arial" w:hAnsi="Arial"/>
          <w:color w:val="auto"/>
        </w:rPr>
        <w:t xml:space="preserve"> zone ends where moisture is no longer visibly present in the soil. This </w:t>
      </w:r>
      <w:r w:rsidRPr="00843682">
        <w:rPr>
          <w:rFonts w:ascii="Arial" w:hAnsi="Arial"/>
          <w:b/>
          <w:color w:val="auto"/>
        </w:rPr>
        <w:t>saturation</w:t>
      </w:r>
      <w:r w:rsidRPr="00843682">
        <w:rPr>
          <w:rFonts w:ascii="Arial" w:hAnsi="Arial"/>
          <w:color w:val="auto"/>
        </w:rPr>
        <w:t xml:space="preserve"> zone is often delineated by </w:t>
      </w:r>
      <w:r w:rsidRPr="00843682">
        <w:rPr>
          <w:rFonts w:ascii="Arial" w:hAnsi="Arial"/>
          <w:b/>
          <w:color w:val="auto"/>
        </w:rPr>
        <w:t>riparian vegetation</w:t>
      </w:r>
      <w:r w:rsidRPr="00843682">
        <w:rPr>
          <w:rFonts w:ascii="Arial" w:hAnsi="Arial"/>
          <w:color w:val="auto"/>
        </w:rPr>
        <w:t xml:space="preserve">.  </w:t>
      </w:r>
    </w:p>
    <w:p w14:paraId="5514205A" w14:textId="77777777" w:rsidR="00136E07" w:rsidRPr="00843682" w:rsidRDefault="00136E07" w:rsidP="00136E07">
      <w:pPr>
        <w:spacing w:line="276" w:lineRule="auto"/>
        <w:ind w:right="141"/>
        <w:rPr>
          <w:rFonts w:ascii="Arial" w:hAnsi="Arial"/>
          <w:b/>
          <w:color w:val="auto"/>
        </w:rPr>
      </w:pPr>
    </w:p>
    <w:p w14:paraId="0029FA23" w14:textId="685FDBE7" w:rsidR="00136E07" w:rsidRPr="00843682" w:rsidRDefault="00136E07" w:rsidP="00136E07">
      <w:pPr>
        <w:spacing w:line="276" w:lineRule="auto"/>
        <w:ind w:right="141"/>
        <w:rPr>
          <w:rFonts w:ascii="Arial" w:hAnsi="Arial"/>
          <w:color w:val="auto"/>
        </w:rPr>
      </w:pPr>
      <w:r w:rsidRPr="00843682">
        <w:rPr>
          <w:rFonts w:ascii="Arial" w:hAnsi="Arial"/>
          <w:b/>
          <w:color w:val="auto"/>
        </w:rPr>
        <w:t>‘Seasonally Closed Road’</w:t>
      </w:r>
      <w:r w:rsidRPr="00843682">
        <w:rPr>
          <w:rFonts w:ascii="Arial" w:hAnsi="Arial"/>
          <w:color w:val="auto"/>
        </w:rPr>
        <w:t xml:space="preserve"> means a </w:t>
      </w:r>
      <w:r w:rsidRPr="00843682">
        <w:rPr>
          <w:rFonts w:ascii="Arial" w:hAnsi="Arial"/>
          <w:b/>
          <w:color w:val="auto"/>
        </w:rPr>
        <w:t>road</w:t>
      </w:r>
      <w:r w:rsidRPr="00843682">
        <w:rPr>
          <w:rFonts w:ascii="Arial" w:hAnsi="Arial"/>
          <w:color w:val="auto"/>
        </w:rPr>
        <w:t xml:space="preserve"> which is temporarily closed on a seasonal basis usually for environmental reasons, under s</w:t>
      </w:r>
      <w:r w:rsidR="00D06FCA" w:rsidRPr="00843682">
        <w:rPr>
          <w:rFonts w:ascii="Arial" w:hAnsi="Arial"/>
          <w:color w:val="auto"/>
        </w:rPr>
        <w:t xml:space="preserve"> </w:t>
      </w:r>
      <w:r w:rsidRPr="00843682">
        <w:rPr>
          <w:rFonts w:ascii="Arial" w:hAnsi="Arial"/>
          <w:color w:val="auto"/>
        </w:rPr>
        <w:t>21 (1</w:t>
      </w:r>
      <w:r w:rsidR="00F0579B" w:rsidRPr="00843682">
        <w:rPr>
          <w:rFonts w:ascii="Arial" w:hAnsi="Arial"/>
          <w:color w:val="auto"/>
        </w:rPr>
        <w:t>A</w:t>
      </w:r>
      <w:r w:rsidRPr="00843682">
        <w:rPr>
          <w:rFonts w:ascii="Arial" w:hAnsi="Arial"/>
          <w:color w:val="auto"/>
        </w:rPr>
        <w:t xml:space="preserve">) of the </w:t>
      </w:r>
      <w:r w:rsidRPr="00843682">
        <w:rPr>
          <w:rFonts w:ascii="Arial" w:hAnsi="Arial"/>
          <w:i/>
          <w:color w:val="auto"/>
        </w:rPr>
        <w:t>Forests Act 1958</w:t>
      </w:r>
      <w:r w:rsidRPr="00843682">
        <w:rPr>
          <w:rFonts w:ascii="Arial" w:hAnsi="Arial"/>
          <w:color w:val="auto"/>
        </w:rPr>
        <w:t xml:space="preserve">. </w:t>
      </w:r>
    </w:p>
    <w:p w14:paraId="1FA6C9A9" w14:textId="77777777" w:rsidR="00E03BC4" w:rsidRPr="00843682" w:rsidRDefault="00E03BC4" w:rsidP="00136E07">
      <w:pPr>
        <w:spacing w:line="276" w:lineRule="auto"/>
        <w:ind w:right="141"/>
        <w:rPr>
          <w:rFonts w:ascii="Arial" w:hAnsi="Arial"/>
          <w:color w:val="auto"/>
        </w:rPr>
      </w:pPr>
    </w:p>
    <w:p w14:paraId="656DB13B" w14:textId="79ECB826" w:rsidR="00136E07" w:rsidRPr="00843682" w:rsidRDefault="00136E07" w:rsidP="00136E07">
      <w:pPr>
        <w:spacing w:line="276" w:lineRule="auto"/>
        <w:ind w:right="141"/>
        <w:rPr>
          <w:rFonts w:ascii="Arial" w:hAnsi="Arial"/>
          <w:color w:val="auto"/>
        </w:rPr>
      </w:pPr>
      <w:r w:rsidRPr="00843682">
        <w:rPr>
          <w:rFonts w:ascii="Arial" w:hAnsi="Arial"/>
          <w:b/>
          <w:bCs/>
          <w:color w:val="auto"/>
        </w:rPr>
        <w:t>Note:</w:t>
      </w:r>
      <w:r w:rsidRPr="00843682">
        <w:rPr>
          <w:rFonts w:ascii="Arial" w:hAnsi="Arial"/>
          <w:color w:val="auto"/>
        </w:rPr>
        <w:t xml:space="preserve"> </w:t>
      </w:r>
      <w:r w:rsidR="003F5D71" w:rsidRPr="00843682">
        <w:rPr>
          <w:rFonts w:ascii="Arial" w:hAnsi="Arial"/>
          <w:color w:val="auto"/>
        </w:rPr>
        <w:t xml:space="preserve">The </w:t>
      </w:r>
      <w:r w:rsidR="002D233B" w:rsidRPr="00843682">
        <w:rPr>
          <w:rFonts w:ascii="Arial" w:hAnsi="Arial"/>
          <w:b/>
          <w:color w:val="auto"/>
        </w:rPr>
        <w:t>Secretary</w:t>
      </w:r>
      <w:r w:rsidRPr="00843682">
        <w:rPr>
          <w:rFonts w:ascii="Arial" w:hAnsi="Arial"/>
          <w:color w:val="auto"/>
        </w:rPr>
        <w:t xml:space="preserve">, as a </w:t>
      </w:r>
      <w:r w:rsidR="00D456EC" w:rsidRPr="00843682">
        <w:rPr>
          <w:rFonts w:ascii="Arial" w:hAnsi="Arial"/>
          <w:color w:val="auto"/>
        </w:rPr>
        <w:t xml:space="preserve">relevant </w:t>
      </w:r>
      <w:r w:rsidRPr="00843682">
        <w:rPr>
          <w:rFonts w:ascii="Arial" w:hAnsi="Arial"/>
          <w:color w:val="auto"/>
        </w:rPr>
        <w:t xml:space="preserve">State road authority, may also close a roadway or pathway, or part of a roadway or pathway, for a particular period during the year under provisions in the </w:t>
      </w:r>
      <w:r w:rsidRPr="00843682">
        <w:rPr>
          <w:rFonts w:ascii="Arial" w:hAnsi="Arial"/>
          <w:i/>
          <w:color w:val="auto"/>
        </w:rPr>
        <w:t>Road Management Act 2004</w:t>
      </w:r>
      <w:r w:rsidR="002A40A3" w:rsidRPr="00843682">
        <w:rPr>
          <w:rFonts w:ascii="Arial" w:hAnsi="Arial"/>
          <w:i/>
          <w:color w:val="auto"/>
        </w:rPr>
        <w:t>.</w:t>
      </w:r>
      <w:r w:rsidR="000F51B1" w:rsidRPr="00843682">
        <w:rPr>
          <w:rFonts w:ascii="Arial" w:hAnsi="Arial"/>
          <w:i/>
          <w:color w:val="auto"/>
        </w:rPr>
        <w:t xml:space="preserve"> </w:t>
      </w:r>
    </w:p>
    <w:p w14:paraId="3C351E32" w14:textId="77777777" w:rsidR="00136E07" w:rsidRPr="00843682" w:rsidRDefault="00136E07" w:rsidP="00136E07">
      <w:pPr>
        <w:spacing w:line="276" w:lineRule="auto"/>
        <w:ind w:right="141"/>
        <w:rPr>
          <w:rFonts w:ascii="Arial" w:hAnsi="Arial"/>
          <w:b/>
          <w:color w:val="auto"/>
        </w:rPr>
      </w:pPr>
    </w:p>
    <w:p w14:paraId="5CD42C65" w14:textId="4B88FABE" w:rsidR="00136E07" w:rsidRPr="00843682" w:rsidRDefault="00136E07" w:rsidP="00136E07">
      <w:pPr>
        <w:spacing w:line="276" w:lineRule="auto"/>
        <w:ind w:right="141"/>
        <w:rPr>
          <w:rFonts w:ascii="Arial" w:hAnsi="Arial"/>
          <w:color w:val="auto"/>
        </w:rPr>
      </w:pPr>
      <w:r w:rsidRPr="00843682">
        <w:rPr>
          <w:rFonts w:ascii="Arial" w:hAnsi="Arial"/>
          <w:b/>
          <w:color w:val="auto"/>
        </w:rPr>
        <w:t>‘Secretary’</w:t>
      </w:r>
      <w:r w:rsidRPr="00843682">
        <w:rPr>
          <w:rFonts w:ascii="Arial" w:hAnsi="Arial"/>
          <w:color w:val="auto"/>
        </w:rPr>
        <w:t xml:space="preserve"> means the body corporate established by Part 2 of the </w:t>
      </w:r>
      <w:r w:rsidRPr="00843682">
        <w:rPr>
          <w:rFonts w:ascii="Arial" w:hAnsi="Arial"/>
          <w:i/>
          <w:color w:val="auto"/>
        </w:rPr>
        <w:t>Conservation, Forests and Lands Act 1987</w:t>
      </w:r>
      <w:r w:rsidRPr="00843682">
        <w:rPr>
          <w:rFonts w:ascii="Arial" w:hAnsi="Arial"/>
          <w:color w:val="auto"/>
        </w:rPr>
        <w:t>.</w:t>
      </w:r>
    </w:p>
    <w:p w14:paraId="52B7FC6D" w14:textId="77777777" w:rsidR="00136E07" w:rsidRPr="00843682" w:rsidRDefault="00136E07" w:rsidP="00136E07">
      <w:pPr>
        <w:spacing w:line="276" w:lineRule="auto"/>
        <w:ind w:right="141"/>
        <w:rPr>
          <w:rFonts w:ascii="Arial" w:hAnsi="Arial"/>
          <w:color w:val="auto"/>
        </w:rPr>
      </w:pPr>
    </w:p>
    <w:p w14:paraId="775BC45A"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‘seed tree’</w:t>
      </w:r>
      <w:r w:rsidRPr="00843682">
        <w:rPr>
          <w:rFonts w:ascii="Arial" w:hAnsi="Arial"/>
          <w:color w:val="auto"/>
        </w:rPr>
        <w:t xml:space="preserve"> means a tree retained on harvested </w:t>
      </w:r>
      <w:r w:rsidRPr="00843682">
        <w:rPr>
          <w:rFonts w:ascii="Arial" w:hAnsi="Arial"/>
          <w:b/>
          <w:color w:val="auto"/>
        </w:rPr>
        <w:t>coupes</w:t>
      </w:r>
      <w:r w:rsidRPr="00843682">
        <w:rPr>
          <w:rFonts w:ascii="Arial" w:hAnsi="Arial"/>
          <w:color w:val="auto"/>
        </w:rPr>
        <w:t xml:space="preserve"> to provide seed for natural</w:t>
      </w:r>
      <w:r w:rsidRPr="00843682">
        <w:rPr>
          <w:rFonts w:ascii="Arial" w:hAnsi="Arial"/>
          <w:b/>
          <w:color w:val="auto"/>
        </w:rPr>
        <w:t xml:space="preserve"> regeneration</w:t>
      </w:r>
      <w:r w:rsidRPr="00843682">
        <w:rPr>
          <w:rFonts w:ascii="Arial" w:hAnsi="Arial"/>
          <w:color w:val="auto"/>
        </w:rPr>
        <w:t xml:space="preserve"> of that </w:t>
      </w:r>
      <w:r w:rsidRPr="00843682">
        <w:rPr>
          <w:rFonts w:ascii="Arial" w:hAnsi="Arial"/>
          <w:b/>
          <w:color w:val="auto"/>
        </w:rPr>
        <w:t>coupe</w:t>
      </w:r>
      <w:r w:rsidRPr="00843682">
        <w:rPr>
          <w:rFonts w:ascii="Arial" w:hAnsi="Arial"/>
          <w:color w:val="auto"/>
        </w:rPr>
        <w:t xml:space="preserve">. May also be a </w:t>
      </w:r>
      <w:r w:rsidRPr="00843682">
        <w:rPr>
          <w:rFonts w:ascii="Arial" w:hAnsi="Arial"/>
          <w:b/>
          <w:color w:val="auto"/>
        </w:rPr>
        <w:t>habitat tree</w:t>
      </w:r>
      <w:r w:rsidRPr="00843682">
        <w:rPr>
          <w:rFonts w:ascii="Arial" w:hAnsi="Arial"/>
          <w:color w:val="auto"/>
        </w:rPr>
        <w:t>.</w:t>
      </w:r>
    </w:p>
    <w:p w14:paraId="168899F9" w14:textId="77777777" w:rsidR="00136E07" w:rsidRPr="00843682" w:rsidRDefault="00136E07" w:rsidP="00136E07">
      <w:pPr>
        <w:spacing w:line="276" w:lineRule="auto"/>
        <w:ind w:right="141"/>
        <w:rPr>
          <w:rFonts w:ascii="Arial" w:hAnsi="Arial"/>
          <w:b/>
          <w:color w:val="auto"/>
        </w:rPr>
      </w:pPr>
    </w:p>
    <w:p w14:paraId="1187A0E1"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‘seed tree harvesting’</w:t>
      </w:r>
      <w:r w:rsidRPr="00843682">
        <w:rPr>
          <w:rFonts w:ascii="Arial" w:hAnsi="Arial"/>
          <w:color w:val="auto"/>
        </w:rPr>
        <w:t xml:space="preserve"> means an </w:t>
      </w:r>
      <w:r w:rsidRPr="00843682">
        <w:rPr>
          <w:rFonts w:ascii="Arial" w:hAnsi="Arial"/>
          <w:b/>
          <w:color w:val="auto"/>
        </w:rPr>
        <w:t>even-aged</w:t>
      </w:r>
      <w:r w:rsidRPr="00843682">
        <w:rPr>
          <w:rFonts w:ascii="Arial" w:hAnsi="Arial"/>
          <w:color w:val="auto"/>
        </w:rPr>
        <w:t xml:space="preserve"> silvicultural system in which all live trees are felled apart from a number of uniformly distributed trees retained to provide seed for </w:t>
      </w:r>
      <w:r w:rsidRPr="00843682">
        <w:rPr>
          <w:rFonts w:ascii="Arial" w:hAnsi="Arial"/>
          <w:b/>
          <w:color w:val="auto"/>
        </w:rPr>
        <w:t>regeneration</w:t>
      </w:r>
      <w:r w:rsidRPr="00843682">
        <w:rPr>
          <w:rFonts w:ascii="Arial" w:hAnsi="Arial"/>
          <w:color w:val="auto"/>
        </w:rPr>
        <w:t xml:space="preserve"> and habitat. </w:t>
      </w:r>
      <w:r w:rsidRPr="00843682">
        <w:rPr>
          <w:rFonts w:ascii="Arial" w:hAnsi="Arial"/>
          <w:b/>
          <w:color w:val="auto"/>
        </w:rPr>
        <w:t>Seed trees</w:t>
      </w:r>
      <w:r w:rsidRPr="00843682">
        <w:rPr>
          <w:rFonts w:ascii="Arial" w:hAnsi="Arial"/>
          <w:color w:val="auto"/>
        </w:rPr>
        <w:t xml:space="preserve"> generally comprise 10-15 % of the </w:t>
      </w:r>
      <w:r w:rsidRPr="00843682">
        <w:rPr>
          <w:rFonts w:ascii="Arial" w:hAnsi="Arial"/>
          <w:b/>
          <w:color w:val="auto"/>
        </w:rPr>
        <w:t>basal area</w:t>
      </w:r>
      <w:r w:rsidRPr="00843682">
        <w:rPr>
          <w:rFonts w:ascii="Arial" w:hAnsi="Arial"/>
          <w:color w:val="auto"/>
        </w:rPr>
        <w:t xml:space="preserve"> of the original </w:t>
      </w:r>
      <w:r w:rsidRPr="00843682">
        <w:rPr>
          <w:rFonts w:ascii="Arial" w:hAnsi="Arial"/>
          <w:b/>
          <w:color w:val="auto"/>
        </w:rPr>
        <w:t>stand</w:t>
      </w:r>
      <w:r w:rsidRPr="00843682">
        <w:rPr>
          <w:rFonts w:ascii="Arial" w:hAnsi="Arial"/>
          <w:color w:val="auto"/>
        </w:rPr>
        <w:t>.</w:t>
      </w:r>
    </w:p>
    <w:p w14:paraId="1B338CCA" w14:textId="77777777" w:rsidR="00136E07" w:rsidRPr="00843682" w:rsidRDefault="00136E07" w:rsidP="00136E07">
      <w:pPr>
        <w:spacing w:line="276" w:lineRule="auto"/>
        <w:ind w:right="141"/>
        <w:rPr>
          <w:rFonts w:ascii="Arial" w:hAnsi="Arial"/>
          <w:color w:val="auto"/>
        </w:rPr>
      </w:pPr>
    </w:p>
    <w:p w14:paraId="23ACEBF0"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‘selective harvesting’</w:t>
      </w:r>
      <w:r w:rsidRPr="00843682">
        <w:rPr>
          <w:rFonts w:ascii="Arial" w:hAnsi="Arial"/>
          <w:color w:val="auto"/>
        </w:rPr>
        <w:t xml:space="preserve"> means a silvicultural system used to harvest and regenerate particular </w:t>
      </w:r>
      <w:r w:rsidRPr="00843682">
        <w:rPr>
          <w:rFonts w:ascii="Arial" w:hAnsi="Arial"/>
          <w:b/>
          <w:color w:val="auto"/>
        </w:rPr>
        <w:t>forest</w:t>
      </w:r>
      <w:r w:rsidRPr="00843682">
        <w:rPr>
          <w:rFonts w:ascii="Arial" w:hAnsi="Arial"/>
          <w:color w:val="auto"/>
        </w:rPr>
        <w:t xml:space="preserve"> </w:t>
      </w:r>
      <w:r w:rsidRPr="00843682">
        <w:rPr>
          <w:rFonts w:ascii="Arial" w:hAnsi="Arial"/>
          <w:b/>
          <w:color w:val="auto"/>
        </w:rPr>
        <w:t>types</w:t>
      </w:r>
      <w:r w:rsidRPr="00843682">
        <w:rPr>
          <w:rFonts w:ascii="Arial" w:hAnsi="Arial"/>
          <w:color w:val="auto"/>
        </w:rPr>
        <w:t xml:space="preserve">. Trees are harvested either singly or in small groups at intervals indefinitely. </w:t>
      </w:r>
      <w:r w:rsidRPr="00843682">
        <w:rPr>
          <w:rFonts w:ascii="Arial" w:hAnsi="Arial"/>
          <w:b/>
          <w:color w:val="auto"/>
        </w:rPr>
        <w:t>Regeneration</w:t>
      </w:r>
      <w:r w:rsidRPr="00843682">
        <w:rPr>
          <w:rFonts w:ascii="Arial" w:hAnsi="Arial"/>
          <w:color w:val="auto"/>
        </w:rPr>
        <w:t xml:space="preserve"> is established continually in the gaps produced and an </w:t>
      </w:r>
      <w:r w:rsidRPr="00843682">
        <w:rPr>
          <w:rFonts w:ascii="Arial" w:hAnsi="Arial"/>
          <w:b/>
          <w:color w:val="auto"/>
        </w:rPr>
        <w:t>uneven-aged</w:t>
      </w:r>
      <w:r w:rsidRPr="00843682">
        <w:rPr>
          <w:rFonts w:ascii="Arial" w:hAnsi="Arial"/>
          <w:color w:val="auto"/>
        </w:rPr>
        <w:t xml:space="preserve"> </w:t>
      </w:r>
      <w:r w:rsidRPr="00843682">
        <w:rPr>
          <w:rFonts w:ascii="Arial" w:hAnsi="Arial"/>
          <w:b/>
          <w:color w:val="auto"/>
        </w:rPr>
        <w:t>stand</w:t>
      </w:r>
      <w:r w:rsidRPr="00843682">
        <w:rPr>
          <w:rFonts w:ascii="Arial" w:hAnsi="Arial"/>
          <w:color w:val="auto"/>
        </w:rPr>
        <w:t xml:space="preserve"> is maintained.</w:t>
      </w:r>
    </w:p>
    <w:p w14:paraId="3BE425C3" w14:textId="77777777" w:rsidR="00136E07" w:rsidRPr="00843682" w:rsidRDefault="00136E07" w:rsidP="00136E07">
      <w:pPr>
        <w:spacing w:line="276" w:lineRule="auto"/>
        <w:ind w:right="141"/>
        <w:rPr>
          <w:rFonts w:ascii="Arial" w:hAnsi="Arial"/>
          <w:b/>
          <w:color w:val="auto"/>
        </w:rPr>
      </w:pPr>
    </w:p>
    <w:p w14:paraId="7A3358EC" w14:textId="16DFC230" w:rsidR="00213944" w:rsidRPr="00843682" w:rsidRDefault="00136E07" w:rsidP="00664B67">
      <w:pPr>
        <w:spacing w:line="276" w:lineRule="auto"/>
        <w:ind w:right="283"/>
        <w:rPr>
          <w:rFonts w:ascii="Arial" w:hAnsi="Arial"/>
          <w:color w:val="auto"/>
        </w:rPr>
      </w:pPr>
      <w:r w:rsidRPr="00843682">
        <w:rPr>
          <w:rFonts w:ascii="Arial" w:hAnsi="Arial"/>
          <w:b/>
          <w:color w:val="auto"/>
        </w:rPr>
        <w:t>‘senescent’</w:t>
      </w:r>
      <w:r w:rsidRPr="00843682">
        <w:rPr>
          <w:rFonts w:ascii="Arial" w:hAnsi="Arial"/>
          <w:color w:val="auto"/>
        </w:rPr>
        <w:t xml:space="preserve"> means a </w:t>
      </w:r>
      <w:r w:rsidRPr="00843682">
        <w:rPr>
          <w:rFonts w:ascii="Arial" w:hAnsi="Arial"/>
          <w:b/>
          <w:color w:val="auto"/>
        </w:rPr>
        <w:t>growth stage</w:t>
      </w:r>
      <w:r w:rsidRPr="00843682">
        <w:rPr>
          <w:rFonts w:ascii="Arial" w:hAnsi="Arial"/>
          <w:color w:val="auto"/>
        </w:rPr>
        <w:t xml:space="preserve"> of trees. </w:t>
      </w:r>
      <w:r w:rsidRPr="00843682">
        <w:rPr>
          <w:rFonts w:ascii="Arial" w:hAnsi="Arial"/>
          <w:b/>
          <w:color w:val="auto"/>
        </w:rPr>
        <w:t>Senescent</w:t>
      </w:r>
      <w:r w:rsidRPr="00843682">
        <w:rPr>
          <w:rFonts w:ascii="Arial" w:hAnsi="Arial"/>
          <w:color w:val="auto"/>
        </w:rPr>
        <w:t xml:space="preserve"> eucalypts are characterised by </w:t>
      </w:r>
      <w:r w:rsidRPr="00843682">
        <w:rPr>
          <w:rFonts w:ascii="Arial" w:hAnsi="Arial"/>
          <w:b/>
          <w:color w:val="auto"/>
        </w:rPr>
        <w:t>dead</w:t>
      </w:r>
      <w:r w:rsidRPr="00843682">
        <w:rPr>
          <w:rFonts w:ascii="Arial" w:hAnsi="Arial"/>
          <w:color w:val="auto"/>
        </w:rPr>
        <w:t xml:space="preserve"> branches and declining </w:t>
      </w:r>
      <w:r w:rsidRPr="00843682">
        <w:rPr>
          <w:rFonts w:ascii="Arial" w:hAnsi="Arial"/>
          <w:b/>
          <w:color w:val="auto"/>
        </w:rPr>
        <w:t>crown</w:t>
      </w:r>
      <w:r w:rsidRPr="00843682">
        <w:rPr>
          <w:rFonts w:ascii="Arial" w:hAnsi="Arial"/>
          <w:color w:val="auto"/>
        </w:rPr>
        <w:t xml:space="preserve"> leaf area, with the trunk of the tree likely to contain burls and bumps.  The top of the tree is invariably broken off with the remaining </w:t>
      </w:r>
      <w:r w:rsidRPr="00843682">
        <w:rPr>
          <w:rFonts w:ascii="Arial" w:hAnsi="Arial"/>
          <w:b/>
          <w:color w:val="auto"/>
        </w:rPr>
        <w:t>crown</w:t>
      </w:r>
      <w:r w:rsidRPr="00843682">
        <w:rPr>
          <w:rFonts w:ascii="Arial" w:hAnsi="Arial"/>
          <w:color w:val="auto"/>
        </w:rPr>
        <w:t xml:space="preserve"> more than 95 % secondary, being composed of branches of epicormic origin.</w:t>
      </w:r>
    </w:p>
    <w:p w14:paraId="47FDC259" w14:textId="77777777" w:rsidR="00136E07" w:rsidRPr="00843682" w:rsidRDefault="00136E07" w:rsidP="00B32E00">
      <w:pPr>
        <w:spacing w:line="276" w:lineRule="auto"/>
        <w:ind w:right="283"/>
        <w:rPr>
          <w:rFonts w:ascii="Arial" w:hAnsi="Arial"/>
          <w:b/>
          <w:color w:val="auto"/>
        </w:rPr>
      </w:pPr>
    </w:p>
    <w:p w14:paraId="24AE4638" w14:textId="5E68E469" w:rsidR="003448F7" w:rsidRPr="00843682" w:rsidRDefault="00136E07" w:rsidP="00147F98">
      <w:pPr>
        <w:spacing w:line="276" w:lineRule="auto"/>
        <w:ind w:right="141"/>
        <w:rPr>
          <w:rFonts w:ascii="Arial" w:hAnsi="Arial"/>
          <w:color w:val="auto"/>
        </w:rPr>
      </w:pPr>
      <w:r w:rsidRPr="00843682">
        <w:rPr>
          <w:rFonts w:ascii="Arial" w:hAnsi="Arial"/>
          <w:b/>
          <w:color w:val="auto"/>
        </w:rPr>
        <w:t>‘shelterwood coupes’</w:t>
      </w:r>
      <w:r w:rsidRPr="00843682">
        <w:rPr>
          <w:rFonts w:ascii="Arial" w:hAnsi="Arial"/>
          <w:color w:val="auto"/>
        </w:rPr>
        <w:t xml:space="preserve"> means an area that is harvested using the shelterwood silvicultural method where the original </w:t>
      </w:r>
      <w:r w:rsidRPr="00843682">
        <w:rPr>
          <w:rFonts w:ascii="Arial" w:hAnsi="Arial"/>
          <w:b/>
          <w:color w:val="auto"/>
        </w:rPr>
        <w:t>stand</w:t>
      </w:r>
      <w:r w:rsidRPr="00843682">
        <w:rPr>
          <w:rFonts w:ascii="Arial" w:hAnsi="Arial"/>
          <w:color w:val="auto"/>
        </w:rPr>
        <w:t xml:space="preserve"> is removed in two separate </w:t>
      </w:r>
      <w:r w:rsidRPr="00843682">
        <w:rPr>
          <w:rFonts w:ascii="Arial" w:hAnsi="Arial"/>
          <w:b/>
          <w:color w:val="auto"/>
        </w:rPr>
        <w:t>timber harvesting operations</w:t>
      </w:r>
      <w:r w:rsidRPr="00843682">
        <w:rPr>
          <w:rFonts w:ascii="Arial" w:hAnsi="Arial"/>
          <w:color w:val="auto"/>
        </w:rPr>
        <w:t>. Firstly</w:t>
      </w:r>
      <w:r w:rsidR="003F5D71" w:rsidRPr="00843682">
        <w:rPr>
          <w:rFonts w:ascii="Arial" w:hAnsi="Arial"/>
          <w:color w:val="auto"/>
        </w:rPr>
        <w:t>,</w:t>
      </w:r>
      <w:r w:rsidRPr="00843682">
        <w:rPr>
          <w:rFonts w:ascii="Arial" w:hAnsi="Arial"/>
          <w:color w:val="auto"/>
        </w:rPr>
        <w:t xml:space="preserve"> a proportion of the </w:t>
      </w:r>
      <w:r w:rsidRPr="00843682">
        <w:rPr>
          <w:rFonts w:ascii="Arial" w:hAnsi="Arial"/>
          <w:b/>
          <w:color w:val="auto"/>
        </w:rPr>
        <w:t>mature</w:t>
      </w:r>
      <w:r w:rsidRPr="00843682">
        <w:rPr>
          <w:rFonts w:ascii="Arial" w:hAnsi="Arial"/>
          <w:color w:val="auto"/>
        </w:rPr>
        <w:t xml:space="preserve"> trees are cut to allow the establishment of essentially </w:t>
      </w:r>
      <w:r w:rsidRPr="00843682">
        <w:rPr>
          <w:rFonts w:ascii="Arial" w:hAnsi="Arial"/>
          <w:b/>
          <w:color w:val="auto"/>
        </w:rPr>
        <w:t>even-aged</w:t>
      </w:r>
      <w:r w:rsidRPr="00843682">
        <w:rPr>
          <w:rFonts w:ascii="Arial" w:hAnsi="Arial"/>
          <w:color w:val="auto"/>
        </w:rPr>
        <w:t xml:space="preserve"> </w:t>
      </w:r>
      <w:r w:rsidRPr="00843682">
        <w:rPr>
          <w:rFonts w:ascii="Arial" w:hAnsi="Arial"/>
          <w:b/>
          <w:color w:val="auto"/>
        </w:rPr>
        <w:t>regeneration</w:t>
      </w:r>
      <w:r w:rsidRPr="00843682">
        <w:rPr>
          <w:rFonts w:ascii="Arial" w:hAnsi="Arial"/>
          <w:color w:val="auto"/>
        </w:rPr>
        <w:t xml:space="preserve"> under sheltered conditions (this is called Shelterwood 1), followed by a second cut (usually about 10 years later) of the remainder of the </w:t>
      </w:r>
      <w:r w:rsidRPr="00843682">
        <w:rPr>
          <w:rFonts w:ascii="Arial" w:hAnsi="Arial"/>
          <w:b/>
          <w:color w:val="auto"/>
        </w:rPr>
        <w:t>mature</w:t>
      </w:r>
      <w:r w:rsidRPr="00843682">
        <w:rPr>
          <w:rFonts w:ascii="Arial" w:hAnsi="Arial"/>
          <w:color w:val="auto"/>
        </w:rPr>
        <w:t xml:space="preserve"> (</w:t>
      </w:r>
      <w:r w:rsidRPr="00843682">
        <w:rPr>
          <w:rFonts w:ascii="Arial" w:hAnsi="Arial"/>
          <w:b/>
          <w:color w:val="auto"/>
        </w:rPr>
        <w:t>seed</w:t>
      </w:r>
      <w:r w:rsidRPr="00843682">
        <w:rPr>
          <w:rFonts w:ascii="Arial" w:hAnsi="Arial"/>
          <w:color w:val="auto"/>
        </w:rPr>
        <w:t>) trees (this is called Shelterwood 2).</w:t>
      </w:r>
    </w:p>
    <w:p w14:paraId="346F438A" w14:textId="77777777" w:rsidR="00147F98" w:rsidRPr="00843682" w:rsidRDefault="00147F98" w:rsidP="00147F98">
      <w:pPr>
        <w:spacing w:line="276" w:lineRule="auto"/>
        <w:ind w:right="141"/>
        <w:rPr>
          <w:rFonts w:ascii="Arial" w:hAnsi="Arial"/>
          <w:color w:val="auto"/>
        </w:rPr>
      </w:pPr>
    </w:p>
    <w:p w14:paraId="0FE9C175" w14:textId="77777777" w:rsidR="00136E07" w:rsidRPr="00843682" w:rsidRDefault="00136E07" w:rsidP="00136E07">
      <w:pPr>
        <w:spacing w:line="276" w:lineRule="auto"/>
        <w:ind w:right="283"/>
        <w:rPr>
          <w:rFonts w:ascii="Arial" w:hAnsi="Arial"/>
          <w:color w:val="auto"/>
        </w:rPr>
      </w:pPr>
      <w:r w:rsidRPr="00843682">
        <w:rPr>
          <w:rFonts w:ascii="Arial" w:hAnsi="Arial"/>
          <w:b/>
          <w:color w:val="auto"/>
        </w:rPr>
        <w:t>‘significant road improvement operations’</w:t>
      </w:r>
      <w:r w:rsidRPr="00843682">
        <w:rPr>
          <w:rFonts w:ascii="Arial" w:hAnsi="Arial"/>
          <w:color w:val="auto"/>
        </w:rPr>
        <w:t xml:space="preserve"> means operations on an </w:t>
      </w:r>
      <w:r w:rsidRPr="00843682">
        <w:rPr>
          <w:rFonts w:ascii="Arial" w:hAnsi="Arial"/>
          <w:b/>
          <w:color w:val="auto"/>
        </w:rPr>
        <w:t>existing</w:t>
      </w:r>
      <w:r w:rsidRPr="00843682">
        <w:rPr>
          <w:rFonts w:ascii="Arial" w:hAnsi="Arial"/>
          <w:color w:val="auto"/>
        </w:rPr>
        <w:t xml:space="preserve"> </w:t>
      </w:r>
      <w:r w:rsidRPr="00843682">
        <w:rPr>
          <w:rFonts w:ascii="Arial" w:hAnsi="Arial"/>
          <w:b/>
          <w:color w:val="auto"/>
        </w:rPr>
        <w:t>road</w:t>
      </w:r>
      <w:r w:rsidRPr="00843682">
        <w:rPr>
          <w:rFonts w:ascii="Arial" w:hAnsi="Arial"/>
          <w:color w:val="auto"/>
        </w:rPr>
        <w:t xml:space="preserve"> that</w:t>
      </w:r>
    </w:p>
    <w:p w14:paraId="15AF5396" w14:textId="61082503" w:rsidR="00136E07" w:rsidRPr="00843682" w:rsidRDefault="00136E07" w:rsidP="00A103A9">
      <w:pPr>
        <w:numPr>
          <w:ilvl w:val="0"/>
          <w:numId w:val="174"/>
        </w:numPr>
        <w:spacing w:line="276" w:lineRule="auto"/>
        <w:ind w:right="283"/>
        <w:contextualSpacing/>
        <w:rPr>
          <w:rFonts w:ascii="Arial" w:hAnsi="Arial"/>
          <w:color w:val="auto"/>
        </w:rPr>
      </w:pPr>
      <w:r w:rsidRPr="00843682">
        <w:rPr>
          <w:rFonts w:ascii="Arial" w:hAnsi="Arial"/>
          <w:color w:val="auto"/>
        </w:rPr>
        <w:t xml:space="preserve">improve the </w:t>
      </w:r>
      <w:r w:rsidRPr="00843682">
        <w:rPr>
          <w:rFonts w:ascii="Arial" w:hAnsi="Arial"/>
          <w:b/>
          <w:color w:val="auto"/>
        </w:rPr>
        <w:t>road</w:t>
      </w:r>
      <w:r w:rsidRPr="00843682">
        <w:rPr>
          <w:rFonts w:ascii="Arial" w:hAnsi="Arial"/>
          <w:color w:val="auto"/>
        </w:rPr>
        <w:t xml:space="preserve"> to a higher </w:t>
      </w:r>
      <w:r w:rsidRPr="00843682">
        <w:rPr>
          <w:rFonts w:ascii="Arial" w:hAnsi="Arial"/>
          <w:b/>
          <w:color w:val="auto"/>
        </w:rPr>
        <w:t>road</w:t>
      </w:r>
      <w:r w:rsidRPr="00843682">
        <w:rPr>
          <w:rFonts w:ascii="Arial" w:hAnsi="Arial"/>
          <w:color w:val="auto"/>
        </w:rPr>
        <w:t xml:space="preserve"> classification</w:t>
      </w:r>
      <w:r w:rsidRPr="00843682" w:rsidDel="005B655F">
        <w:rPr>
          <w:rFonts w:ascii="Arial" w:hAnsi="Arial"/>
          <w:color w:val="auto"/>
        </w:rPr>
        <w:t xml:space="preserve"> </w:t>
      </w:r>
      <w:r w:rsidRPr="00843682">
        <w:rPr>
          <w:rFonts w:ascii="Arial" w:hAnsi="Arial"/>
          <w:color w:val="auto"/>
        </w:rPr>
        <w:t xml:space="preserve">(e.g., 5D to 5B); and/or </w:t>
      </w:r>
    </w:p>
    <w:p w14:paraId="0226702C" w14:textId="77777777" w:rsidR="00136E07" w:rsidRPr="00843682" w:rsidRDefault="00136E07" w:rsidP="00A103A9">
      <w:pPr>
        <w:numPr>
          <w:ilvl w:val="0"/>
          <w:numId w:val="174"/>
        </w:numPr>
        <w:spacing w:line="276" w:lineRule="auto"/>
        <w:ind w:right="283"/>
        <w:contextualSpacing/>
        <w:rPr>
          <w:rFonts w:ascii="Arial" w:hAnsi="Arial"/>
          <w:color w:val="auto"/>
        </w:rPr>
      </w:pPr>
      <w:r w:rsidRPr="00843682">
        <w:rPr>
          <w:rFonts w:ascii="Arial" w:hAnsi="Arial"/>
          <w:color w:val="auto"/>
        </w:rPr>
        <w:t xml:space="preserve">correct excess adverse (uphill &gt;10%) and/or favourable (downhill &gt;15%) </w:t>
      </w:r>
      <w:r w:rsidRPr="00843682">
        <w:rPr>
          <w:rFonts w:ascii="Arial" w:hAnsi="Arial"/>
          <w:b/>
          <w:color w:val="auto"/>
        </w:rPr>
        <w:t>road</w:t>
      </w:r>
      <w:r w:rsidRPr="00843682">
        <w:rPr>
          <w:rFonts w:ascii="Arial" w:hAnsi="Arial"/>
          <w:color w:val="auto"/>
        </w:rPr>
        <w:t xml:space="preserve"> grades; and/or</w:t>
      </w:r>
    </w:p>
    <w:p w14:paraId="17A9F0D3" w14:textId="77777777" w:rsidR="00136E07" w:rsidRPr="00843682" w:rsidRDefault="00136E07" w:rsidP="00A103A9">
      <w:pPr>
        <w:numPr>
          <w:ilvl w:val="0"/>
          <w:numId w:val="174"/>
        </w:numPr>
        <w:spacing w:line="276" w:lineRule="auto"/>
        <w:ind w:right="283"/>
        <w:contextualSpacing/>
        <w:rPr>
          <w:rFonts w:ascii="Arial" w:hAnsi="Arial"/>
          <w:color w:val="auto"/>
        </w:rPr>
      </w:pPr>
      <w:r w:rsidRPr="00843682">
        <w:rPr>
          <w:rFonts w:ascii="Arial" w:hAnsi="Arial"/>
          <w:color w:val="auto"/>
        </w:rPr>
        <w:lastRenderedPageBreak/>
        <w:t xml:space="preserve">widens and/or correct the geometry of existing corners beyond the minimum clearance widths of a higher </w:t>
      </w:r>
      <w:r w:rsidRPr="00843682">
        <w:rPr>
          <w:rFonts w:ascii="Arial" w:hAnsi="Arial"/>
          <w:b/>
          <w:color w:val="auto"/>
        </w:rPr>
        <w:t>road</w:t>
      </w:r>
      <w:r w:rsidRPr="00843682">
        <w:rPr>
          <w:rFonts w:ascii="Arial" w:hAnsi="Arial"/>
          <w:color w:val="auto"/>
        </w:rPr>
        <w:t xml:space="preserve"> class; and/or</w:t>
      </w:r>
    </w:p>
    <w:p w14:paraId="6D8881E7" w14:textId="77777777" w:rsidR="00136E07" w:rsidRPr="00843682" w:rsidRDefault="00136E07" w:rsidP="00A103A9">
      <w:pPr>
        <w:numPr>
          <w:ilvl w:val="0"/>
          <w:numId w:val="174"/>
        </w:numPr>
        <w:spacing w:line="276" w:lineRule="auto"/>
        <w:ind w:right="283"/>
        <w:contextualSpacing/>
        <w:rPr>
          <w:rFonts w:ascii="Arial" w:hAnsi="Arial"/>
          <w:color w:val="auto"/>
        </w:rPr>
      </w:pPr>
      <w:r w:rsidRPr="00843682">
        <w:rPr>
          <w:rFonts w:ascii="Arial" w:hAnsi="Arial"/>
          <w:color w:val="auto"/>
        </w:rPr>
        <w:t xml:space="preserve">requires removal of </w:t>
      </w:r>
      <w:r w:rsidRPr="00843682">
        <w:rPr>
          <w:rFonts w:ascii="Arial" w:hAnsi="Arial"/>
          <w:b/>
          <w:color w:val="auto"/>
        </w:rPr>
        <w:t>native vegetation</w:t>
      </w:r>
      <w:r w:rsidRPr="00843682">
        <w:rPr>
          <w:rFonts w:ascii="Arial" w:hAnsi="Arial"/>
          <w:color w:val="auto"/>
        </w:rPr>
        <w:t xml:space="preserve"> greater than the following thresholds:</w:t>
      </w:r>
    </w:p>
    <w:p w14:paraId="28EC750E" w14:textId="77777777" w:rsidR="00136E07" w:rsidRPr="00843682" w:rsidRDefault="00136E07" w:rsidP="00A103A9">
      <w:pPr>
        <w:numPr>
          <w:ilvl w:val="1"/>
          <w:numId w:val="175"/>
        </w:numPr>
        <w:spacing w:line="276" w:lineRule="auto"/>
        <w:ind w:right="283"/>
        <w:contextualSpacing/>
        <w:rPr>
          <w:rFonts w:ascii="Arial" w:hAnsi="Arial"/>
          <w:color w:val="auto"/>
        </w:rPr>
      </w:pPr>
      <w:r w:rsidRPr="00843682">
        <w:rPr>
          <w:rFonts w:ascii="Arial" w:hAnsi="Arial"/>
          <w:color w:val="auto"/>
        </w:rPr>
        <w:t xml:space="preserve">0.5 ha of </w:t>
      </w:r>
      <w:r w:rsidRPr="00843682">
        <w:rPr>
          <w:rFonts w:ascii="Arial" w:hAnsi="Arial"/>
          <w:b/>
          <w:color w:val="auto"/>
        </w:rPr>
        <w:t>native vegetation</w:t>
      </w:r>
      <w:r w:rsidRPr="00843682">
        <w:rPr>
          <w:rFonts w:ascii="Arial" w:hAnsi="Arial"/>
          <w:color w:val="auto"/>
        </w:rPr>
        <w:t xml:space="preserve"> in an </w:t>
      </w:r>
      <w:r w:rsidRPr="00843682">
        <w:rPr>
          <w:rFonts w:ascii="Arial" w:hAnsi="Arial"/>
          <w:b/>
          <w:color w:val="auto"/>
        </w:rPr>
        <w:t>EVC</w:t>
      </w:r>
      <w:r w:rsidRPr="00843682">
        <w:rPr>
          <w:rFonts w:ascii="Arial" w:hAnsi="Arial"/>
          <w:color w:val="auto"/>
        </w:rPr>
        <w:t xml:space="preserve"> with Bioregional Conservation Status of Endangered, Vulnerable or </w:t>
      </w:r>
      <w:r w:rsidRPr="00843682">
        <w:rPr>
          <w:rFonts w:ascii="Arial" w:hAnsi="Arial"/>
          <w:b/>
          <w:color w:val="auto"/>
        </w:rPr>
        <w:t>Rare</w:t>
      </w:r>
      <w:r w:rsidRPr="00843682">
        <w:rPr>
          <w:rFonts w:ascii="Arial" w:hAnsi="Arial"/>
          <w:color w:val="auto"/>
        </w:rPr>
        <w:t>: and</w:t>
      </w:r>
    </w:p>
    <w:p w14:paraId="12535090" w14:textId="77777777" w:rsidR="00136E07" w:rsidRPr="00843682" w:rsidRDefault="00136E07" w:rsidP="00A103A9">
      <w:pPr>
        <w:numPr>
          <w:ilvl w:val="1"/>
          <w:numId w:val="175"/>
        </w:numPr>
        <w:spacing w:line="276" w:lineRule="auto"/>
        <w:ind w:right="283"/>
        <w:contextualSpacing/>
        <w:rPr>
          <w:rFonts w:ascii="Arial" w:hAnsi="Arial"/>
          <w:color w:val="auto"/>
        </w:rPr>
      </w:pPr>
      <w:r w:rsidRPr="00843682">
        <w:rPr>
          <w:rFonts w:ascii="Arial" w:hAnsi="Arial"/>
          <w:color w:val="auto"/>
        </w:rPr>
        <w:t xml:space="preserve">1 ha of </w:t>
      </w:r>
      <w:r w:rsidRPr="00843682">
        <w:rPr>
          <w:rFonts w:ascii="Arial" w:hAnsi="Arial"/>
          <w:b/>
          <w:color w:val="auto"/>
        </w:rPr>
        <w:t>native vegetation</w:t>
      </w:r>
      <w:r w:rsidRPr="00843682">
        <w:rPr>
          <w:rFonts w:ascii="Arial" w:hAnsi="Arial"/>
          <w:color w:val="auto"/>
        </w:rPr>
        <w:t xml:space="preserve"> in an </w:t>
      </w:r>
      <w:r w:rsidRPr="00843682">
        <w:rPr>
          <w:rFonts w:ascii="Arial" w:hAnsi="Arial"/>
          <w:b/>
          <w:color w:val="auto"/>
        </w:rPr>
        <w:t>EVC</w:t>
      </w:r>
      <w:r w:rsidRPr="00843682">
        <w:rPr>
          <w:rFonts w:ascii="Arial" w:hAnsi="Arial"/>
          <w:color w:val="auto"/>
        </w:rPr>
        <w:t xml:space="preserve"> with Bioregional Conservation Status of Depleted or Least Concern.</w:t>
      </w:r>
    </w:p>
    <w:p w14:paraId="214659D0" w14:textId="3FE34471" w:rsidR="00136E07" w:rsidRPr="00843682" w:rsidRDefault="00136E07" w:rsidP="00136E07">
      <w:pPr>
        <w:spacing w:line="276" w:lineRule="auto"/>
        <w:ind w:right="141"/>
        <w:rPr>
          <w:rFonts w:ascii="Arial" w:hAnsi="Arial"/>
          <w:color w:val="auto"/>
        </w:rPr>
      </w:pPr>
      <w:r w:rsidRPr="00843682">
        <w:rPr>
          <w:rFonts w:ascii="Arial" w:hAnsi="Arial"/>
          <w:color w:val="auto"/>
        </w:rPr>
        <w:t>In general</w:t>
      </w:r>
      <w:r w:rsidR="004544E8" w:rsidRPr="00843682">
        <w:rPr>
          <w:rFonts w:ascii="Arial" w:hAnsi="Arial"/>
          <w:color w:val="auto"/>
        </w:rPr>
        <w:t>,</w:t>
      </w:r>
      <w:r w:rsidRPr="00843682">
        <w:rPr>
          <w:rFonts w:ascii="Arial" w:hAnsi="Arial"/>
          <w:color w:val="auto"/>
        </w:rPr>
        <w:t xml:space="preserve"> these works include operations such as major resurfacing, major corner widening, significant bridge or other stream crossing structure works, including bridge replacement. </w:t>
      </w:r>
    </w:p>
    <w:p w14:paraId="22F04E91" w14:textId="77777777" w:rsidR="00136E07" w:rsidRPr="00843682" w:rsidRDefault="00136E07" w:rsidP="00136E07">
      <w:pPr>
        <w:spacing w:line="276" w:lineRule="auto"/>
        <w:ind w:right="141"/>
        <w:rPr>
          <w:rFonts w:ascii="Tahoma" w:hAnsi="Tahoma"/>
          <w:color w:val="auto"/>
        </w:rPr>
      </w:pPr>
    </w:p>
    <w:p w14:paraId="7802C785"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‘silviculture’</w:t>
      </w:r>
      <w:r w:rsidRPr="00843682">
        <w:rPr>
          <w:rFonts w:ascii="Arial" w:hAnsi="Arial"/>
          <w:color w:val="auto"/>
        </w:rPr>
        <w:t xml:space="preserve"> means the science and practice of managing harvesting, </w:t>
      </w:r>
      <w:r w:rsidRPr="00843682">
        <w:rPr>
          <w:rFonts w:ascii="Arial" w:hAnsi="Arial"/>
          <w:b/>
          <w:color w:val="auto"/>
        </w:rPr>
        <w:t>forest</w:t>
      </w:r>
      <w:r w:rsidRPr="00843682">
        <w:rPr>
          <w:rFonts w:ascii="Arial" w:hAnsi="Arial"/>
          <w:color w:val="auto"/>
        </w:rPr>
        <w:t xml:space="preserve"> establishment, composition, and growth, to achieve specified objectives.</w:t>
      </w:r>
    </w:p>
    <w:p w14:paraId="1DAD3806" w14:textId="77777777" w:rsidR="00136E07" w:rsidRPr="00843682" w:rsidRDefault="00136E07" w:rsidP="00136E07">
      <w:pPr>
        <w:spacing w:line="276" w:lineRule="auto"/>
        <w:ind w:right="141"/>
        <w:rPr>
          <w:rFonts w:ascii="Arial" w:hAnsi="Arial"/>
          <w:color w:val="auto"/>
        </w:rPr>
      </w:pPr>
    </w:p>
    <w:p w14:paraId="194AF7A7"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‘site preparation’</w:t>
      </w:r>
      <w:r w:rsidRPr="00843682">
        <w:rPr>
          <w:rFonts w:ascii="Arial" w:hAnsi="Arial"/>
          <w:color w:val="auto"/>
        </w:rPr>
        <w:t xml:space="preserve"> means the preparation of the ground to provide conditions suitable for seedling establishment by either seed or planted seedlings.</w:t>
      </w:r>
    </w:p>
    <w:p w14:paraId="6C0B815B" w14:textId="77777777" w:rsidR="00136E07" w:rsidRPr="00843682" w:rsidRDefault="00136E07" w:rsidP="00136E07">
      <w:pPr>
        <w:spacing w:line="276" w:lineRule="auto"/>
        <w:ind w:right="141"/>
        <w:rPr>
          <w:rFonts w:ascii="Arial" w:hAnsi="Arial"/>
          <w:b/>
          <w:color w:val="auto"/>
        </w:rPr>
      </w:pPr>
    </w:p>
    <w:p w14:paraId="106E6909" w14:textId="3CC577FA" w:rsidR="00136E07" w:rsidRPr="00843682" w:rsidRDefault="00136E07" w:rsidP="00136E07">
      <w:pPr>
        <w:spacing w:line="276" w:lineRule="auto"/>
        <w:ind w:right="283"/>
        <w:rPr>
          <w:rFonts w:ascii="Arial" w:hAnsi="Arial"/>
          <w:color w:val="auto"/>
        </w:rPr>
      </w:pPr>
      <w:r w:rsidRPr="00843682">
        <w:rPr>
          <w:rFonts w:ascii="Arial" w:hAnsi="Arial"/>
          <w:b/>
          <w:color w:val="auto"/>
        </w:rPr>
        <w:t>‘Sites of Significance for Rainforest’</w:t>
      </w:r>
      <w:r w:rsidRPr="00843682">
        <w:rPr>
          <w:rFonts w:ascii="Arial" w:hAnsi="Arial"/>
          <w:color w:val="auto"/>
        </w:rPr>
        <w:t xml:space="preserve"> means areas designated by the </w:t>
      </w:r>
      <w:r w:rsidRPr="00843682">
        <w:rPr>
          <w:rFonts w:ascii="Arial" w:hAnsi="Arial"/>
          <w:b/>
          <w:color w:val="auto"/>
        </w:rPr>
        <w:t>Department</w:t>
      </w:r>
      <w:r w:rsidR="00AD547B" w:rsidRPr="00843682">
        <w:rPr>
          <w:rFonts w:ascii="Arial" w:hAnsi="Arial"/>
          <w:bCs/>
          <w:color w:val="auto"/>
        </w:rPr>
        <w:t xml:space="preserve"> in a spatial layer held in the Victorian Spatial Data Library</w:t>
      </w:r>
      <w:r w:rsidRPr="00843682">
        <w:rPr>
          <w:rFonts w:ascii="Arial" w:hAnsi="Arial"/>
          <w:bCs/>
          <w:color w:val="auto"/>
        </w:rPr>
        <w:t xml:space="preserve"> as containing the most significan</w:t>
      </w:r>
      <w:r w:rsidRPr="00843682">
        <w:rPr>
          <w:rFonts w:ascii="Arial" w:hAnsi="Arial"/>
          <w:color w:val="auto"/>
        </w:rPr>
        <w:t xml:space="preserve">t </w:t>
      </w:r>
      <w:r w:rsidRPr="00843682">
        <w:rPr>
          <w:rFonts w:ascii="Arial" w:hAnsi="Arial"/>
          <w:b/>
          <w:color w:val="auto"/>
        </w:rPr>
        <w:t>rainforest</w:t>
      </w:r>
      <w:r w:rsidRPr="00843682">
        <w:rPr>
          <w:rFonts w:ascii="Arial" w:hAnsi="Arial"/>
          <w:color w:val="auto"/>
        </w:rPr>
        <w:t xml:space="preserve"> </w:t>
      </w:r>
      <w:r w:rsidRPr="00843682">
        <w:rPr>
          <w:rFonts w:ascii="Arial" w:hAnsi="Arial"/>
          <w:b/>
          <w:color w:val="auto"/>
        </w:rPr>
        <w:t>stands</w:t>
      </w:r>
      <w:r w:rsidRPr="00843682">
        <w:rPr>
          <w:rFonts w:ascii="Arial" w:hAnsi="Arial"/>
          <w:color w:val="auto"/>
        </w:rPr>
        <w:t xml:space="preserve">. </w:t>
      </w:r>
    </w:p>
    <w:p w14:paraId="76C0442D" w14:textId="77777777" w:rsidR="00136E07" w:rsidRPr="00843682" w:rsidRDefault="00136E07" w:rsidP="00136E07">
      <w:pPr>
        <w:spacing w:line="276" w:lineRule="auto"/>
        <w:ind w:right="141"/>
        <w:rPr>
          <w:rFonts w:ascii="Arial" w:hAnsi="Arial"/>
          <w:b/>
          <w:color w:val="auto"/>
        </w:rPr>
      </w:pPr>
    </w:p>
    <w:p w14:paraId="49045E3F"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‘snigging’</w:t>
      </w:r>
      <w:r w:rsidRPr="00843682">
        <w:rPr>
          <w:rFonts w:ascii="Arial" w:hAnsi="Arial"/>
          <w:color w:val="auto"/>
        </w:rPr>
        <w:t xml:space="preserve"> means the towing or winching of a log from the stump to the </w:t>
      </w:r>
      <w:r w:rsidRPr="00843682">
        <w:rPr>
          <w:rFonts w:ascii="Arial" w:hAnsi="Arial"/>
          <w:b/>
          <w:color w:val="auto"/>
        </w:rPr>
        <w:t>landing</w:t>
      </w:r>
      <w:r w:rsidRPr="00843682">
        <w:rPr>
          <w:rFonts w:ascii="Arial" w:hAnsi="Arial"/>
          <w:color w:val="auto"/>
        </w:rPr>
        <w:t xml:space="preserve"> site, usually along a </w:t>
      </w:r>
      <w:r w:rsidRPr="00843682">
        <w:rPr>
          <w:rFonts w:ascii="Arial" w:hAnsi="Arial"/>
          <w:b/>
          <w:color w:val="auto"/>
        </w:rPr>
        <w:t>snig track</w:t>
      </w:r>
      <w:r w:rsidRPr="00843682">
        <w:rPr>
          <w:rFonts w:ascii="Arial" w:hAnsi="Arial"/>
          <w:color w:val="auto"/>
        </w:rPr>
        <w:t xml:space="preserve">.  </w:t>
      </w:r>
    </w:p>
    <w:p w14:paraId="47A05FF1" w14:textId="77777777" w:rsidR="00136E07" w:rsidRPr="00843682" w:rsidRDefault="00136E07" w:rsidP="00136E07">
      <w:pPr>
        <w:spacing w:line="276" w:lineRule="auto"/>
        <w:ind w:right="141"/>
        <w:rPr>
          <w:rFonts w:ascii="Arial" w:hAnsi="Arial"/>
          <w:color w:val="auto"/>
        </w:rPr>
      </w:pPr>
    </w:p>
    <w:p w14:paraId="6E8D7E35"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‘snig track’</w:t>
      </w:r>
      <w:r w:rsidRPr="00843682">
        <w:rPr>
          <w:rFonts w:ascii="Arial" w:hAnsi="Arial"/>
          <w:color w:val="auto"/>
        </w:rPr>
        <w:t xml:space="preserve"> means the track along which a log is </w:t>
      </w:r>
      <w:r w:rsidRPr="00843682">
        <w:rPr>
          <w:rFonts w:ascii="Arial" w:hAnsi="Arial"/>
          <w:b/>
          <w:color w:val="auto"/>
        </w:rPr>
        <w:t>snigged</w:t>
      </w:r>
      <w:r w:rsidRPr="00843682">
        <w:rPr>
          <w:rFonts w:ascii="Arial" w:hAnsi="Arial"/>
          <w:color w:val="auto"/>
        </w:rPr>
        <w:t xml:space="preserve">.  </w:t>
      </w:r>
    </w:p>
    <w:p w14:paraId="452FB968" w14:textId="77777777" w:rsidR="00136E07" w:rsidRPr="00843682" w:rsidRDefault="00136E07" w:rsidP="00136E07">
      <w:pPr>
        <w:spacing w:line="276" w:lineRule="auto"/>
        <w:ind w:right="141"/>
        <w:rPr>
          <w:rFonts w:ascii="Arial" w:hAnsi="Arial"/>
          <w:color w:val="auto"/>
        </w:rPr>
      </w:pPr>
    </w:p>
    <w:p w14:paraId="52E891E3"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‘soil erodibility’</w:t>
      </w:r>
      <w:r w:rsidRPr="00843682">
        <w:rPr>
          <w:rFonts w:ascii="Arial" w:hAnsi="Arial"/>
          <w:color w:val="auto"/>
        </w:rPr>
        <w:t xml:space="preserve"> means the susceptibility of a soil to erosion when exposed and/or disturbed. Classified into low, medium or high according to prescribed techniques.</w:t>
      </w:r>
    </w:p>
    <w:p w14:paraId="3F3199C4" w14:textId="77777777" w:rsidR="00136E07" w:rsidRPr="00843682" w:rsidRDefault="00136E07" w:rsidP="00136E07">
      <w:pPr>
        <w:spacing w:line="276" w:lineRule="auto"/>
        <w:ind w:right="141"/>
        <w:rPr>
          <w:rFonts w:ascii="Arial" w:hAnsi="Arial"/>
          <w:b/>
          <w:color w:val="auto"/>
        </w:rPr>
      </w:pPr>
    </w:p>
    <w:p w14:paraId="6CE4C80C"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‘Special Management Zone (SMZ)’</w:t>
      </w:r>
      <w:r w:rsidRPr="00843682">
        <w:rPr>
          <w:rFonts w:ascii="Arial" w:hAnsi="Arial"/>
          <w:color w:val="auto"/>
        </w:rPr>
        <w:t xml:space="preserve"> means a component of </w:t>
      </w:r>
      <w:r w:rsidRPr="00843682">
        <w:rPr>
          <w:rFonts w:ascii="Arial" w:hAnsi="Arial"/>
          <w:b/>
          <w:color w:val="auto"/>
        </w:rPr>
        <w:t>Forest Management Zoning Scheme</w:t>
      </w:r>
      <w:r w:rsidRPr="00843682">
        <w:rPr>
          <w:rFonts w:ascii="Arial" w:hAnsi="Arial"/>
          <w:color w:val="auto"/>
        </w:rPr>
        <w:t xml:space="preserve"> (</w:t>
      </w:r>
      <w:r w:rsidRPr="00843682">
        <w:rPr>
          <w:rFonts w:ascii="Arial" w:hAnsi="Arial"/>
          <w:b/>
          <w:color w:val="auto"/>
        </w:rPr>
        <w:t>FMZS</w:t>
      </w:r>
      <w:r w:rsidRPr="00843682">
        <w:rPr>
          <w:rFonts w:ascii="Arial" w:hAnsi="Arial"/>
          <w:color w:val="auto"/>
        </w:rPr>
        <w:t xml:space="preserve">) which are managed to conserve specific features and values, while catering for sustainable timber production and other utilisation activities under certain conditions, specified in </w:t>
      </w:r>
      <w:r w:rsidRPr="00843682">
        <w:rPr>
          <w:rFonts w:ascii="Arial" w:hAnsi="Arial"/>
          <w:b/>
          <w:color w:val="auto"/>
        </w:rPr>
        <w:t>SMZ</w:t>
      </w:r>
      <w:r w:rsidRPr="00843682">
        <w:rPr>
          <w:rFonts w:ascii="Arial" w:hAnsi="Arial"/>
          <w:color w:val="auto"/>
        </w:rPr>
        <w:t xml:space="preserve"> plans. </w:t>
      </w:r>
    </w:p>
    <w:p w14:paraId="1FDB5804" w14:textId="77777777" w:rsidR="00136E07" w:rsidRPr="00843682" w:rsidRDefault="00136E07" w:rsidP="00136E07">
      <w:pPr>
        <w:spacing w:line="276" w:lineRule="auto"/>
        <w:ind w:right="141"/>
        <w:rPr>
          <w:rFonts w:ascii="Arial" w:hAnsi="Arial"/>
          <w:color w:val="auto"/>
        </w:rPr>
      </w:pPr>
    </w:p>
    <w:p w14:paraId="3CCC5B68"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‘Special Protection Zone (SPZ)’</w:t>
      </w:r>
      <w:r w:rsidRPr="00843682">
        <w:rPr>
          <w:rFonts w:ascii="Arial" w:hAnsi="Arial"/>
          <w:color w:val="auto"/>
        </w:rPr>
        <w:t xml:space="preserve"> means a component of </w:t>
      </w:r>
      <w:r w:rsidRPr="00843682">
        <w:rPr>
          <w:rFonts w:ascii="Arial" w:hAnsi="Arial"/>
          <w:b/>
          <w:color w:val="auto"/>
        </w:rPr>
        <w:t>Forest Management Zoning Scheme</w:t>
      </w:r>
      <w:r w:rsidRPr="00843682">
        <w:rPr>
          <w:rFonts w:ascii="Arial" w:hAnsi="Arial"/>
          <w:color w:val="auto"/>
        </w:rPr>
        <w:t xml:space="preserve"> (</w:t>
      </w:r>
      <w:r w:rsidRPr="00843682">
        <w:rPr>
          <w:rFonts w:ascii="Arial" w:hAnsi="Arial"/>
          <w:b/>
          <w:color w:val="auto"/>
        </w:rPr>
        <w:t>FMZS</w:t>
      </w:r>
      <w:r w:rsidRPr="00843682">
        <w:rPr>
          <w:rFonts w:ascii="Arial" w:hAnsi="Arial"/>
          <w:color w:val="auto"/>
        </w:rPr>
        <w:t xml:space="preserve">) which are managed primarily for conservation values, forming a part of Victoria’s Comprehensive, Adequate and Representative reserve system. </w:t>
      </w:r>
      <w:r w:rsidRPr="00843682">
        <w:rPr>
          <w:rFonts w:ascii="Arial" w:hAnsi="Arial"/>
          <w:b/>
          <w:color w:val="auto"/>
        </w:rPr>
        <w:t>Timber harvesting operations</w:t>
      </w:r>
      <w:r w:rsidRPr="00843682">
        <w:rPr>
          <w:rFonts w:ascii="Arial" w:hAnsi="Arial"/>
          <w:color w:val="auto"/>
        </w:rPr>
        <w:t xml:space="preserve"> are generally excluded from </w:t>
      </w:r>
      <w:r w:rsidRPr="00843682">
        <w:rPr>
          <w:rFonts w:ascii="Arial" w:hAnsi="Arial"/>
          <w:b/>
          <w:color w:val="auto"/>
        </w:rPr>
        <w:t>SPZ</w:t>
      </w:r>
      <w:r w:rsidRPr="00843682">
        <w:rPr>
          <w:rFonts w:ascii="Arial" w:hAnsi="Arial"/>
          <w:color w:val="auto"/>
        </w:rPr>
        <w:t>.</w:t>
      </w:r>
    </w:p>
    <w:p w14:paraId="06DB8957" w14:textId="77777777" w:rsidR="00136E07" w:rsidRPr="00843682" w:rsidRDefault="00136E07" w:rsidP="00136E07">
      <w:pPr>
        <w:spacing w:line="276" w:lineRule="auto"/>
        <w:ind w:right="141"/>
        <w:rPr>
          <w:rFonts w:ascii="Arial" w:hAnsi="Arial"/>
          <w:color w:val="auto"/>
        </w:rPr>
      </w:pPr>
    </w:p>
    <w:p w14:paraId="7884FB90" w14:textId="77777777" w:rsidR="001940A2" w:rsidRPr="00843682" w:rsidRDefault="00136E07" w:rsidP="00136E07">
      <w:pPr>
        <w:spacing w:line="276" w:lineRule="auto"/>
        <w:ind w:right="141"/>
        <w:rPr>
          <w:color w:val="auto"/>
        </w:rPr>
      </w:pPr>
      <w:r w:rsidRPr="00843682">
        <w:rPr>
          <w:rFonts w:ascii="Arial" w:hAnsi="Arial"/>
          <w:b/>
          <w:color w:val="auto"/>
        </w:rPr>
        <w:t>‘Special Water Supply Catchment</w:t>
      </w:r>
      <w:r w:rsidR="002512C1" w:rsidRPr="00843682">
        <w:rPr>
          <w:rFonts w:ascii="Arial" w:hAnsi="Arial"/>
          <w:b/>
          <w:color w:val="auto"/>
        </w:rPr>
        <w:t xml:space="preserve"> Area</w:t>
      </w:r>
      <w:r w:rsidRPr="00843682">
        <w:rPr>
          <w:rFonts w:ascii="Arial" w:hAnsi="Arial"/>
          <w:b/>
          <w:color w:val="auto"/>
        </w:rPr>
        <w:t>’</w:t>
      </w:r>
      <w:r w:rsidRPr="00843682">
        <w:rPr>
          <w:rFonts w:ascii="Arial" w:hAnsi="Arial"/>
          <w:color w:val="auto"/>
        </w:rPr>
        <w:t xml:space="preserve"> </w:t>
      </w:r>
      <w:r w:rsidR="00951DC1" w:rsidRPr="00843682">
        <w:rPr>
          <w:color w:val="auto"/>
        </w:rPr>
        <w:t xml:space="preserve">has the same meaning as in the </w:t>
      </w:r>
      <w:r w:rsidR="00951DC1" w:rsidRPr="00843682">
        <w:rPr>
          <w:i/>
          <w:iCs/>
          <w:color w:val="auto"/>
        </w:rPr>
        <w:t>Catchment and Land Protection Act 1994</w:t>
      </w:r>
      <w:r w:rsidR="00951DC1" w:rsidRPr="00843682">
        <w:rPr>
          <w:color w:val="auto"/>
        </w:rPr>
        <w:t>.</w:t>
      </w:r>
    </w:p>
    <w:p w14:paraId="2F3078F1" w14:textId="5C04CB1D" w:rsidR="00136E07" w:rsidRPr="00843682" w:rsidRDefault="00951DC1" w:rsidP="00136E07">
      <w:pPr>
        <w:spacing w:line="276" w:lineRule="auto"/>
        <w:ind w:right="141"/>
        <w:rPr>
          <w:rFonts w:ascii="Arial" w:hAnsi="Arial"/>
          <w:color w:val="auto"/>
        </w:rPr>
      </w:pPr>
      <w:r w:rsidRPr="00843682">
        <w:rPr>
          <w:color w:val="auto"/>
        </w:rPr>
        <w:t xml:space="preserve"> </w:t>
      </w:r>
    </w:p>
    <w:p w14:paraId="1C10B9B4"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‘stand’</w:t>
      </w:r>
      <w:r w:rsidRPr="00843682">
        <w:rPr>
          <w:rFonts w:ascii="Arial" w:hAnsi="Arial"/>
          <w:color w:val="auto"/>
        </w:rPr>
        <w:t xml:space="preserve"> means a group of trees in a </w:t>
      </w:r>
      <w:r w:rsidRPr="00843682">
        <w:rPr>
          <w:rFonts w:ascii="Arial" w:hAnsi="Arial"/>
          <w:b/>
          <w:color w:val="auto"/>
        </w:rPr>
        <w:t>forest</w:t>
      </w:r>
      <w:r w:rsidRPr="00843682">
        <w:rPr>
          <w:rFonts w:ascii="Arial" w:hAnsi="Arial"/>
          <w:color w:val="auto"/>
        </w:rPr>
        <w:t xml:space="preserve"> that can be distinguished from other groups on the basis of age, species composition, condition, etc.  Usually at least 1 ha in size.</w:t>
      </w:r>
    </w:p>
    <w:p w14:paraId="48B0F559" w14:textId="77777777" w:rsidR="00136E07" w:rsidRPr="00843682" w:rsidRDefault="00136E07" w:rsidP="00136E07">
      <w:pPr>
        <w:spacing w:line="276" w:lineRule="auto"/>
        <w:ind w:right="141"/>
        <w:rPr>
          <w:rFonts w:ascii="Arial" w:hAnsi="Arial"/>
          <w:b/>
          <w:color w:val="auto"/>
        </w:rPr>
      </w:pPr>
    </w:p>
    <w:p w14:paraId="0C7CF4F5" w14:textId="3A748E43" w:rsidR="00152E2F" w:rsidRPr="00843682" w:rsidRDefault="00136E07" w:rsidP="00136E07">
      <w:pPr>
        <w:spacing w:line="276" w:lineRule="auto"/>
        <w:ind w:right="141"/>
        <w:rPr>
          <w:rFonts w:ascii="Arial" w:hAnsi="Arial"/>
          <w:color w:val="auto"/>
        </w:rPr>
      </w:pPr>
      <w:r w:rsidRPr="00843682">
        <w:rPr>
          <w:rFonts w:ascii="Arial" w:hAnsi="Arial"/>
          <w:b/>
          <w:color w:val="auto"/>
        </w:rPr>
        <w:t>‘State forest’</w:t>
      </w:r>
      <w:r w:rsidRPr="00843682">
        <w:rPr>
          <w:rFonts w:ascii="Arial" w:hAnsi="Arial"/>
          <w:color w:val="auto"/>
        </w:rPr>
        <w:t xml:space="preserve"> </w:t>
      </w:r>
      <w:r w:rsidR="00B600D4" w:rsidRPr="00843682">
        <w:rPr>
          <w:rFonts w:ascii="Arial" w:hAnsi="Arial"/>
          <w:color w:val="auto"/>
        </w:rPr>
        <w:t>means</w:t>
      </w:r>
      <w:r w:rsidR="00152E2F" w:rsidRPr="00843682">
        <w:rPr>
          <w:rFonts w:ascii="Arial" w:hAnsi="Arial"/>
          <w:color w:val="auto"/>
        </w:rPr>
        <w:t>:</w:t>
      </w:r>
      <w:r w:rsidR="00B600D4" w:rsidRPr="00843682">
        <w:rPr>
          <w:rFonts w:ascii="Arial" w:hAnsi="Arial"/>
          <w:color w:val="auto"/>
        </w:rPr>
        <w:t xml:space="preserve"> </w:t>
      </w:r>
    </w:p>
    <w:p w14:paraId="24826531" w14:textId="77777777" w:rsidR="00F7039D" w:rsidRPr="00843682" w:rsidRDefault="00F7039D" w:rsidP="00136E07">
      <w:pPr>
        <w:spacing w:line="276" w:lineRule="auto"/>
        <w:ind w:right="141"/>
        <w:rPr>
          <w:rFonts w:ascii="Arial" w:hAnsi="Arial"/>
          <w:color w:val="auto"/>
        </w:rPr>
      </w:pPr>
    </w:p>
    <w:p w14:paraId="6B565EA1" w14:textId="3EF10CE0" w:rsidR="00152E2F" w:rsidRPr="00843682" w:rsidRDefault="00B600D4" w:rsidP="00397E65">
      <w:pPr>
        <w:pStyle w:val="ListParagraph"/>
        <w:numPr>
          <w:ilvl w:val="0"/>
          <w:numId w:val="177"/>
        </w:numPr>
        <w:spacing w:line="276" w:lineRule="auto"/>
        <w:ind w:right="141"/>
        <w:rPr>
          <w:rFonts w:ascii="Arial" w:hAnsi="Arial"/>
          <w:color w:val="auto"/>
        </w:rPr>
      </w:pPr>
      <w:r w:rsidRPr="00843682">
        <w:rPr>
          <w:rFonts w:ascii="Arial" w:hAnsi="Arial"/>
          <w:color w:val="auto"/>
        </w:rPr>
        <w:t xml:space="preserve">"State forest" within the meaning of the </w:t>
      </w:r>
      <w:r w:rsidRPr="00843682">
        <w:rPr>
          <w:rFonts w:ascii="Arial" w:hAnsi="Arial"/>
          <w:i/>
          <w:iCs/>
          <w:color w:val="auto"/>
        </w:rPr>
        <w:t>Forests Act 1958</w:t>
      </w:r>
      <w:r w:rsidR="00FC116C" w:rsidRPr="00843682">
        <w:rPr>
          <w:rFonts w:ascii="Arial" w:hAnsi="Arial"/>
          <w:color w:val="auto"/>
        </w:rPr>
        <w:t>;</w:t>
      </w:r>
      <w:r w:rsidRPr="00843682">
        <w:rPr>
          <w:rFonts w:ascii="Arial" w:hAnsi="Arial"/>
          <w:color w:val="auto"/>
        </w:rPr>
        <w:t xml:space="preserve"> and </w:t>
      </w:r>
      <w:r w:rsidR="00637A9B" w:rsidRPr="00843682">
        <w:rPr>
          <w:rFonts w:ascii="Arial" w:hAnsi="Arial"/>
          <w:color w:val="auto"/>
        </w:rPr>
        <w:br/>
      </w:r>
    </w:p>
    <w:p w14:paraId="3B691A3E" w14:textId="4087B216" w:rsidR="00B600D4" w:rsidRPr="00843682" w:rsidRDefault="00B600D4" w:rsidP="00397E65">
      <w:pPr>
        <w:pStyle w:val="ListParagraph"/>
        <w:numPr>
          <w:ilvl w:val="0"/>
          <w:numId w:val="177"/>
        </w:numPr>
        <w:spacing w:line="276" w:lineRule="auto"/>
        <w:ind w:right="141"/>
        <w:rPr>
          <w:rFonts w:ascii="Arial" w:hAnsi="Arial"/>
          <w:color w:val="auto"/>
        </w:rPr>
      </w:pPr>
      <w:r w:rsidRPr="00843682">
        <w:rPr>
          <w:rFonts w:ascii="Arial" w:hAnsi="Arial"/>
          <w:color w:val="auto"/>
        </w:rPr>
        <w:t xml:space="preserve">any other category of </w:t>
      </w:r>
      <w:r w:rsidRPr="00843682">
        <w:rPr>
          <w:rFonts w:ascii="Arial" w:hAnsi="Arial"/>
          <w:b/>
          <w:bCs/>
          <w:color w:val="auto"/>
        </w:rPr>
        <w:t>public land</w:t>
      </w:r>
      <w:r w:rsidRPr="00843682">
        <w:rPr>
          <w:rFonts w:ascii="Arial" w:hAnsi="Arial"/>
          <w:color w:val="auto"/>
        </w:rPr>
        <w:t xml:space="preserve"> where </w:t>
      </w:r>
      <w:r w:rsidRPr="00843682">
        <w:rPr>
          <w:rFonts w:ascii="Arial" w:hAnsi="Arial"/>
          <w:b/>
          <w:bCs/>
          <w:color w:val="auto"/>
        </w:rPr>
        <w:t>timber harvesting operations</w:t>
      </w:r>
      <w:r w:rsidRPr="00843682">
        <w:rPr>
          <w:rFonts w:ascii="Arial" w:hAnsi="Arial"/>
          <w:color w:val="auto"/>
        </w:rPr>
        <w:t xml:space="preserve"> occur or are proposed to occur.</w:t>
      </w:r>
    </w:p>
    <w:p w14:paraId="5BC886E6" w14:textId="77777777" w:rsidR="00B600D4" w:rsidRPr="00843682" w:rsidRDefault="00B600D4" w:rsidP="00136E07">
      <w:pPr>
        <w:spacing w:line="276" w:lineRule="auto"/>
        <w:ind w:right="141"/>
        <w:rPr>
          <w:rFonts w:ascii="Arial" w:hAnsi="Arial"/>
          <w:color w:val="auto"/>
        </w:rPr>
      </w:pPr>
    </w:p>
    <w:p w14:paraId="5D9289A7"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‘stocking’</w:t>
      </w:r>
      <w:r w:rsidRPr="00843682">
        <w:rPr>
          <w:rFonts w:ascii="Arial" w:hAnsi="Arial"/>
          <w:color w:val="auto"/>
        </w:rPr>
        <w:t xml:space="preserve"> means a measure of density of any given </w:t>
      </w:r>
      <w:r w:rsidRPr="00843682">
        <w:rPr>
          <w:rFonts w:ascii="Arial" w:hAnsi="Arial"/>
          <w:b/>
          <w:color w:val="auto"/>
        </w:rPr>
        <w:t>forest</w:t>
      </w:r>
      <w:r w:rsidRPr="00843682">
        <w:rPr>
          <w:rFonts w:ascii="Arial" w:hAnsi="Arial"/>
          <w:color w:val="auto"/>
        </w:rPr>
        <w:t xml:space="preserve"> </w:t>
      </w:r>
      <w:r w:rsidRPr="00843682">
        <w:rPr>
          <w:rFonts w:ascii="Arial" w:hAnsi="Arial"/>
          <w:b/>
          <w:color w:val="auto"/>
        </w:rPr>
        <w:t>stand</w:t>
      </w:r>
      <w:r w:rsidRPr="00843682">
        <w:rPr>
          <w:rFonts w:ascii="Arial" w:hAnsi="Arial"/>
          <w:color w:val="auto"/>
        </w:rPr>
        <w:t xml:space="preserve">, which can be expressed in a variety of terms, such as the number of trees per hectare, the </w:t>
      </w:r>
      <w:r w:rsidRPr="00843682">
        <w:rPr>
          <w:rFonts w:ascii="Arial" w:hAnsi="Arial"/>
          <w:b/>
          <w:color w:val="auto"/>
        </w:rPr>
        <w:t>basal area</w:t>
      </w:r>
      <w:r w:rsidRPr="00843682">
        <w:rPr>
          <w:rFonts w:ascii="Arial" w:hAnsi="Arial"/>
          <w:color w:val="auto"/>
        </w:rPr>
        <w:t xml:space="preserve"> per hectare, and the percentage of stocked plots.</w:t>
      </w:r>
    </w:p>
    <w:p w14:paraId="59B7C2E1" w14:textId="77777777" w:rsidR="00136E07" w:rsidRPr="00843682" w:rsidRDefault="00136E07" w:rsidP="00136E07">
      <w:pPr>
        <w:spacing w:line="276" w:lineRule="auto"/>
        <w:ind w:right="141"/>
        <w:rPr>
          <w:rFonts w:ascii="Arial" w:hAnsi="Arial"/>
          <w:color w:val="auto"/>
        </w:rPr>
      </w:pPr>
    </w:p>
    <w:p w14:paraId="79BC0B33" w14:textId="77777777" w:rsidR="00136E07" w:rsidRPr="00843682" w:rsidRDefault="00136E07" w:rsidP="00136E07">
      <w:pPr>
        <w:spacing w:line="276" w:lineRule="auto"/>
        <w:ind w:right="283"/>
        <w:rPr>
          <w:rFonts w:ascii="Arial" w:hAnsi="Arial"/>
          <w:color w:val="auto"/>
        </w:rPr>
      </w:pPr>
      <w:r w:rsidRPr="00843682">
        <w:rPr>
          <w:rFonts w:ascii="Arial" w:hAnsi="Arial"/>
          <w:b/>
          <w:color w:val="auto"/>
        </w:rPr>
        <w:t>‘temporary effluent’</w:t>
      </w:r>
      <w:r w:rsidRPr="00843682">
        <w:rPr>
          <w:rFonts w:ascii="Arial" w:hAnsi="Arial"/>
          <w:color w:val="auto"/>
        </w:rPr>
        <w:t xml:space="preserve"> has the same meaning as </w:t>
      </w:r>
      <w:r w:rsidRPr="00843682">
        <w:rPr>
          <w:rFonts w:ascii="Arial" w:hAnsi="Arial"/>
          <w:b/>
          <w:color w:val="auto"/>
        </w:rPr>
        <w:t>temporary stream</w:t>
      </w:r>
      <w:r w:rsidRPr="00843682">
        <w:rPr>
          <w:rFonts w:ascii="Arial" w:hAnsi="Arial"/>
          <w:color w:val="auto"/>
        </w:rPr>
        <w:t>.</w:t>
      </w:r>
    </w:p>
    <w:p w14:paraId="3E069F16" w14:textId="77777777" w:rsidR="00136E07" w:rsidRPr="00843682" w:rsidRDefault="00136E07" w:rsidP="00136E07">
      <w:pPr>
        <w:spacing w:line="276" w:lineRule="auto"/>
        <w:ind w:right="141"/>
        <w:rPr>
          <w:rFonts w:ascii="Arial" w:hAnsi="Arial"/>
          <w:color w:val="auto"/>
        </w:rPr>
      </w:pPr>
    </w:p>
    <w:p w14:paraId="1F11D6B3"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‘temporary road’</w:t>
      </w:r>
      <w:r w:rsidRPr="00843682">
        <w:rPr>
          <w:rFonts w:ascii="Arial" w:hAnsi="Arial"/>
          <w:color w:val="auto"/>
        </w:rPr>
        <w:t xml:space="preserve"> means a </w:t>
      </w:r>
      <w:r w:rsidRPr="00843682">
        <w:rPr>
          <w:rFonts w:ascii="Arial" w:hAnsi="Arial"/>
          <w:b/>
          <w:bCs/>
          <w:color w:val="auto"/>
        </w:rPr>
        <w:t xml:space="preserve">road </w:t>
      </w:r>
      <w:r w:rsidRPr="00843682">
        <w:rPr>
          <w:rFonts w:ascii="Arial" w:hAnsi="Arial"/>
          <w:color w:val="auto"/>
        </w:rPr>
        <w:t xml:space="preserve">or track and any associated bridges, crossings and culverts that does not form part of the </w:t>
      </w:r>
      <w:r w:rsidRPr="00843682">
        <w:rPr>
          <w:rFonts w:ascii="Arial" w:hAnsi="Arial"/>
          <w:b/>
          <w:color w:val="auto"/>
        </w:rPr>
        <w:t>permanent road</w:t>
      </w:r>
      <w:r w:rsidRPr="00843682">
        <w:rPr>
          <w:rFonts w:ascii="Arial" w:hAnsi="Arial"/>
          <w:color w:val="auto"/>
        </w:rPr>
        <w:t xml:space="preserve"> network. A </w:t>
      </w:r>
      <w:r w:rsidRPr="00843682">
        <w:rPr>
          <w:rFonts w:ascii="Arial" w:hAnsi="Arial"/>
          <w:b/>
          <w:bCs/>
          <w:color w:val="auto"/>
        </w:rPr>
        <w:t>temporary road</w:t>
      </w:r>
      <w:r w:rsidRPr="00843682">
        <w:rPr>
          <w:rFonts w:ascii="Arial" w:hAnsi="Arial"/>
          <w:color w:val="auto"/>
        </w:rPr>
        <w:t xml:space="preserve"> is usually constructed for the purpose of accessing a </w:t>
      </w:r>
      <w:r w:rsidRPr="00843682">
        <w:rPr>
          <w:rFonts w:ascii="Arial" w:hAnsi="Arial"/>
          <w:b/>
          <w:color w:val="auto"/>
        </w:rPr>
        <w:t>coupe(s</w:t>
      </w:r>
      <w:r w:rsidRPr="00843682">
        <w:rPr>
          <w:rFonts w:ascii="Arial" w:hAnsi="Arial"/>
          <w:color w:val="auto"/>
        </w:rPr>
        <w:t xml:space="preserve">) (or part thereof) to undertake a </w:t>
      </w:r>
      <w:r w:rsidRPr="00843682">
        <w:rPr>
          <w:rFonts w:ascii="Arial" w:hAnsi="Arial"/>
          <w:b/>
          <w:color w:val="auto"/>
        </w:rPr>
        <w:t>timber harvesting operation</w:t>
      </w:r>
      <w:r w:rsidRPr="00843682">
        <w:rPr>
          <w:rFonts w:ascii="Arial" w:hAnsi="Arial"/>
          <w:color w:val="auto"/>
        </w:rPr>
        <w:t xml:space="preserve"> and will be closed and rehabilitated on the completion of the </w:t>
      </w:r>
      <w:r w:rsidRPr="00843682">
        <w:rPr>
          <w:rFonts w:ascii="Arial" w:hAnsi="Arial"/>
          <w:b/>
          <w:color w:val="auto"/>
        </w:rPr>
        <w:t>timber harvesting operation</w:t>
      </w:r>
      <w:r w:rsidRPr="00843682">
        <w:rPr>
          <w:rFonts w:ascii="Arial" w:hAnsi="Arial"/>
          <w:color w:val="auto"/>
        </w:rPr>
        <w:t xml:space="preserve"> in that </w:t>
      </w:r>
      <w:r w:rsidRPr="00843682">
        <w:rPr>
          <w:rFonts w:ascii="Arial" w:hAnsi="Arial"/>
          <w:b/>
          <w:color w:val="auto"/>
        </w:rPr>
        <w:t>coupe(s)</w:t>
      </w:r>
      <w:r w:rsidRPr="00843682">
        <w:rPr>
          <w:rFonts w:ascii="Arial" w:hAnsi="Arial"/>
          <w:color w:val="auto"/>
        </w:rPr>
        <w:t xml:space="preserve">. A </w:t>
      </w:r>
      <w:r w:rsidRPr="00843682">
        <w:rPr>
          <w:rFonts w:ascii="Arial" w:hAnsi="Arial"/>
          <w:b/>
          <w:bCs/>
          <w:color w:val="auto"/>
        </w:rPr>
        <w:t>temporary road</w:t>
      </w:r>
      <w:r w:rsidRPr="00843682">
        <w:rPr>
          <w:rFonts w:ascii="Arial" w:hAnsi="Arial"/>
          <w:color w:val="auto"/>
        </w:rPr>
        <w:t xml:space="preserve"> can include </w:t>
      </w:r>
      <w:r w:rsidRPr="00843682">
        <w:rPr>
          <w:rFonts w:ascii="Arial" w:hAnsi="Arial"/>
          <w:b/>
          <w:color w:val="auto"/>
        </w:rPr>
        <w:t>in-coupe roads</w:t>
      </w:r>
      <w:r w:rsidRPr="00843682">
        <w:rPr>
          <w:rFonts w:ascii="Arial" w:hAnsi="Arial"/>
          <w:color w:val="auto"/>
        </w:rPr>
        <w:t xml:space="preserve"> and </w:t>
      </w:r>
      <w:r w:rsidRPr="00843682">
        <w:rPr>
          <w:rFonts w:ascii="Arial" w:hAnsi="Arial"/>
          <w:b/>
          <w:color w:val="auto"/>
        </w:rPr>
        <w:t>coupe access roads</w:t>
      </w:r>
      <w:r w:rsidRPr="00843682">
        <w:rPr>
          <w:rFonts w:ascii="Arial" w:hAnsi="Arial"/>
          <w:color w:val="auto"/>
        </w:rPr>
        <w:t xml:space="preserve"> or driveways.</w:t>
      </w:r>
    </w:p>
    <w:p w14:paraId="0A66645A" w14:textId="77777777" w:rsidR="00136E07" w:rsidRPr="00843682" w:rsidRDefault="00136E07" w:rsidP="00136E07">
      <w:pPr>
        <w:spacing w:line="276" w:lineRule="auto"/>
        <w:ind w:right="141"/>
        <w:rPr>
          <w:rFonts w:ascii="Arial" w:hAnsi="Arial"/>
          <w:b/>
          <w:color w:val="auto"/>
        </w:rPr>
      </w:pPr>
    </w:p>
    <w:p w14:paraId="15248393" w14:textId="6E5AAA85" w:rsidR="00136E07" w:rsidRPr="00843682" w:rsidRDefault="00136E07" w:rsidP="00136E07">
      <w:pPr>
        <w:spacing w:line="276" w:lineRule="auto"/>
        <w:ind w:right="141"/>
        <w:rPr>
          <w:rFonts w:ascii="Arial" w:hAnsi="Arial"/>
          <w:color w:val="auto"/>
        </w:rPr>
      </w:pPr>
      <w:r w:rsidRPr="00843682">
        <w:rPr>
          <w:rFonts w:ascii="Arial" w:hAnsi="Arial"/>
          <w:b/>
          <w:color w:val="auto"/>
        </w:rPr>
        <w:t>‘temporary stream’</w:t>
      </w:r>
      <w:r w:rsidRPr="00843682">
        <w:rPr>
          <w:rFonts w:ascii="Arial" w:hAnsi="Arial"/>
          <w:color w:val="auto"/>
        </w:rPr>
        <w:t xml:space="preserve"> means a stream that has a clearly defined continuous channel or streambed and flow during certain seasonal periods of the year, such as following snowmelt, but not throughout the year. </w:t>
      </w:r>
      <w:r w:rsidRPr="00843682">
        <w:rPr>
          <w:rFonts w:ascii="Arial" w:hAnsi="Arial"/>
          <w:b/>
          <w:color w:val="auto"/>
        </w:rPr>
        <w:t>Temporary streams</w:t>
      </w:r>
      <w:r w:rsidRPr="00843682">
        <w:rPr>
          <w:rFonts w:ascii="Arial" w:hAnsi="Arial"/>
          <w:color w:val="auto"/>
        </w:rPr>
        <w:t xml:space="preserve"> contain distinctive </w:t>
      </w:r>
      <w:r w:rsidRPr="00843682">
        <w:rPr>
          <w:rFonts w:ascii="Arial" w:hAnsi="Arial"/>
          <w:b/>
          <w:color w:val="auto"/>
        </w:rPr>
        <w:t>riparian vegetation</w:t>
      </w:r>
      <w:r w:rsidRPr="00843682">
        <w:rPr>
          <w:rFonts w:ascii="Arial" w:hAnsi="Arial"/>
          <w:color w:val="auto"/>
        </w:rPr>
        <w:t xml:space="preserve"> (except where previously removed by human activity, and not including </w:t>
      </w:r>
      <w:r w:rsidR="005C0362" w:rsidRPr="00843682">
        <w:rPr>
          <w:rFonts w:ascii="Arial" w:hAnsi="Arial"/>
          <w:color w:val="auto"/>
        </w:rPr>
        <w:t>River Red Gum (</w:t>
      </w:r>
      <w:r w:rsidRPr="00843682">
        <w:rPr>
          <w:rFonts w:ascii="Arial" w:hAnsi="Arial"/>
          <w:i/>
          <w:color w:val="auto"/>
        </w:rPr>
        <w:t>E</w:t>
      </w:r>
      <w:r w:rsidR="00575603" w:rsidRPr="00843682">
        <w:rPr>
          <w:rFonts w:ascii="Arial" w:hAnsi="Arial"/>
          <w:i/>
          <w:color w:val="auto"/>
        </w:rPr>
        <w:t>ucalyptus</w:t>
      </w:r>
      <w:r w:rsidRPr="00843682">
        <w:rPr>
          <w:rFonts w:ascii="Arial" w:hAnsi="Arial"/>
          <w:i/>
          <w:color w:val="auto"/>
        </w:rPr>
        <w:t xml:space="preserve"> camaldulensis</w:t>
      </w:r>
      <w:r w:rsidRPr="00843682">
        <w:rPr>
          <w:rFonts w:ascii="Arial" w:hAnsi="Arial"/>
          <w:color w:val="auto"/>
        </w:rPr>
        <w:t>)</w:t>
      </w:r>
      <w:r w:rsidR="003461D8" w:rsidRPr="00843682">
        <w:rPr>
          <w:rFonts w:ascii="Arial" w:hAnsi="Arial"/>
          <w:color w:val="auto"/>
        </w:rPr>
        <w:t>)</w:t>
      </w:r>
      <w:r w:rsidRPr="00843682">
        <w:rPr>
          <w:rFonts w:ascii="Arial" w:hAnsi="Arial"/>
          <w:color w:val="auto"/>
        </w:rPr>
        <w:t xml:space="preserve">, indicative of periods of </w:t>
      </w:r>
      <w:r w:rsidRPr="00843682">
        <w:rPr>
          <w:rFonts w:ascii="Arial" w:hAnsi="Arial"/>
          <w:b/>
          <w:color w:val="auto"/>
        </w:rPr>
        <w:t>saturation</w:t>
      </w:r>
      <w:r w:rsidRPr="00843682">
        <w:rPr>
          <w:rFonts w:ascii="Arial" w:hAnsi="Arial"/>
          <w:color w:val="auto"/>
        </w:rPr>
        <w:t xml:space="preserve"> and distinguishable from vegetation communities in surrounding areas. </w:t>
      </w:r>
      <w:r w:rsidRPr="00843682">
        <w:rPr>
          <w:rFonts w:ascii="Arial" w:hAnsi="Arial"/>
          <w:b/>
          <w:bCs/>
          <w:color w:val="auto"/>
        </w:rPr>
        <w:t>Note:</w:t>
      </w:r>
      <w:r w:rsidRPr="00843682">
        <w:rPr>
          <w:rFonts w:ascii="Arial" w:hAnsi="Arial"/>
          <w:color w:val="auto"/>
        </w:rPr>
        <w:t xml:space="preserve"> in </w:t>
      </w:r>
      <w:r w:rsidRPr="00843682">
        <w:rPr>
          <w:rFonts w:ascii="Arial" w:hAnsi="Arial"/>
          <w:b/>
          <w:color w:val="auto"/>
        </w:rPr>
        <w:t>native forests</w:t>
      </w:r>
      <w:r w:rsidRPr="00843682">
        <w:rPr>
          <w:rFonts w:ascii="Arial" w:hAnsi="Arial"/>
          <w:color w:val="auto"/>
        </w:rPr>
        <w:t xml:space="preserve">, </w:t>
      </w:r>
      <w:r w:rsidRPr="00843682">
        <w:rPr>
          <w:rFonts w:ascii="Arial" w:hAnsi="Arial"/>
          <w:b/>
          <w:color w:val="auto"/>
        </w:rPr>
        <w:t>temporary streams</w:t>
      </w:r>
      <w:r w:rsidRPr="00843682">
        <w:rPr>
          <w:rFonts w:ascii="Arial" w:hAnsi="Arial"/>
          <w:color w:val="auto"/>
        </w:rPr>
        <w:t xml:space="preserve"> may be protected from harvesting by </w:t>
      </w:r>
      <w:r w:rsidRPr="00843682">
        <w:rPr>
          <w:rFonts w:ascii="Arial" w:hAnsi="Arial"/>
          <w:b/>
          <w:color w:val="auto"/>
        </w:rPr>
        <w:t>buffers</w:t>
      </w:r>
      <w:r w:rsidRPr="00843682">
        <w:rPr>
          <w:rFonts w:ascii="Arial" w:hAnsi="Arial"/>
          <w:color w:val="auto"/>
        </w:rPr>
        <w:t xml:space="preserve"> or </w:t>
      </w:r>
      <w:r w:rsidRPr="00843682">
        <w:rPr>
          <w:rFonts w:ascii="Arial" w:hAnsi="Arial"/>
          <w:b/>
          <w:color w:val="auto"/>
        </w:rPr>
        <w:t>filter strips</w:t>
      </w:r>
      <w:r w:rsidRPr="00843682">
        <w:rPr>
          <w:rFonts w:ascii="Arial" w:hAnsi="Arial"/>
          <w:color w:val="auto"/>
        </w:rPr>
        <w:t xml:space="preserve"> (Figure 3). Refer to the </w:t>
      </w:r>
      <w:r w:rsidRPr="00843682">
        <w:rPr>
          <w:rFonts w:ascii="Arial" w:hAnsi="Arial"/>
          <w:b/>
          <w:color w:val="auto"/>
        </w:rPr>
        <w:t>Management Standards and Procedures</w:t>
      </w:r>
      <w:r w:rsidRPr="00843682">
        <w:rPr>
          <w:rFonts w:ascii="Arial" w:hAnsi="Arial"/>
          <w:color w:val="auto"/>
        </w:rPr>
        <w:t>.</w:t>
      </w:r>
    </w:p>
    <w:p w14:paraId="34D85EB1" w14:textId="797CC90A" w:rsidR="00136E07" w:rsidRPr="00843682" w:rsidRDefault="00136E07" w:rsidP="00136E07">
      <w:pPr>
        <w:spacing w:line="276" w:lineRule="auto"/>
        <w:ind w:right="141"/>
        <w:rPr>
          <w:rFonts w:ascii="Arial" w:hAnsi="Arial"/>
          <w:b/>
          <w:color w:val="auto"/>
        </w:rPr>
      </w:pPr>
    </w:p>
    <w:p w14:paraId="6BB5804B" w14:textId="04C7AFB1" w:rsidR="00136E07" w:rsidRPr="00843682" w:rsidRDefault="00AC1442" w:rsidP="00136E07">
      <w:pPr>
        <w:spacing w:line="276" w:lineRule="auto"/>
        <w:ind w:right="141"/>
        <w:rPr>
          <w:rFonts w:ascii="Arial" w:hAnsi="Arial"/>
          <w:b/>
          <w:color w:val="auto"/>
          <w:sz w:val="18"/>
        </w:rPr>
      </w:pPr>
      <w:r w:rsidRPr="00843682">
        <w:rPr>
          <w:rFonts w:ascii="Arial" w:hAnsi="Arial"/>
          <w:b/>
          <w:noProof/>
          <w:color w:val="auto"/>
          <w:sz w:val="18"/>
        </w:rPr>
        <mc:AlternateContent>
          <mc:Choice Requires="wpg">
            <w:drawing>
              <wp:inline distT="0" distB="0" distL="0" distR="0" wp14:anchorId="7BABC967" wp14:editId="0ED2FEB1">
                <wp:extent cx="6383153" cy="2022072"/>
                <wp:effectExtent l="0" t="0" r="0" b="0"/>
                <wp:docPr id="28" name="Group 28"/>
                <wp:cNvGraphicFramePr/>
                <a:graphic xmlns:a="http://schemas.openxmlformats.org/drawingml/2006/main">
                  <a:graphicData uri="http://schemas.microsoft.com/office/word/2010/wordprocessingGroup">
                    <wpg:wgp>
                      <wpg:cNvGrpSpPr/>
                      <wpg:grpSpPr>
                        <a:xfrm>
                          <a:off x="0" y="0"/>
                          <a:ext cx="6383153" cy="2022072"/>
                          <a:chOff x="0" y="25879"/>
                          <a:chExt cx="6383153" cy="2022072"/>
                        </a:xfrm>
                      </wpg:grpSpPr>
                      <wpg:grpSp>
                        <wpg:cNvPr id="176" name="Group 236"/>
                        <wpg:cNvGrpSpPr>
                          <a:grpSpLocks/>
                        </wpg:cNvGrpSpPr>
                        <wpg:grpSpPr bwMode="auto">
                          <a:xfrm>
                            <a:off x="0" y="26176"/>
                            <a:ext cx="6383153" cy="2021775"/>
                            <a:chOff x="2736" y="10535"/>
                            <a:chExt cx="8051" cy="2626"/>
                          </a:xfrm>
                        </wpg:grpSpPr>
                        <wps:wsp>
                          <wps:cNvPr id="177" name="Freeform 237"/>
                          <wps:cNvSpPr>
                            <a:spLocks/>
                          </wps:cNvSpPr>
                          <wps:spPr bwMode="auto">
                            <a:xfrm>
                              <a:off x="2736" y="11049"/>
                              <a:ext cx="7565" cy="1841"/>
                            </a:xfrm>
                            <a:custGeom>
                              <a:avLst/>
                              <a:gdLst>
                                <a:gd name="T0" fmla="*/ 0 w 3026"/>
                                <a:gd name="T1" fmla="*/ 56 h 618"/>
                                <a:gd name="T2" fmla="*/ 368 w 3026"/>
                                <a:gd name="T3" fmla="*/ 312 h 618"/>
                                <a:gd name="T4" fmla="*/ 1232 w 3026"/>
                                <a:gd name="T5" fmla="*/ 408 h 618"/>
                                <a:gd name="T6" fmla="*/ 1490 w 3026"/>
                                <a:gd name="T7" fmla="*/ 618 h 618"/>
                                <a:gd name="T8" fmla="*/ 1784 w 3026"/>
                                <a:gd name="T9" fmla="*/ 408 h 618"/>
                                <a:gd name="T10" fmla="*/ 2174 w 3026"/>
                                <a:gd name="T11" fmla="*/ 336 h 618"/>
                                <a:gd name="T12" fmla="*/ 2498 w 3026"/>
                                <a:gd name="T13" fmla="*/ 66 h 618"/>
                                <a:gd name="T14" fmla="*/ 3026 w 3026"/>
                                <a:gd name="T15" fmla="*/ 0 h 6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26" h="618">
                                  <a:moveTo>
                                    <a:pt x="0" y="56"/>
                                  </a:moveTo>
                                  <a:cubicBezTo>
                                    <a:pt x="61" y="97"/>
                                    <a:pt x="163" y="253"/>
                                    <a:pt x="368" y="312"/>
                                  </a:cubicBezTo>
                                  <a:cubicBezTo>
                                    <a:pt x="573" y="371"/>
                                    <a:pt x="1045" y="357"/>
                                    <a:pt x="1232" y="408"/>
                                  </a:cubicBezTo>
                                  <a:cubicBezTo>
                                    <a:pt x="1419" y="459"/>
                                    <a:pt x="1398" y="618"/>
                                    <a:pt x="1490" y="618"/>
                                  </a:cubicBezTo>
                                  <a:cubicBezTo>
                                    <a:pt x="1582" y="618"/>
                                    <a:pt x="1670" y="455"/>
                                    <a:pt x="1784" y="408"/>
                                  </a:cubicBezTo>
                                  <a:cubicBezTo>
                                    <a:pt x="1898" y="361"/>
                                    <a:pt x="2055" y="393"/>
                                    <a:pt x="2174" y="336"/>
                                  </a:cubicBezTo>
                                  <a:cubicBezTo>
                                    <a:pt x="2293" y="279"/>
                                    <a:pt x="2356" y="122"/>
                                    <a:pt x="2498" y="66"/>
                                  </a:cubicBezTo>
                                  <a:cubicBezTo>
                                    <a:pt x="2640" y="10"/>
                                    <a:pt x="2933" y="7"/>
                                    <a:pt x="3026" y="0"/>
                                  </a:cubicBezTo>
                                </a:path>
                              </a:pathLst>
                            </a:custGeom>
                            <a:noFill/>
                            <a:ln w="9525">
                              <a:solidFill>
                                <a:srgbClr val="000000"/>
                              </a:solidFill>
                              <a:round/>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8" name="Line 238"/>
                          <wps:cNvCnPr/>
                          <wps:spPr bwMode="auto">
                            <a:xfrm>
                              <a:off x="6009" y="10793"/>
                              <a:ext cx="0" cy="1559"/>
                            </a:xfrm>
                            <a:prstGeom prst="line">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Line 239"/>
                          <wps:cNvCnPr/>
                          <wps:spPr bwMode="auto">
                            <a:xfrm>
                              <a:off x="7118" y="10793"/>
                              <a:ext cx="0" cy="1558"/>
                            </a:xfrm>
                            <a:prstGeom prst="line">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 name="Text Box 240"/>
                          <wps:cNvSpPr txBox="1">
                            <a:spLocks noChangeArrowheads="1"/>
                          </wps:cNvSpPr>
                          <wps:spPr bwMode="auto">
                            <a:xfrm>
                              <a:off x="6110" y="10953"/>
                              <a:ext cx="992" cy="82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38791" w14:textId="77777777" w:rsidR="008420DB" w:rsidRDefault="008420DB" w:rsidP="00136E07">
                                <w:pPr>
                                  <w:jc w:val="center"/>
                                  <w:rPr>
                                    <w:b/>
                                    <w:snapToGrid w:val="0"/>
                                    <w:color w:val="000000"/>
                                    <w:sz w:val="48"/>
                                  </w:rPr>
                                </w:pPr>
                                <w:r>
                                  <w:rPr>
                                    <w:rFonts w:ascii="Arial" w:hAnsi="Arial"/>
                                    <w:snapToGrid w:val="0"/>
                                    <w:color w:val="000000"/>
                                    <w:sz w:val="16"/>
                                  </w:rPr>
                                  <w:t>Saturated Zone</w:t>
                                </w:r>
                              </w:p>
                            </w:txbxContent>
                          </wps:txbx>
                          <wps:bodyPr rot="0" vert="horz" wrap="square" lIns="91440" tIns="45720" rIns="91440" bIns="45720" anchor="t" anchorCtr="0" upright="1">
                            <a:noAutofit/>
                          </wps:bodyPr>
                        </wps:wsp>
                        <wps:wsp>
                          <wps:cNvPr id="181" name="Line 241"/>
                          <wps:cNvCnPr/>
                          <wps:spPr bwMode="auto">
                            <a:xfrm>
                              <a:off x="9026" y="10639"/>
                              <a:ext cx="0" cy="603"/>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2" name="Line 242"/>
                          <wps:cNvCnPr/>
                          <wps:spPr bwMode="auto">
                            <a:xfrm>
                              <a:off x="4106" y="10801"/>
                              <a:ext cx="0" cy="1228"/>
                            </a:xfrm>
                            <a:prstGeom prst="line">
                              <a:avLst/>
                            </a:prstGeom>
                            <a:noFill/>
                            <a:ln w="381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 name="Text Box 243"/>
                          <wps:cNvSpPr txBox="1">
                            <a:spLocks noChangeArrowheads="1"/>
                          </wps:cNvSpPr>
                          <wps:spPr bwMode="auto">
                            <a:xfrm>
                              <a:off x="4339" y="10535"/>
                              <a:ext cx="1614" cy="13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EF0DB" w14:textId="77777777" w:rsidR="00AC1442" w:rsidRDefault="008420DB" w:rsidP="00136E07">
                                <w:pPr>
                                  <w:jc w:val="center"/>
                                  <w:rPr>
                                    <w:rFonts w:ascii="Arial" w:hAnsi="Arial"/>
                                    <w:b/>
                                    <w:snapToGrid w:val="0"/>
                                    <w:color w:val="000000"/>
                                    <w:sz w:val="16"/>
                                  </w:rPr>
                                </w:pPr>
                                <w:r w:rsidRPr="004F78D1">
                                  <w:rPr>
                                    <w:rFonts w:ascii="Arial" w:hAnsi="Arial"/>
                                    <w:b/>
                                    <w:snapToGrid w:val="0"/>
                                    <w:color w:val="000000"/>
                                    <w:sz w:val="16"/>
                                  </w:rPr>
                                  <w:t>Buffer</w:t>
                                </w:r>
                              </w:p>
                              <w:p w14:paraId="024EC7AD" w14:textId="77777777" w:rsidR="00AC1442" w:rsidRDefault="008420DB" w:rsidP="00136E07">
                                <w:pPr>
                                  <w:jc w:val="center"/>
                                  <w:rPr>
                                    <w:rFonts w:ascii="Arial" w:hAnsi="Arial"/>
                                    <w:snapToGrid w:val="0"/>
                                    <w:color w:val="000000"/>
                                    <w:sz w:val="16"/>
                                  </w:rPr>
                                </w:pPr>
                                <w:r>
                                  <w:rPr>
                                    <w:rFonts w:ascii="Arial" w:hAnsi="Arial"/>
                                    <w:snapToGrid w:val="0"/>
                                    <w:color w:val="000000"/>
                                    <w:sz w:val="16"/>
                                  </w:rPr>
                                  <w:t xml:space="preserve"> (no harvesting) </w:t>
                                </w:r>
                              </w:p>
                              <w:p w14:paraId="28360358" w14:textId="77777777" w:rsidR="00AC1442" w:rsidRDefault="008420DB" w:rsidP="00136E07">
                                <w:pPr>
                                  <w:jc w:val="center"/>
                                  <w:rPr>
                                    <w:rFonts w:ascii="Arial" w:hAnsi="Arial"/>
                                    <w:snapToGrid w:val="0"/>
                                    <w:color w:val="000000"/>
                                    <w:sz w:val="16"/>
                                  </w:rPr>
                                </w:pPr>
                                <w:r>
                                  <w:rPr>
                                    <w:rFonts w:ascii="Arial" w:hAnsi="Arial"/>
                                    <w:snapToGrid w:val="0"/>
                                    <w:color w:val="000000"/>
                                    <w:sz w:val="16"/>
                                  </w:rPr>
                                  <w:t xml:space="preserve">or </w:t>
                                </w:r>
                              </w:p>
                              <w:p w14:paraId="5304B2C5" w14:textId="234EFC69" w:rsidR="008420DB" w:rsidRDefault="008420DB" w:rsidP="00136E07">
                                <w:pPr>
                                  <w:jc w:val="center"/>
                                  <w:rPr>
                                    <w:rFonts w:ascii="Arial" w:hAnsi="Arial"/>
                                    <w:b/>
                                    <w:snapToGrid w:val="0"/>
                                    <w:color w:val="000000"/>
                                    <w:sz w:val="16"/>
                                  </w:rPr>
                                </w:pPr>
                                <w:r w:rsidRPr="004F78D1">
                                  <w:rPr>
                                    <w:rFonts w:ascii="Arial" w:hAnsi="Arial"/>
                                    <w:b/>
                                    <w:snapToGrid w:val="0"/>
                                    <w:color w:val="000000"/>
                                    <w:sz w:val="16"/>
                                  </w:rPr>
                                  <w:t>Filter</w:t>
                                </w:r>
                              </w:p>
                              <w:p w14:paraId="764B1B63" w14:textId="77777777" w:rsidR="008420DB" w:rsidRDefault="008420DB" w:rsidP="00136E07">
                                <w:pPr>
                                  <w:jc w:val="center"/>
                                  <w:rPr>
                                    <w:snapToGrid w:val="0"/>
                                    <w:color w:val="000000"/>
                                    <w:sz w:val="48"/>
                                  </w:rPr>
                                </w:pPr>
                                <w:r>
                                  <w:rPr>
                                    <w:rFonts w:ascii="Arial" w:hAnsi="Arial"/>
                                    <w:snapToGrid w:val="0"/>
                                    <w:color w:val="000000"/>
                                    <w:sz w:val="16"/>
                                  </w:rPr>
                                  <w:t>(modified harvesting)</w:t>
                                </w:r>
                              </w:p>
                            </w:txbxContent>
                          </wps:txbx>
                          <wps:bodyPr rot="0" vert="horz" wrap="square" lIns="91440" tIns="45720" rIns="91440" bIns="45720" anchor="t" anchorCtr="0" upright="1">
                            <a:noAutofit/>
                          </wps:bodyPr>
                        </wps:wsp>
                        <wps:wsp>
                          <wps:cNvPr id="184" name="Text Box 244"/>
                          <wps:cNvSpPr txBox="1">
                            <a:spLocks noChangeArrowheads="1"/>
                          </wps:cNvSpPr>
                          <wps:spPr bwMode="auto">
                            <a:xfrm>
                              <a:off x="2851" y="10586"/>
                              <a:ext cx="1255" cy="5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68D6A" w14:textId="77777777" w:rsidR="008420DB" w:rsidRDefault="008420DB" w:rsidP="00136E07">
                                <w:pPr>
                                  <w:rPr>
                                    <w:b/>
                                    <w:snapToGrid w:val="0"/>
                                    <w:color w:val="000000"/>
                                    <w:sz w:val="48"/>
                                  </w:rPr>
                                </w:pPr>
                                <w:r>
                                  <w:rPr>
                                    <w:rFonts w:ascii="Arial" w:hAnsi="Arial"/>
                                    <w:snapToGrid w:val="0"/>
                                    <w:color w:val="000000"/>
                                    <w:sz w:val="16"/>
                                  </w:rPr>
                                  <w:t>Harvest Zone</w:t>
                                </w:r>
                              </w:p>
                            </w:txbxContent>
                          </wps:txbx>
                          <wps:bodyPr rot="0" vert="horz" wrap="square" lIns="91440" tIns="45720" rIns="91440" bIns="45720" upright="1">
                            <a:noAutofit/>
                          </wps:bodyPr>
                        </wps:wsp>
                        <wps:wsp>
                          <wps:cNvPr id="185" name="Text Box 245"/>
                          <wps:cNvSpPr txBox="1">
                            <a:spLocks noChangeArrowheads="1"/>
                          </wps:cNvSpPr>
                          <wps:spPr bwMode="auto">
                            <a:xfrm>
                              <a:off x="9330" y="10550"/>
                              <a:ext cx="1255" cy="63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BFD71" w14:textId="77777777" w:rsidR="008420DB" w:rsidRDefault="008420DB" w:rsidP="00136E07">
                                <w:pPr>
                                  <w:rPr>
                                    <w:b/>
                                    <w:snapToGrid w:val="0"/>
                                    <w:color w:val="000000"/>
                                    <w:sz w:val="48"/>
                                  </w:rPr>
                                </w:pPr>
                                <w:r>
                                  <w:rPr>
                                    <w:rFonts w:ascii="Arial" w:hAnsi="Arial"/>
                                    <w:snapToGrid w:val="0"/>
                                    <w:color w:val="000000"/>
                                    <w:sz w:val="16"/>
                                  </w:rPr>
                                  <w:t>Harvest Zone</w:t>
                                </w:r>
                              </w:p>
                            </w:txbxContent>
                          </wps:txbx>
                          <wps:bodyPr rot="0" vert="horz" wrap="square" lIns="91440" tIns="45720" rIns="91440" bIns="45720" upright="1">
                            <a:noAutofit/>
                          </wps:bodyPr>
                        </wps:wsp>
                        <wps:wsp>
                          <wps:cNvPr id="186" name="Text Box 246"/>
                          <wps:cNvSpPr txBox="1">
                            <a:spLocks noChangeArrowheads="1"/>
                          </wps:cNvSpPr>
                          <wps:spPr bwMode="auto">
                            <a:xfrm>
                              <a:off x="7412" y="12550"/>
                              <a:ext cx="3375" cy="61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69B09" w14:textId="77777777" w:rsidR="008420DB" w:rsidRDefault="008420DB" w:rsidP="00136E07">
                                <w:pPr>
                                  <w:rPr>
                                    <w:b/>
                                    <w:snapToGrid w:val="0"/>
                                    <w:color w:val="000000"/>
                                    <w:sz w:val="48"/>
                                  </w:rPr>
                                </w:pPr>
                                <w:r>
                                  <w:rPr>
                                    <w:rFonts w:ascii="Arial" w:hAnsi="Arial"/>
                                    <w:snapToGrid w:val="0"/>
                                    <w:color w:val="000000"/>
                                    <w:sz w:val="16"/>
                                  </w:rPr>
                                  <w:t xml:space="preserve">Channel of </w:t>
                                </w:r>
                                <w:r w:rsidRPr="00FB515D">
                                  <w:rPr>
                                    <w:rFonts w:ascii="Arial" w:hAnsi="Arial"/>
                                    <w:b/>
                                    <w:snapToGrid w:val="0"/>
                                    <w:color w:val="000000"/>
                                    <w:sz w:val="16"/>
                                  </w:rPr>
                                  <w:t>temporary stream</w:t>
                                </w:r>
                              </w:p>
                            </w:txbxContent>
                          </wps:txbx>
                          <wps:bodyPr rot="0" vert="horz" wrap="square" lIns="91440" tIns="45720" rIns="91440" bIns="45720" upright="1">
                            <a:noAutofit/>
                          </wps:bodyPr>
                        </wps:wsp>
                        <wps:wsp>
                          <wps:cNvPr id="187" name="Line 247"/>
                          <wps:cNvCnPr/>
                          <wps:spPr bwMode="auto">
                            <a:xfrm flipH="1">
                              <a:off x="6783" y="12731"/>
                              <a:ext cx="5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7" name="Text Box 243"/>
                        <wps:cNvSpPr txBox="1">
                          <a:spLocks noChangeArrowheads="1"/>
                        </wps:cNvSpPr>
                        <wps:spPr bwMode="auto">
                          <a:xfrm>
                            <a:off x="3474226" y="25879"/>
                            <a:ext cx="1259736" cy="93264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663A7" w14:textId="77777777" w:rsidR="00AC1442" w:rsidRDefault="00AC1442" w:rsidP="00AC1442">
                              <w:pPr>
                                <w:jc w:val="center"/>
                                <w:rPr>
                                  <w:rFonts w:ascii="Arial" w:hAnsi="Arial"/>
                                  <w:b/>
                                  <w:snapToGrid w:val="0"/>
                                  <w:color w:val="000000"/>
                                  <w:sz w:val="16"/>
                                </w:rPr>
                              </w:pPr>
                              <w:r w:rsidRPr="004F78D1">
                                <w:rPr>
                                  <w:rFonts w:ascii="Arial" w:hAnsi="Arial"/>
                                  <w:b/>
                                  <w:snapToGrid w:val="0"/>
                                  <w:color w:val="000000"/>
                                  <w:sz w:val="16"/>
                                </w:rPr>
                                <w:t>Buffer</w:t>
                              </w:r>
                            </w:p>
                            <w:p w14:paraId="1D19C47A" w14:textId="77777777" w:rsidR="00AC1442" w:rsidRDefault="00AC1442" w:rsidP="00AC1442">
                              <w:pPr>
                                <w:jc w:val="center"/>
                                <w:rPr>
                                  <w:rFonts w:ascii="Arial" w:hAnsi="Arial"/>
                                  <w:snapToGrid w:val="0"/>
                                  <w:color w:val="000000"/>
                                  <w:sz w:val="16"/>
                                </w:rPr>
                              </w:pPr>
                              <w:r>
                                <w:rPr>
                                  <w:rFonts w:ascii="Arial" w:hAnsi="Arial"/>
                                  <w:snapToGrid w:val="0"/>
                                  <w:color w:val="000000"/>
                                  <w:sz w:val="16"/>
                                </w:rPr>
                                <w:t xml:space="preserve"> (no harvesting) </w:t>
                              </w:r>
                            </w:p>
                            <w:p w14:paraId="009348C0" w14:textId="77777777" w:rsidR="00AC1442" w:rsidRDefault="00AC1442" w:rsidP="00AC1442">
                              <w:pPr>
                                <w:jc w:val="center"/>
                                <w:rPr>
                                  <w:rFonts w:ascii="Arial" w:hAnsi="Arial"/>
                                  <w:snapToGrid w:val="0"/>
                                  <w:color w:val="000000"/>
                                  <w:sz w:val="16"/>
                                </w:rPr>
                              </w:pPr>
                              <w:r>
                                <w:rPr>
                                  <w:rFonts w:ascii="Arial" w:hAnsi="Arial"/>
                                  <w:snapToGrid w:val="0"/>
                                  <w:color w:val="000000"/>
                                  <w:sz w:val="16"/>
                                </w:rPr>
                                <w:t xml:space="preserve">or </w:t>
                              </w:r>
                            </w:p>
                            <w:p w14:paraId="2D5AABB8" w14:textId="77777777" w:rsidR="00AC1442" w:rsidRDefault="00AC1442" w:rsidP="00AC1442">
                              <w:pPr>
                                <w:jc w:val="center"/>
                                <w:rPr>
                                  <w:rFonts w:ascii="Arial" w:hAnsi="Arial"/>
                                  <w:b/>
                                  <w:snapToGrid w:val="0"/>
                                  <w:color w:val="000000"/>
                                  <w:sz w:val="16"/>
                                </w:rPr>
                              </w:pPr>
                              <w:r w:rsidRPr="004F78D1">
                                <w:rPr>
                                  <w:rFonts w:ascii="Arial" w:hAnsi="Arial"/>
                                  <w:b/>
                                  <w:snapToGrid w:val="0"/>
                                  <w:color w:val="000000"/>
                                  <w:sz w:val="16"/>
                                </w:rPr>
                                <w:t>Filter</w:t>
                              </w:r>
                            </w:p>
                            <w:p w14:paraId="0A7A6DA4" w14:textId="77777777" w:rsidR="00AC1442" w:rsidRDefault="00AC1442" w:rsidP="00AC1442">
                              <w:pPr>
                                <w:jc w:val="center"/>
                                <w:rPr>
                                  <w:snapToGrid w:val="0"/>
                                  <w:color w:val="000000"/>
                                  <w:sz w:val="48"/>
                                </w:rPr>
                              </w:pPr>
                              <w:r>
                                <w:rPr>
                                  <w:rFonts w:ascii="Arial" w:hAnsi="Arial"/>
                                  <w:snapToGrid w:val="0"/>
                                  <w:color w:val="000000"/>
                                  <w:sz w:val="16"/>
                                </w:rPr>
                                <w:t>(modified harvesting)</w:t>
                              </w:r>
                            </w:p>
                          </w:txbxContent>
                        </wps:txbx>
                        <wps:bodyPr rot="0" vert="horz" wrap="square" lIns="91440" tIns="45720" rIns="91440" bIns="45720" anchor="t" anchorCtr="0" upright="1">
                          <a:noAutofit/>
                        </wps:bodyPr>
                      </wps:wsp>
                    </wpg:wgp>
                  </a:graphicData>
                </a:graphic>
              </wp:inline>
            </w:drawing>
          </mc:Choice>
          <mc:Fallback>
            <w:pict>
              <v:group w14:anchorId="7BABC967" id="Group 28" o:spid="_x0000_s1061" style="width:502.6pt;height:159.2pt;mso-position-horizontal-relative:char;mso-position-vertical-relative:line" coordorigin=",258" coordsize="63831,2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">
                <v:group id="Group 236" o:spid="_x0000_s1062" style="position:absolute;top:261;width:63831;height:20218" coordorigin="2736,10535" coordsize="8051,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237" o:spid="_x0000_s1063" style="position:absolute;left:2736;top:11049;width:7565;height:1841;visibility:visible;mso-wrap-style:square;v-text-anchor:middle" coordsize="3026,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" path="m,56c61,97,163,253,368,312v205,59,677,45,864,96c1419,459,1398,618,1490,618v92,,180,-163,294,-210c1898,361,2055,393,2174,336,2293,279,2356,122,2498,66,2640,10,2933,7,3026,e" filled="f" fillcolor="#0c9">
                    <v:path arrowok="t" o:connecttype="custom" o:connectlocs="0,167;920,929;3080,1215;3725,1841;4460,1215;5435,1001;6245,197;7565,0" o:connectangles="0,0,0,0,0,0,0,0"/>
                  </v:shape>
                  <v:line id="Line 238" o:spid="_x0000_s1064" style="position:absolute;visibility:visible;mso-wrap-style:square" from="6009,10793" to="6009,1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" strokeweight="3pt">
                    <v:stroke dashstyle="1 1"/>
                  </v:line>
                  <v:line id="Line 239" o:spid="_x0000_s1065" style="position:absolute;visibility:visible;mso-wrap-style:square" from="7118,10793" to="7118,12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" strokeweight="3pt">
                    <v:stroke dashstyle="1 1"/>
                  </v:line>
                  <v:shape id="Text Box 240" o:spid="_x0000_s1066" type="#_x0000_t202" style="position:absolute;left:6110;top:10953;width:992;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" filled="f" fillcolor="#0c9" stroked="f">
                    <v:textbox>
                      <w:txbxContent>
                        <w:p w14:paraId="49D38791" w14:textId="77777777" w:rsidR="008420DB" w:rsidRDefault="008420DB" w:rsidP="00136E07">
                          <w:pPr>
                            <w:jc w:val="center"/>
                            <w:rPr>
                              <w:b/>
                              <w:snapToGrid w:val="0"/>
                              <w:color w:val="000000"/>
                              <w:sz w:val="48"/>
                            </w:rPr>
                          </w:pPr>
                          <w:r>
                            <w:rPr>
                              <w:rFonts w:ascii="Arial" w:hAnsi="Arial"/>
                              <w:snapToGrid w:val="0"/>
                              <w:color w:val="000000"/>
                              <w:sz w:val="16"/>
                            </w:rPr>
                            <w:t>Saturated Zone</w:t>
                          </w:r>
                        </w:p>
                      </w:txbxContent>
                    </v:textbox>
                  </v:shape>
                  <v:line id="Line 241" o:spid="_x0000_s1067" style="position:absolute;visibility:visible;mso-wrap-style:square" from="9026,10639" to="9026,1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" strokeweight="3pt">
                    <v:stroke dashstyle="1 1"/>
                  </v:line>
                  <v:line id="Line 242" o:spid="_x0000_s1068" style="position:absolute;visibility:visible;mso-wrap-style:square" from="4106,10801" to="4106,1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" strokeweight="3pt">
                    <v:stroke dashstyle="1 1"/>
                  </v:line>
                  <v:shape id="Text Box 243" o:spid="_x0000_s1069" type="#_x0000_t202" style="position:absolute;left:4339;top:10535;width:1614;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" filled="f" fillcolor="#0c9" stroked="f">
                    <v:textbox>
                      <w:txbxContent>
                        <w:p w14:paraId="253EF0DB" w14:textId="77777777" w:rsidR="00AC1442" w:rsidRDefault="008420DB" w:rsidP="00136E07">
                          <w:pPr>
                            <w:jc w:val="center"/>
                            <w:rPr>
                              <w:rFonts w:ascii="Arial" w:hAnsi="Arial"/>
                              <w:b/>
                              <w:snapToGrid w:val="0"/>
                              <w:color w:val="000000"/>
                              <w:sz w:val="16"/>
                            </w:rPr>
                          </w:pPr>
                          <w:r w:rsidRPr="004F78D1">
                            <w:rPr>
                              <w:rFonts w:ascii="Arial" w:hAnsi="Arial"/>
                              <w:b/>
                              <w:snapToGrid w:val="0"/>
                              <w:color w:val="000000"/>
                              <w:sz w:val="16"/>
                            </w:rPr>
                            <w:t>Buffer</w:t>
                          </w:r>
                        </w:p>
                        <w:p w14:paraId="024EC7AD" w14:textId="77777777" w:rsidR="00AC1442" w:rsidRDefault="008420DB" w:rsidP="00136E07">
                          <w:pPr>
                            <w:jc w:val="center"/>
                            <w:rPr>
                              <w:rFonts w:ascii="Arial" w:hAnsi="Arial"/>
                              <w:snapToGrid w:val="0"/>
                              <w:color w:val="000000"/>
                              <w:sz w:val="16"/>
                            </w:rPr>
                          </w:pPr>
                          <w:r>
                            <w:rPr>
                              <w:rFonts w:ascii="Arial" w:hAnsi="Arial"/>
                              <w:snapToGrid w:val="0"/>
                              <w:color w:val="000000"/>
                              <w:sz w:val="16"/>
                            </w:rPr>
                            <w:t xml:space="preserve"> (no harvesting) </w:t>
                          </w:r>
                        </w:p>
                        <w:p w14:paraId="28360358" w14:textId="77777777" w:rsidR="00AC1442" w:rsidRDefault="008420DB" w:rsidP="00136E07">
                          <w:pPr>
                            <w:jc w:val="center"/>
                            <w:rPr>
                              <w:rFonts w:ascii="Arial" w:hAnsi="Arial"/>
                              <w:snapToGrid w:val="0"/>
                              <w:color w:val="000000"/>
                              <w:sz w:val="16"/>
                            </w:rPr>
                          </w:pPr>
                          <w:r>
                            <w:rPr>
                              <w:rFonts w:ascii="Arial" w:hAnsi="Arial"/>
                              <w:snapToGrid w:val="0"/>
                              <w:color w:val="000000"/>
                              <w:sz w:val="16"/>
                            </w:rPr>
                            <w:t xml:space="preserve">or </w:t>
                          </w:r>
                        </w:p>
                        <w:p w14:paraId="5304B2C5" w14:textId="234EFC69" w:rsidR="008420DB" w:rsidRDefault="008420DB" w:rsidP="00136E07">
                          <w:pPr>
                            <w:jc w:val="center"/>
                            <w:rPr>
                              <w:rFonts w:ascii="Arial" w:hAnsi="Arial"/>
                              <w:b/>
                              <w:snapToGrid w:val="0"/>
                              <w:color w:val="000000"/>
                              <w:sz w:val="16"/>
                            </w:rPr>
                          </w:pPr>
                          <w:r w:rsidRPr="004F78D1">
                            <w:rPr>
                              <w:rFonts w:ascii="Arial" w:hAnsi="Arial"/>
                              <w:b/>
                              <w:snapToGrid w:val="0"/>
                              <w:color w:val="000000"/>
                              <w:sz w:val="16"/>
                            </w:rPr>
                            <w:t>Filter</w:t>
                          </w:r>
                        </w:p>
                        <w:p w14:paraId="764B1B63" w14:textId="77777777" w:rsidR="008420DB" w:rsidRDefault="008420DB" w:rsidP="00136E07">
                          <w:pPr>
                            <w:jc w:val="center"/>
                            <w:rPr>
                              <w:snapToGrid w:val="0"/>
                              <w:color w:val="000000"/>
                              <w:sz w:val="48"/>
                            </w:rPr>
                          </w:pPr>
                          <w:r>
                            <w:rPr>
                              <w:rFonts w:ascii="Arial" w:hAnsi="Arial"/>
                              <w:snapToGrid w:val="0"/>
                              <w:color w:val="000000"/>
                              <w:sz w:val="16"/>
                            </w:rPr>
                            <w:t>(modified harvesting)</w:t>
                          </w:r>
                        </w:p>
                      </w:txbxContent>
                    </v:textbox>
                  </v:shape>
                  <v:shape id="Text Box 244" o:spid="_x0000_s1070" type="#_x0000_t202" style="position:absolute;left:2851;top:10586;width:125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" filled="f" fillcolor="#0c9" stroked="f">
                    <v:textbox>
                      <w:txbxContent>
                        <w:p w14:paraId="3A668D6A" w14:textId="77777777" w:rsidR="008420DB" w:rsidRDefault="008420DB" w:rsidP="00136E07">
                          <w:pPr>
                            <w:rPr>
                              <w:b/>
                              <w:snapToGrid w:val="0"/>
                              <w:color w:val="000000"/>
                              <w:sz w:val="48"/>
                            </w:rPr>
                          </w:pPr>
                          <w:r>
                            <w:rPr>
                              <w:rFonts w:ascii="Arial" w:hAnsi="Arial"/>
                              <w:snapToGrid w:val="0"/>
                              <w:color w:val="000000"/>
                              <w:sz w:val="16"/>
                            </w:rPr>
                            <w:t>Harvest Zone</w:t>
                          </w:r>
                        </w:p>
                      </w:txbxContent>
                    </v:textbox>
                  </v:shape>
                  <v:shape id="Text Box 245" o:spid="_x0000_s1071" type="#_x0000_t202" style="position:absolute;left:9330;top:10550;width:1255;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" filled="f" fillcolor="#0c9" stroked="f">
                    <v:textbox>
                      <w:txbxContent>
                        <w:p w14:paraId="0B4BFD71" w14:textId="77777777" w:rsidR="008420DB" w:rsidRDefault="008420DB" w:rsidP="00136E07">
                          <w:pPr>
                            <w:rPr>
                              <w:b/>
                              <w:snapToGrid w:val="0"/>
                              <w:color w:val="000000"/>
                              <w:sz w:val="48"/>
                            </w:rPr>
                          </w:pPr>
                          <w:r>
                            <w:rPr>
                              <w:rFonts w:ascii="Arial" w:hAnsi="Arial"/>
                              <w:snapToGrid w:val="0"/>
                              <w:color w:val="000000"/>
                              <w:sz w:val="16"/>
                            </w:rPr>
                            <w:t>Harvest Zone</w:t>
                          </w:r>
                        </w:p>
                      </w:txbxContent>
                    </v:textbox>
                  </v:shape>
                  <v:shape id="Text Box 246" o:spid="_x0000_s1072" type="#_x0000_t202" style="position:absolute;left:7412;top:12550;width:3375;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" filled="f" fillcolor="#0c9" stroked="f">
                    <v:textbox>
                      <w:txbxContent>
                        <w:p w14:paraId="7D469B09" w14:textId="77777777" w:rsidR="008420DB" w:rsidRDefault="008420DB" w:rsidP="00136E07">
                          <w:pPr>
                            <w:rPr>
                              <w:b/>
                              <w:snapToGrid w:val="0"/>
                              <w:color w:val="000000"/>
                              <w:sz w:val="48"/>
                            </w:rPr>
                          </w:pPr>
                          <w:r>
                            <w:rPr>
                              <w:rFonts w:ascii="Arial" w:hAnsi="Arial"/>
                              <w:snapToGrid w:val="0"/>
                              <w:color w:val="000000"/>
                              <w:sz w:val="16"/>
                            </w:rPr>
                            <w:t xml:space="preserve">Channel of </w:t>
                          </w:r>
                          <w:r w:rsidRPr="00FB515D">
                            <w:rPr>
                              <w:rFonts w:ascii="Arial" w:hAnsi="Arial"/>
                              <w:b/>
                              <w:snapToGrid w:val="0"/>
                              <w:color w:val="000000"/>
                              <w:sz w:val="16"/>
                            </w:rPr>
                            <w:t>temporary stream</w:t>
                          </w:r>
                        </w:p>
                      </w:txbxContent>
                    </v:textbox>
                  </v:shape>
                  <v:line id="Line 247" o:spid="_x0000_s1073" style="position:absolute;flip:x;visibility:visible;mso-wrap-style:square" from="6783,12731" to="7382,1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">
                    <v:stroke endarrow="block"/>
                  </v:line>
                </v:group>
                <v:shape id="Text Box 243" o:spid="_x0000_s1074" type="#_x0000_t202" style="position:absolute;left:34742;top:258;width:12597;height:9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" filled="f" fillcolor="#0c9" stroked="f">
                  <v:textbox>
                    <w:txbxContent>
                      <w:p w14:paraId="11B663A7" w14:textId="77777777" w:rsidR="00AC1442" w:rsidRDefault="00AC1442" w:rsidP="00AC1442">
                        <w:pPr>
                          <w:jc w:val="center"/>
                          <w:rPr>
                            <w:rFonts w:ascii="Arial" w:hAnsi="Arial"/>
                            <w:b/>
                            <w:snapToGrid w:val="0"/>
                            <w:color w:val="000000"/>
                            <w:sz w:val="16"/>
                          </w:rPr>
                        </w:pPr>
                        <w:r w:rsidRPr="004F78D1">
                          <w:rPr>
                            <w:rFonts w:ascii="Arial" w:hAnsi="Arial"/>
                            <w:b/>
                            <w:snapToGrid w:val="0"/>
                            <w:color w:val="000000"/>
                            <w:sz w:val="16"/>
                          </w:rPr>
                          <w:t>Buffer</w:t>
                        </w:r>
                      </w:p>
                      <w:p w14:paraId="1D19C47A" w14:textId="77777777" w:rsidR="00AC1442" w:rsidRDefault="00AC1442" w:rsidP="00AC1442">
                        <w:pPr>
                          <w:jc w:val="center"/>
                          <w:rPr>
                            <w:rFonts w:ascii="Arial" w:hAnsi="Arial"/>
                            <w:snapToGrid w:val="0"/>
                            <w:color w:val="000000"/>
                            <w:sz w:val="16"/>
                          </w:rPr>
                        </w:pPr>
                        <w:r>
                          <w:rPr>
                            <w:rFonts w:ascii="Arial" w:hAnsi="Arial"/>
                            <w:snapToGrid w:val="0"/>
                            <w:color w:val="000000"/>
                            <w:sz w:val="16"/>
                          </w:rPr>
                          <w:t xml:space="preserve"> (no harvesting) </w:t>
                        </w:r>
                      </w:p>
                      <w:p w14:paraId="009348C0" w14:textId="77777777" w:rsidR="00AC1442" w:rsidRDefault="00AC1442" w:rsidP="00AC1442">
                        <w:pPr>
                          <w:jc w:val="center"/>
                          <w:rPr>
                            <w:rFonts w:ascii="Arial" w:hAnsi="Arial"/>
                            <w:snapToGrid w:val="0"/>
                            <w:color w:val="000000"/>
                            <w:sz w:val="16"/>
                          </w:rPr>
                        </w:pPr>
                        <w:r>
                          <w:rPr>
                            <w:rFonts w:ascii="Arial" w:hAnsi="Arial"/>
                            <w:snapToGrid w:val="0"/>
                            <w:color w:val="000000"/>
                            <w:sz w:val="16"/>
                          </w:rPr>
                          <w:t xml:space="preserve">or </w:t>
                        </w:r>
                      </w:p>
                      <w:p w14:paraId="2D5AABB8" w14:textId="77777777" w:rsidR="00AC1442" w:rsidRDefault="00AC1442" w:rsidP="00AC1442">
                        <w:pPr>
                          <w:jc w:val="center"/>
                          <w:rPr>
                            <w:rFonts w:ascii="Arial" w:hAnsi="Arial"/>
                            <w:b/>
                            <w:snapToGrid w:val="0"/>
                            <w:color w:val="000000"/>
                            <w:sz w:val="16"/>
                          </w:rPr>
                        </w:pPr>
                        <w:r w:rsidRPr="004F78D1">
                          <w:rPr>
                            <w:rFonts w:ascii="Arial" w:hAnsi="Arial"/>
                            <w:b/>
                            <w:snapToGrid w:val="0"/>
                            <w:color w:val="000000"/>
                            <w:sz w:val="16"/>
                          </w:rPr>
                          <w:t>Filter</w:t>
                        </w:r>
                      </w:p>
                      <w:p w14:paraId="0A7A6DA4" w14:textId="77777777" w:rsidR="00AC1442" w:rsidRDefault="00AC1442" w:rsidP="00AC1442">
                        <w:pPr>
                          <w:jc w:val="center"/>
                          <w:rPr>
                            <w:snapToGrid w:val="0"/>
                            <w:color w:val="000000"/>
                            <w:sz w:val="48"/>
                          </w:rPr>
                        </w:pPr>
                        <w:r>
                          <w:rPr>
                            <w:rFonts w:ascii="Arial" w:hAnsi="Arial"/>
                            <w:snapToGrid w:val="0"/>
                            <w:color w:val="000000"/>
                            <w:sz w:val="16"/>
                          </w:rPr>
                          <w:t>(modified harvesting)</w:t>
                        </w:r>
                      </w:p>
                    </w:txbxContent>
                  </v:textbox>
                </v:shape>
                <w10:anchorlock/>
              </v:group>
            </w:pict>
          </mc:Fallback>
        </mc:AlternateContent>
      </w:r>
      <w:r w:rsidR="00136E07" w:rsidRPr="00843682">
        <w:rPr>
          <w:rFonts w:ascii="Arial" w:hAnsi="Arial"/>
          <w:b/>
          <w:color w:val="auto"/>
          <w:sz w:val="18"/>
        </w:rPr>
        <w:t>Figure 3 – Temporary Streams in Native Forests</w:t>
      </w:r>
    </w:p>
    <w:p w14:paraId="2D07AED7" w14:textId="0ECD46F8" w:rsidR="00136E07" w:rsidRPr="00843682" w:rsidRDefault="00136E07" w:rsidP="00136E07">
      <w:pPr>
        <w:spacing w:line="276" w:lineRule="auto"/>
        <w:ind w:right="141"/>
        <w:rPr>
          <w:rFonts w:ascii="Arial" w:hAnsi="Arial"/>
          <w:color w:val="auto"/>
          <w:sz w:val="16"/>
        </w:rPr>
      </w:pPr>
      <w:r w:rsidRPr="00843682">
        <w:rPr>
          <w:rFonts w:ascii="Arial" w:hAnsi="Arial"/>
          <w:b/>
          <w:color w:val="auto"/>
          <w:sz w:val="16"/>
        </w:rPr>
        <w:t>Temporary Streams</w:t>
      </w:r>
      <w:r w:rsidRPr="00843682">
        <w:rPr>
          <w:rFonts w:ascii="Arial" w:hAnsi="Arial"/>
          <w:color w:val="auto"/>
          <w:sz w:val="16"/>
        </w:rPr>
        <w:t xml:space="preserve"> have a clearly defined continuous channel or streambed, that flows subject to seasonal periods throughout the year. These may be protected by a buffer where harvesting is excluded. </w:t>
      </w:r>
      <w:r w:rsidRPr="00843682">
        <w:rPr>
          <w:rFonts w:ascii="Arial" w:hAnsi="Arial"/>
          <w:b/>
          <w:bCs/>
          <w:color w:val="auto"/>
          <w:sz w:val="16"/>
        </w:rPr>
        <w:t>Note:</w:t>
      </w:r>
      <w:r w:rsidRPr="00843682">
        <w:rPr>
          <w:rFonts w:ascii="Arial" w:hAnsi="Arial"/>
          <w:color w:val="auto"/>
          <w:sz w:val="16"/>
        </w:rPr>
        <w:t xml:space="preserve"> Diagram not to scale. Zone widths vary according to circumstances.</w:t>
      </w:r>
    </w:p>
    <w:p w14:paraId="1ACB2FAC" w14:textId="77777777" w:rsidR="00136E07" w:rsidRPr="00843682" w:rsidRDefault="00136E07" w:rsidP="00136E07">
      <w:pPr>
        <w:spacing w:line="276" w:lineRule="auto"/>
        <w:ind w:right="141"/>
        <w:rPr>
          <w:rFonts w:ascii="Arial" w:hAnsi="Arial"/>
          <w:color w:val="auto"/>
          <w:sz w:val="16"/>
        </w:rPr>
      </w:pPr>
    </w:p>
    <w:p w14:paraId="7FF08A7C" w14:textId="77777777" w:rsidR="00136E07" w:rsidRPr="00843682" w:rsidRDefault="00136E07" w:rsidP="00136E07">
      <w:pPr>
        <w:spacing w:line="276" w:lineRule="auto"/>
        <w:ind w:right="141"/>
        <w:rPr>
          <w:rFonts w:ascii="Arial" w:hAnsi="Arial"/>
          <w:b/>
          <w:color w:val="auto"/>
        </w:rPr>
      </w:pPr>
    </w:p>
    <w:p w14:paraId="49FDAF4E"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‘tending’</w:t>
      </w:r>
      <w:r w:rsidRPr="00843682">
        <w:rPr>
          <w:rFonts w:ascii="Arial" w:hAnsi="Arial"/>
          <w:color w:val="auto"/>
        </w:rPr>
        <w:t xml:space="preserve"> means the treating of a </w:t>
      </w:r>
      <w:r w:rsidRPr="00843682">
        <w:rPr>
          <w:rFonts w:ascii="Arial" w:hAnsi="Arial"/>
          <w:b/>
          <w:color w:val="auto"/>
        </w:rPr>
        <w:t>forest</w:t>
      </w:r>
      <w:r w:rsidRPr="00843682">
        <w:rPr>
          <w:rFonts w:ascii="Arial" w:hAnsi="Arial"/>
          <w:color w:val="auto"/>
        </w:rPr>
        <w:t xml:space="preserve"> </w:t>
      </w:r>
      <w:r w:rsidRPr="00843682">
        <w:rPr>
          <w:rFonts w:ascii="Arial" w:hAnsi="Arial"/>
          <w:b/>
          <w:color w:val="auto"/>
        </w:rPr>
        <w:t>stand</w:t>
      </w:r>
      <w:r w:rsidRPr="00843682">
        <w:rPr>
          <w:rFonts w:ascii="Arial" w:hAnsi="Arial"/>
          <w:color w:val="auto"/>
        </w:rPr>
        <w:t xml:space="preserve"> to protect, maintain, or improve its </w:t>
      </w:r>
      <w:r w:rsidRPr="00843682">
        <w:rPr>
          <w:rFonts w:ascii="Arial" w:hAnsi="Arial"/>
          <w:b/>
          <w:color w:val="auto"/>
        </w:rPr>
        <w:t>stand</w:t>
      </w:r>
      <w:r w:rsidRPr="00843682">
        <w:rPr>
          <w:rFonts w:ascii="Arial" w:hAnsi="Arial"/>
          <w:color w:val="auto"/>
        </w:rPr>
        <w:t xml:space="preserve"> health and/or timber production potential.  </w:t>
      </w:r>
      <w:r w:rsidRPr="00843682">
        <w:rPr>
          <w:rFonts w:ascii="Arial" w:hAnsi="Arial"/>
          <w:b/>
          <w:color w:val="auto"/>
        </w:rPr>
        <w:t xml:space="preserve">Thinning </w:t>
      </w:r>
      <w:r w:rsidRPr="00843682">
        <w:rPr>
          <w:rFonts w:ascii="Arial" w:hAnsi="Arial"/>
          <w:color w:val="auto"/>
        </w:rPr>
        <w:t>and</w:t>
      </w:r>
      <w:r w:rsidRPr="00843682">
        <w:rPr>
          <w:rFonts w:ascii="Arial" w:hAnsi="Arial"/>
          <w:b/>
          <w:color w:val="auto"/>
        </w:rPr>
        <w:t xml:space="preserve"> selective harvesting</w:t>
      </w:r>
      <w:r w:rsidRPr="00843682">
        <w:rPr>
          <w:rFonts w:ascii="Arial" w:hAnsi="Arial"/>
          <w:color w:val="auto"/>
        </w:rPr>
        <w:t xml:space="preserve"> are types of tending.</w:t>
      </w:r>
    </w:p>
    <w:p w14:paraId="243B31B5" w14:textId="77777777" w:rsidR="00136E07" w:rsidRPr="00843682" w:rsidRDefault="00136E07" w:rsidP="00136E07">
      <w:pPr>
        <w:spacing w:line="276" w:lineRule="auto"/>
        <w:ind w:right="141"/>
        <w:rPr>
          <w:rFonts w:ascii="Arial" w:hAnsi="Arial"/>
          <w:b/>
          <w:color w:val="auto"/>
        </w:rPr>
      </w:pPr>
    </w:p>
    <w:p w14:paraId="0DEEB596" w14:textId="30C7BF20" w:rsidR="00136E07" w:rsidRPr="00843682" w:rsidRDefault="00136E07" w:rsidP="00136E07">
      <w:pPr>
        <w:spacing w:line="276" w:lineRule="auto"/>
        <w:ind w:right="141"/>
        <w:rPr>
          <w:rFonts w:ascii="Arial" w:hAnsi="Arial"/>
          <w:b/>
          <w:color w:val="auto"/>
        </w:rPr>
      </w:pPr>
      <w:r w:rsidRPr="00843682">
        <w:rPr>
          <w:rFonts w:ascii="Arial" w:hAnsi="Arial"/>
          <w:b/>
          <w:color w:val="auto"/>
        </w:rPr>
        <w:t>‘thinning’</w:t>
      </w:r>
      <w:r w:rsidRPr="00843682">
        <w:rPr>
          <w:rFonts w:ascii="Arial" w:hAnsi="Arial"/>
          <w:color w:val="auto"/>
        </w:rPr>
        <w:t xml:space="preserve"> means the removal of part of a </w:t>
      </w:r>
      <w:r w:rsidRPr="00843682">
        <w:rPr>
          <w:rFonts w:ascii="Arial" w:hAnsi="Arial"/>
          <w:b/>
          <w:color w:val="auto"/>
        </w:rPr>
        <w:t>forest</w:t>
      </w:r>
      <w:r w:rsidRPr="00843682">
        <w:rPr>
          <w:rFonts w:ascii="Arial" w:hAnsi="Arial"/>
          <w:color w:val="auto"/>
        </w:rPr>
        <w:t xml:space="preserve"> </w:t>
      </w:r>
      <w:r w:rsidRPr="00843682">
        <w:rPr>
          <w:rFonts w:ascii="Arial" w:hAnsi="Arial"/>
          <w:b/>
          <w:color w:val="auto"/>
        </w:rPr>
        <w:t>stand</w:t>
      </w:r>
      <w:r w:rsidRPr="00843682">
        <w:rPr>
          <w:rFonts w:ascii="Arial" w:hAnsi="Arial"/>
          <w:color w:val="auto"/>
        </w:rPr>
        <w:t xml:space="preserve"> or crop, with the aims of increasing the growth rate and/or health of </w:t>
      </w:r>
      <w:r w:rsidRPr="00843682">
        <w:rPr>
          <w:rFonts w:ascii="Arial" w:hAnsi="Arial"/>
          <w:b/>
          <w:color w:val="auto"/>
        </w:rPr>
        <w:t>retained trees</w:t>
      </w:r>
      <w:r w:rsidRPr="00843682">
        <w:rPr>
          <w:rFonts w:ascii="Arial" w:hAnsi="Arial"/>
          <w:color w:val="auto"/>
        </w:rPr>
        <w:t xml:space="preserve"> and, in commercial thinning, obtaining </w:t>
      </w:r>
      <w:r w:rsidRPr="00843682">
        <w:rPr>
          <w:rFonts w:ascii="Arial" w:hAnsi="Arial"/>
          <w:b/>
          <w:color w:val="auto"/>
        </w:rPr>
        <w:t>timber</w:t>
      </w:r>
      <w:r w:rsidRPr="00843682">
        <w:rPr>
          <w:rFonts w:ascii="Arial" w:hAnsi="Arial"/>
          <w:color w:val="auto"/>
        </w:rPr>
        <w:t xml:space="preserve"> from trees that would otherwise eventually die before final harvest. Thinning is a type of </w:t>
      </w:r>
      <w:r w:rsidRPr="00843682">
        <w:rPr>
          <w:rFonts w:ascii="Arial" w:hAnsi="Arial"/>
          <w:b/>
          <w:color w:val="auto"/>
        </w:rPr>
        <w:t>tending</w:t>
      </w:r>
      <w:r w:rsidRPr="00843682">
        <w:rPr>
          <w:rFonts w:ascii="Arial" w:hAnsi="Arial"/>
          <w:color w:val="auto"/>
        </w:rPr>
        <w:t>.</w:t>
      </w:r>
    </w:p>
    <w:p w14:paraId="19B90440" w14:textId="77777777" w:rsidR="00136E07" w:rsidRPr="00843682" w:rsidRDefault="00136E07" w:rsidP="00136E07">
      <w:pPr>
        <w:spacing w:line="276" w:lineRule="auto"/>
        <w:ind w:right="141"/>
        <w:rPr>
          <w:rFonts w:ascii="Arial" w:hAnsi="Arial"/>
          <w:b/>
          <w:color w:val="auto"/>
        </w:rPr>
      </w:pPr>
    </w:p>
    <w:p w14:paraId="69E4CD09" w14:textId="7A0AA163" w:rsidR="00136E07" w:rsidRPr="00843682" w:rsidRDefault="00136E07" w:rsidP="00136E07">
      <w:pPr>
        <w:spacing w:line="276" w:lineRule="auto"/>
        <w:ind w:right="141"/>
        <w:rPr>
          <w:rFonts w:ascii="Arial" w:hAnsi="Arial"/>
          <w:color w:val="auto"/>
        </w:rPr>
      </w:pPr>
      <w:r w:rsidRPr="00843682">
        <w:rPr>
          <w:rFonts w:ascii="Arial" w:hAnsi="Arial"/>
          <w:b/>
          <w:color w:val="auto"/>
        </w:rPr>
        <w:t>‘timber’</w:t>
      </w:r>
      <w:r w:rsidRPr="00843682">
        <w:rPr>
          <w:rFonts w:ascii="Arial" w:hAnsi="Arial"/>
          <w:color w:val="auto"/>
        </w:rPr>
        <w:t xml:space="preserve"> means a general term used to describe standing trees or felled logs before processing into wood products. This includes </w:t>
      </w:r>
      <w:r w:rsidRPr="00843682">
        <w:rPr>
          <w:rFonts w:ascii="Arial" w:hAnsi="Arial"/>
          <w:b/>
          <w:color w:val="auto"/>
        </w:rPr>
        <w:t>timber</w:t>
      </w:r>
      <w:r w:rsidRPr="00843682">
        <w:rPr>
          <w:rFonts w:ascii="Arial" w:hAnsi="Arial"/>
          <w:color w:val="auto"/>
        </w:rPr>
        <w:t xml:space="preserve"> from trees or parts of trees which are specified as available for </w:t>
      </w:r>
      <w:r w:rsidRPr="00843682">
        <w:rPr>
          <w:rFonts w:ascii="Arial" w:hAnsi="Arial"/>
          <w:b/>
          <w:color w:val="auto"/>
        </w:rPr>
        <w:t>timber harvesting operations</w:t>
      </w:r>
      <w:r w:rsidRPr="00843682">
        <w:rPr>
          <w:rFonts w:ascii="Arial" w:hAnsi="Arial"/>
          <w:color w:val="auto"/>
        </w:rPr>
        <w:t xml:space="preserve"> but does not include firewood collected for </w:t>
      </w:r>
      <w:r w:rsidRPr="00843682">
        <w:rPr>
          <w:rFonts w:ascii="Arial" w:hAnsi="Arial"/>
          <w:b/>
          <w:color w:val="auto"/>
        </w:rPr>
        <w:t>domestic</w:t>
      </w:r>
      <w:r w:rsidRPr="00843682">
        <w:rPr>
          <w:rFonts w:ascii="Arial" w:hAnsi="Arial"/>
          <w:color w:val="auto"/>
        </w:rPr>
        <w:t xml:space="preserve"> use.</w:t>
      </w:r>
    </w:p>
    <w:p w14:paraId="099ABE8B" w14:textId="77777777" w:rsidR="00136E07" w:rsidRPr="00843682" w:rsidRDefault="00136E07" w:rsidP="00136E07">
      <w:pPr>
        <w:spacing w:line="276" w:lineRule="auto"/>
        <w:ind w:right="141"/>
        <w:rPr>
          <w:rFonts w:ascii="Arial" w:hAnsi="Arial"/>
          <w:b/>
          <w:color w:val="auto"/>
        </w:rPr>
      </w:pPr>
    </w:p>
    <w:p w14:paraId="6F6F0EE0" w14:textId="59DF0247" w:rsidR="00523EAE" w:rsidRPr="00843682" w:rsidRDefault="00136E07" w:rsidP="00523EAE">
      <w:pPr>
        <w:spacing w:line="276" w:lineRule="auto"/>
        <w:ind w:right="141"/>
        <w:rPr>
          <w:rFonts w:ascii="Arial" w:hAnsi="Arial"/>
          <w:color w:val="auto"/>
        </w:rPr>
      </w:pPr>
      <w:r w:rsidRPr="00843682">
        <w:rPr>
          <w:rFonts w:ascii="Arial" w:hAnsi="Arial"/>
          <w:b/>
          <w:color w:val="auto"/>
        </w:rPr>
        <w:t>‘timber harvesting operation’</w:t>
      </w:r>
      <w:r w:rsidRPr="00843682">
        <w:rPr>
          <w:rFonts w:ascii="Arial" w:hAnsi="Arial"/>
          <w:color w:val="auto"/>
        </w:rPr>
        <w:t xml:space="preserve"> </w:t>
      </w:r>
      <w:r w:rsidR="00523EAE" w:rsidRPr="00843682">
        <w:rPr>
          <w:rFonts w:ascii="Arial" w:hAnsi="Arial"/>
          <w:color w:val="auto"/>
        </w:rPr>
        <w:t>means any of the following kinds of activities carried out by any person</w:t>
      </w:r>
    </w:p>
    <w:p w14:paraId="129AA6FB" w14:textId="77777777" w:rsidR="00523EAE" w:rsidRPr="00843682" w:rsidRDefault="00523EAE" w:rsidP="00523EAE">
      <w:pPr>
        <w:spacing w:line="276" w:lineRule="auto"/>
        <w:ind w:right="141"/>
        <w:rPr>
          <w:rFonts w:ascii="Arial" w:hAnsi="Arial"/>
          <w:color w:val="auto"/>
        </w:rPr>
      </w:pPr>
      <w:r w:rsidRPr="00843682">
        <w:rPr>
          <w:rFonts w:ascii="Arial" w:hAnsi="Arial"/>
          <w:color w:val="auto"/>
        </w:rPr>
        <w:t>or body for the purposes of sale or processing and sale —</w:t>
      </w:r>
    </w:p>
    <w:p w14:paraId="5204AB8C" w14:textId="77777777" w:rsidR="00523EAE" w:rsidRPr="00843682" w:rsidRDefault="00523EAE" w:rsidP="00397E65">
      <w:pPr>
        <w:spacing w:line="276" w:lineRule="auto"/>
        <w:ind w:left="993" w:right="141" w:hanging="709"/>
        <w:rPr>
          <w:rFonts w:ascii="Arial" w:hAnsi="Arial"/>
          <w:color w:val="auto"/>
        </w:rPr>
      </w:pPr>
      <w:r w:rsidRPr="00843682">
        <w:rPr>
          <w:rFonts w:ascii="Arial" w:hAnsi="Arial"/>
          <w:color w:val="auto"/>
        </w:rPr>
        <w:t>(a) felling or cutting of trees or parts of trees;</w:t>
      </w:r>
    </w:p>
    <w:p w14:paraId="1835F4D3" w14:textId="77777777" w:rsidR="00523EAE" w:rsidRPr="00843682" w:rsidRDefault="00523EAE" w:rsidP="00397E65">
      <w:pPr>
        <w:spacing w:line="276" w:lineRule="auto"/>
        <w:ind w:left="993" w:right="141" w:hanging="709"/>
        <w:rPr>
          <w:rFonts w:ascii="Arial" w:hAnsi="Arial"/>
          <w:color w:val="auto"/>
        </w:rPr>
      </w:pPr>
      <w:r w:rsidRPr="00843682">
        <w:rPr>
          <w:rFonts w:ascii="Arial" w:hAnsi="Arial"/>
          <w:color w:val="auto"/>
        </w:rPr>
        <w:t xml:space="preserve">(b) taking or removing </w:t>
      </w:r>
      <w:r w:rsidRPr="00843682">
        <w:rPr>
          <w:rFonts w:ascii="Arial" w:hAnsi="Arial"/>
          <w:b/>
          <w:color w:val="auto"/>
        </w:rPr>
        <w:t>timber</w:t>
      </w:r>
      <w:r w:rsidRPr="00843682">
        <w:rPr>
          <w:rFonts w:ascii="Arial" w:hAnsi="Arial"/>
          <w:color w:val="auto"/>
        </w:rPr>
        <w:t>;</w:t>
      </w:r>
    </w:p>
    <w:p w14:paraId="74C93FC6" w14:textId="4D87D5B1" w:rsidR="00523EAE" w:rsidRPr="00843682" w:rsidRDefault="00523EAE" w:rsidP="00397E65">
      <w:pPr>
        <w:spacing w:line="276" w:lineRule="auto"/>
        <w:ind w:left="993" w:right="141" w:hanging="709"/>
        <w:rPr>
          <w:rFonts w:ascii="Arial" w:hAnsi="Arial"/>
          <w:color w:val="auto"/>
        </w:rPr>
      </w:pPr>
      <w:r w:rsidRPr="00843682">
        <w:rPr>
          <w:rFonts w:ascii="Arial" w:hAnsi="Arial"/>
          <w:color w:val="auto"/>
        </w:rPr>
        <w:t xml:space="preserve">(c) delivering timber to a buyer or transporting </w:t>
      </w:r>
      <w:r w:rsidRPr="00843682">
        <w:rPr>
          <w:rFonts w:ascii="Arial" w:hAnsi="Arial"/>
          <w:b/>
          <w:color w:val="auto"/>
        </w:rPr>
        <w:t>timber</w:t>
      </w:r>
      <w:r w:rsidRPr="00843682">
        <w:rPr>
          <w:rFonts w:ascii="Arial" w:hAnsi="Arial"/>
          <w:color w:val="auto"/>
        </w:rPr>
        <w:t xml:space="preserve"> to a place for collection by a buyer or sale to</w:t>
      </w:r>
      <w:r w:rsidR="002977B9" w:rsidRPr="00843682">
        <w:rPr>
          <w:rFonts w:ascii="Arial" w:hAnsi="Arial"/>
          <w:color w:val="auto"/>
        </w:rPr>
        <w:t xml:space="preserve"> </w:t>
      </w:r>
      <w:r w:rsidRPr="00843682">
        <w:rPr>
          <w:rFonts w:ascii="Arial" w:hAnsi="Arial"/>
          <w:color w:val="auto"/>
        </w:rPr>
        <w:t>a buyer;</w:t>
      </w:r>
    </w:p>
    <w:p w14:paraId="14B9E773" w14:textId="4D61A215" w:rsidR="00523EAE" w:rsidRPr="00843682" w:rsidRDefault="00523EAE" w:rsidP="00397E65">
      <w:pPr>
        <w:spacing w:line="276" w:lineRule="auto"/>
        <w:ind w:left="993" w:right="141" w:hanging="709"/>
        <w:rPr>
          <w:rFonts w:ascii="Arial" w:hAnsi="Arial"/>
          <w:color w:val="auto"/>
        </w:rPr>
      </w:pPr>
      <w:r w:rsidRPr="00843682">
        <w:rPr>
          <w:rFonts w:ascii="Arial" w:hAnsi="Arial"/>
          <w:color w:val="auto"/>
        </w:rPr>
        <w:lastRenderedPageBreak/>
        <w:t xml:space="preserve">(d) any works, including </w:t>
      </w:r>
      <w:r w:rsidRPr="00843682">
        <w:rPr>
          <w:rFonts w:ascii="Arial" w:hAnsi="Arial"/>
          <w:b/>
          <w:color w:val="auto"/>
        </w:rPr>
        <w:t>road works</w:t>
      </w:r>
      <w:r w:rsidRPr="00843682">
        <w:rPr>
          <w:rFonts w:ascii="Arial" w:hAnsi="Arial"/>
          <w:color w:val="auto"/>
        </w:rPr>
        <w:t xml:space="preserve">, </w:t>
      </w:r>
      <w:r w:rsidRPr="00843682">
        <w:rPr>
          <w:rFonts w:ascii="Arial" w:hAnsi="Arial"/>
          <w:b/>
          <w:bCs/>
          <w:color w:val="auto"/>
        </w:rPr>
        <w:t>site preparation</w:t>
      </w:r>
      <w:r w:rsidRPr="00843682">
        <w:rPr>
          <w:rFonts w:ascii="Arial" w:hAnsi="Arial"/>
          <w:color w:val="auto"/>
        </w:rPr>
        <w:t xml:space="preserve">, planting and </w:t>
      </w:r>
      <w:r w:rsidRPr="00843682">
        <w:rPr>
          <w:rFonts w:ascii="Arial" w:hAnsi="Arial"/>
          <w:b/>
          <w:bCs/>
          <w:color w:val="auto"/>
        </w:rPr>
        <w:t>regeneration</w:t>
      </w:r>
      <w:r w:rsidRPr="00843682">
        <w:rPr>
          <w:rFonts w:ascii="Arial" w:hAnsi="Arial"/>
          <w:color w:val="auto"/>
        </w:rPr>
        <w:t>, ancillary to any</w:t>
      </w:r>
      <w:r w:rsidR="002977B9" w:rsidRPr="00843682">
        <w:rPr>
          <w:rFonts w:ascii="Arial" w:hAnsi="Arial"/>
          <w:color w:val="auto"/>
        </w:rPr>
        <w:t xml:space="preserve"> </w:t>
      </w:r>
      <w:r w:rsidRPr="00843682">
        <w:rPr>
          <w:rFonts w:ascii="Arial" w:hAnsi="Arial"/>
          <w:color w:val="auto"/>
        </w:rPr>
        <w:t>of the activities referred to in paragraphs (a) to (c)—</w:t>
      </w:r>
    </w:p>
    <w:p w14:paraId="3AF0D130" w14:textId="77777777" w:rsidR="00523EAE" w:rsidRPr="00843682" w:rsidRDefault="00523EAE" w:rsidP="00397E65">
      <w:pPr>
        <w:spacing w:line="276" w:lineRule="auto"/>
        <w:ind w:left="993" w:right="141" w:hanging="709"/>
        <w:rPr>
          <w:rFonts w:ascii="Arial" w:hAnsi="Arial"/>
          <w:color w:val="auto"/>
        </w:rPr>
      </w:pPr>
      <w:r w:rsidRPr="00843682">
        <w:rPr>
          <w:rFonts w:ascii="Arial" w:hAnsi="Arial"/>
          <w:color w:val="auto"/>
        </w:rPr>
        <w:t>but does not include—</w:t>
      </w:r>
    </w:p>
    <w:p w14:paraId="108CA008" w14:textId="4395F0EF" w:rsidR="00136E07" w:rsidRPr="00843682" w:rsidRDefault="00523EAE" w:rsidP="00397E65">
      <w:pPr>
        <w:spacing w:line="276" w:lineRule="auto"/>
        <w:ind w:left="993" w:right="141" w:hanging="709"/>
        <w:rPr>
          <w:rFonts w:ascii="Arial" w:hAnsi="Arial"/>
          <w:color w:val="auto"/>
        </w:rPr>
      </w:pPr>
      <w:r w:rsidRPr="00843682">
        <w:rPr>
          <w:rFonts w:ascii="Arial" w:hAnsi="Arial"/>
          <w:color w:val="auto"/>
        </w:rPr>
        <w:t xml:space="preserve">(e) the collection or production of firewood for </w:t>
      </w:r>
      <w:r w:rsidRPr="00843682">
        <w:rPr>
          <w:rFonts w:ascii="Arial" w:hAnsi="Arial"/>
          <w:b/>
          <w:bCs/>
          <w:color w:val="auto"/>
        </w:rPr>
        <w:t>domestic</w:t>
      </w:r>
      <w:r w:rsidRPr="00843682">
        <w:rPr>
          <w:rFonts w:ascii="Arial" w:hAnsi="Arial"/>
          <w:color w:val="auto"/>
        </w:rPr>
        <w:t xml:space="preserve"> use.</w:t>
      </w:r>
    </w:p>
    <w:p w14:paraId="7DE41BF5" w14:textId="77777777" w:rsidR="00136E07" w:rsidRPr="00843682" w:rsidRDefault="00136E07" w:rsidP="00136E07">
      <w:pPr>
        <w:spacing w:line="276" w:lineRule="auto"/>
        <w:ind w:right="141"/>
        <w:rPr>
          <w:rFonts w:ascii="Arial" w:hAnsi="Arial"/>
          <w:b/>
          <w:color w:val="auto"/>
        </w:rPr>
      </w:pPr>
    </w:p>
    <w:p w14:paraId="33118A07"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‘Timber Harvesting Plan’</w:t>
      </w:r>
      <w:r w:rsidRPr="00843682">
        <w:rPr>
          <w:rFonts w:ascii="Arial" w:hAnsi="Arial"/>
          <w:color w:val="auto"/>
        </w:rPr>
        <w:t xml:space="preserve"> means a plan prepared under this </w:t>
      </w:r>
      <w:r w:rsidRPr="00843682">
        <w:rPr>
          <w:rFonts w:ascii="Arial" w:hAnsi="Arial"/>
          <w:b/>
          <w:color w:val="auto"/>
        </w:rPr>
        <w:t>Code</w:t>
      </w:r>
      <w:r w:rsidRPr="00843682">
        <w:rPr>
          <w:rFonts w:ascii="Arial" w:hAnsi="Arial"/>
          <w:color w:val="auto"/>
        </w:rPr>
        <w:t xml:space="preserve"> for private </w:t>
      </w:r>
      <w:r w:rsidRPr="00843682">
        <w:rPr>
          <w:rFonts w:ascii="Arial" w:hAnsi="Arial"/>
          <w:b/>
          <w:color w:val="auto"/>
        </w:rPr>
        <w:t xml:space="preserve">native forests </w:t>
      </w:r>
      <w:r w:rsidRPr="00843682">
        <w:rPr>
          <w:rFonts w:ascii="Arial" w:hAnsi="Arial"/>
          <w:color w:val="auto"/>
        </w:rPr>
        <w:t xml:space="preserve">(Section 3.1.1) and </w:t>
      </w:r>
      <w:r w:rsidRPr="00843682">
        <w:rPr>
          <w:rFonts w:ascii="Arial" w:hAnsi="Arial"/>
          <w:b/>
          <w:color w:val="auto"/>
        </w:rPr>
        <w:t>plantations</w:t>
      </w:r>
      <w:r w:rsidRPr="00843682">
        <w:rPr>
          <w:rFonts w:ascii="Arial" w:hAnsi="Arial"/>
          <w:color w:val="auto"/>
        </w:rPr>
        <w:t xml:space="preserve"> (Section 4.5.1), usually consisting of a map identifying the area(s) to be harvested and a statement of conditions applying to the timber production activity, and lodged with the </w:t>
      </w:r>
      <w:r w:rsidRPr="00843682">
        <w:rPr>
          <w:rFonts w:ascii="Arial" w:hAnsi="Arial"/>
          <w:b/>
          <w:color w:val="auto"/>
        </w:rPr>
        <w:t>responsible authority</w:t>
      </w:r>
      <w:r w:rsidRPr="00843682">
        <w:rPr>
          <w:rFonts w:ascii="Arial" w:hAnsi="Arial"/>
          <w:color w:val="auto"/>
        </w:rPr>
        <w:t xml:space="preserve">. The plan may apply to a single </w:t>
      </w:r>
      <w:r w:rsidRPr="00843682">
        <w:rPr>
          <w:rFonts w:ascii="Arial" w:hAnsi="Arial"/>
          <w:b/>
          <w:color w:val="auto"/>
        </w:rPr>
        <w:t>coupe</w:t>
      </w:r>
      <w:r w:rsidRPr="00843682">
        <w:rPr>
          <w:rFonts w:ascii="Arial" w:hAnsi="Arial"/>
          <w:color w:val="auto"/>
        </w:rPr>
        <w:t xml:space="preserve"> or to an area in which a number of </w:t>
      </w:r>
      <w:r w:rsidRPr="00843682">
        <w:rPr>
          <w:rFonts w:ascii="Arial" w:hAnsi="Arial"/>
          <w:b/>
          <w:color w:val="auto"/>
        </w:rPr>
        <w:t>coupes</w:t>
      </w:r>
      <w:r w:rsidRPr="00843682">
        <w:rPr>
          <w:rFonts w:ascii="Arial" w:hAnsi="Arial"/>
          <w:color w:val="auto"/>
        </w:rPr>
        <w:t xml:space="preserve"> are to be harvested.</w:t>
      </w:r>
    </w:p>
    <w:p w14:paraId="42E90A7B" w14:textId="77777777" w:rsidR="00136E07" w:rsidRPr="00843682" w:rsidRDefault="00136E07" w:rsidP="00136E07">
      <w:pPr>
        <w:spacing w:line="276" w:lineRule="auto"/>
        <w:ind w:right="141"/>
        <w:rPr>
          <w:rFonts w:ascii="Arial" w:hAnsi="Arial"/>
          <w:b/>
          <w:color w:val="auto"/>
        </w:rPr>
      </w:pPr>
    </w:p>
    <w:p w14:paraId="0143E5A8" w14:textId="735A335C" w:rsidR="00136E07" w:rsidRPr="00843682" w:rsidRDefault="00136E07" w:rsidP="00136E07">
      <w:pPr>
        <w:spacing w:line="276" w:lineRule="auto"/>
        <w:ind w:right="141"/>
        <w:rPr>
          <w:rFonts w:ascii="Arial" w:hAnsi="Arial"/>
          <w:b/>
          <w:color w:val="auto"/>
        </w:rPr>
      </w:pPr>
      <w:r w:rsidRPr="00843682">
        <w:rPr>
          <w:rFonts w:ascii="Arial" w:hAnsi="Arial"/>
          <w:b/>
          <w:color w:val="auto"/>
        </w:rPr>
        <w:t>‘</w:t>
      </w:r>
      <w:r w:rsidR="00EA4EBF" w:rsidRPr="00843682">
        <w:rPr>
          <w:rFonts w:ascii="Arial" w:hAnsi="Arial"/>
          <w:b/>
          <w:color w:val="auto"/>
        </w:rPr>
        <w:t>Timber Release Plan’</w:t>
      </w:r>
      <w:r w:rsidR="00EA4EBF" w:rsidRPr="00843682">
        <w:rPr>
          <w:rFonts w:ascii="Arial" w:hAnsi="Arial"/>
          <w:color w:val="auto"/>
        </w:rPr>
        <w:t xml:space="preserve"> </w:t>
      </w:r>
      <w:r w:rsidRPr="00843682">
        <w:rPr>
          <w:rFonts w:ascii="Arial" w:hAnsi="Arial"/>
          <w:color w:val="auto"/>
        </w:rPr>
        <w:t xml:space="preserve">has the same meaning as </w:t>
      </w:r>
      <w:r w:rsidR="00AF0E0C" w:rsidRPr="00843682">
        <w:rPr>
          <w:rFonts w:ascii="Arial" w:hAnsi="Arial"/>
          <w:color w:val="auto"/>
        </w:rPr>
        <w:t>it has</w:t>
      </w:r>
      <w:r w:rsidRPr="00843682">
        <w:rPr>
          <w:rFonts w:ascii="Arial" w:hAnsi="Arial"/>
          <w:color w:val="auto"/>
        </w:rPr>
        <w:t xml:space="preserve"> in the </w:t>
      </w:r>
      <w:r w:rsidRPr="00843682">
        <w:rPr>
          <w:rFonts w:ascii="Arial" w:hAnsi="Arial"/>
          <w:i/>
          <w:color w:val="auto"/>
        </w:rPr>
        <w:t>Sustainable Forests (Timber) Act</w:t>
      </w:r>
      <w:r w:rsidRPr="00843682">
        <w:rPr>
          <w:rFonts w:ascii="Arial" w:hAnsi="Arial"/>
          <w:color w:val="auto"/>
        </w:rPr>
        <w:t xml:space="preserve"> </w:t>
      </w:r>
      <w:r w:rsidRPr="00843682">
        <w:rPr>
          <w:rFonts w:ascii="Arial" w:hAnsi="Arial"/>
          <w:i/>
          <w:color w:val="auto"/>
        </w:rPr>
        <w:t>2004</w:t>
      </w:r>
      <w:r w:rsidRPr="00843682">
        <w:rPr>
          <w:rFonts w:ascii="Arial" w:hAnsi="Arial"/>
          <w:color w:val="auto"/>
        </w:rPr>
        <w:t>.</w:t>
      </w:r>
    </w:p>
    <w:p w14:paraId="24CE10C2" w14:textId="77777777" w:rsidR="00136E07" w:rsidRPr="00843682" w:rsidRDefault="00136E07" w:rsidP="00136E07">
      <w:pPr>
        <w:spacing w:line="276" w:lineRule="auto"/>
        <w:ind w:right="141"/>
        <w:rPr>
          <w:rFonts w:ascii="Arial" w:hAnsi="Arial"/>
          <w:b/>
          <w:color w:val="auto"/>
        </w:rPr>
      </w:pPr>
    </w:p>
    <w:p w14:paraId="1065BB32" w14:textId="77777777" w:rsidR="00136E07" w:rsidRPr="00843682" w:rsidRDefault="00136E07" w:rsidP="00136E07">
      <w:pPr>
        <w:spacing w:line="276" w:lineRule="auto"/>
        <w:ind w:right="141"/>
        <w:rPr>
          <w:rFonts w:ascii="Arial" w:hAnsi="Arial"/>
          <w:color w:val="auto"/>
        </w:rPr>
      </w:pPr>
      <w:r w:rsidRPr="00843682">
        <w:rPr>
          <w:rFonts w:ascii="Arial" w:hAnsi="Arial"/>
          <w:b/>
          <w:color w:val="auto"/>
        </w:rPr>
        <w:t>‘understorey’</w:t>
      </w:r>
      <w:r w:rsidRPr="00843682">
        <w:rPr>
          <w:rFonts w:ascii="Arial" w:hAnsi="Arial"/>
          <w:color w:val="auto"/>
        </w:rPr>
        <w:t xml:space="preserve"> means the layer of vegetation that grows below the </w:t>
      </w:r>
      <w:r w:rsidRPr="00843682">
        <w:rPr>
          <w:rFonts w:ascii="Arial" w:hAnsi="Arial"/>
          <w:b/>
          <w:color w:val="auto"/>
        </w:rPr>
        <w:t>canopy</w:t>
      </w:r>
      <w:r w:rsidRPr="00843682">
        <w:rPr>
          <w:rFonts w:ascii="Arial" w:hAnsi="Arial"/>
          <w:color w:val="auto"/>
        </w:rPr>
        <w:t xml:space="preserve"> formed by the tallest trees in a </w:t>
      </w:r>
      <w:r w:rsidRPr="00843682">
        <w:rPr>
          <w:rFonts w:ascii="Arial" w:hAnsi="Arial"/>
          <w:b/>
          <w:color w:val="auto"/>
        </w:rPr>
        <w:t>forest</w:t>
      </w:r>
      <w:r w:rsidRPr="00843682">
        <w:rPr>
          <w:rFonts w:ascii="Arial" w:hAnsi="Arial"/>
          <w:color w:val="auto"/>
        </w:rPr>
        <w:t>.</w:t>
      </w:r>
    </w:p>
    <w:p w14:paraId="29CB2E8A" w14:textId="77777777" w:rsidR="00136E07" w:rsidRPr="00843682" w:rsidRDefault="00136E07" w:rsidP="00136E07">
      <w:pPr>
        <w:spacing w:line="276" w:lineRule="auto"/>
        <w:ind w:right="141"/>
        <w:rPr>
          <w:rFonts w:ascii="Arial" w:hAnsi="Arial"/>
          <w:color w:val="auto"/>
        </w:rPr>
      </w:pPr>
    </w:p>
    <w:p w14:paraId="72C53D42" w14:textId="0B98A14A" w:rsidR="00136E07" w:rsidRPr="00843682" w:rsidRDefault="00136E07" w:rsidP="00136E07">
      <w:pPr>
        <w:spacing w:line="276" w:lineRule="auto"/>
        <w:ind w:right="283"/>
        <w:rPr>
          <w:rFonts w:ascii="Arial" w:hAnsi="Arial"/>
          <w:b/>
          <w:color w:val="auto"/>
        </w:rPr>
      </w:pPr>
      <w:r w:rsidRPr="00843682">
        <w:rPr>
          <w:rFonts w:ascii="Arial" w:hAnsi="Arial"/>
          <w:b/>
          <w:color w:val="auto"/>
        </w:rPr>
        <w:t>‘uneven-aged’</w:t>
      </w:r>
      <w:r w:rsidRPr="00843682">
        <w:rPr>
          <w:rFonts w:ascii="Arial" w:hAnsi="Arial"/>
          <w:color w:val="auto"/>
        </w:rPr>
        <w:t xml:space="preserve"> means </w:t>
      </w:r>
      <w:r w:rsidRPr="00843682">
        <w:rPr>
          <w:rFonts w:ascii="Arial" w:hAnsi="Arial"/>
          <w:b/>
          <w:color w:val="auto"/>
        </w:rPr>
        <w:t>forests</w:t>
      </w:r>
      <w:r w:rsidRPr="00843682">
        <w:rPr>
          <w:rFonts w:ascii="Arial" w:hAnsi="Arial"/>
          <w:color w:val="auto"/>
        </w:rPr>
        <w:t xml:space="preserve"> or </w:t>
      </w:r>
      <w:r w:rsidRPr="00843682">
        <w:rPr>
          <w:rFonts w:ascii="Arial" w:hAnsi="Arial"/>
          <w:b/>
          <w:color w:val="auto"/>
        </w:rPr>
        <w:t>stands</w:t>
      </w:r>
      <w:r w:rsidRPr="00843682">
        <w:rPr>
          <w:rFonts w:ascii="Arial" w:hAnsi="Arial"/>
          <w:color w:val="auto"/>
        </w:rPr>
        <w:t xml:space="preserve"> where at least two distinct age groups of trees are present. </w:t>
      </w:r>
    </w:p>
    <w:p w14:paraId="13CBFC5C" w14:textId="77777777" w:rsidR="00136E07" w:rsidRPr="00843682" w:rsidRDefault="00136E07" w:rsidP="00136E07">
      <w:pPr>
        <w:spacing w:line="276" w:lineRule="auto"/>
        <w:ind w:right="283"/>
        <w:rPr>
          <w:rFonts w:ascii="Arial" w:hAnsi="Arial"/>
          <w:b/>
          <w:color w:val="auto"/>
        </w:rPr>
      </w:pPr>
    </w:p>
    <w:p w14:paraId="76DD351A" w14:textId="7815FAD8" w:rsidR="00DD766F" w:rsidRPr="00843682" w:rsidRDefault="00136E07" w:rsidP="00DD766F">
      <w:pPr>
        <w:spacing w:line="276" w:lineRule="auto"/>
        <w:ind w:right="283"/>
        <w:rPr>
          <w:rFonts w:ascii="Arial" w:hAnsi="Arial"/>
          <w:color w:val="auto"/>
        </w:rPr>
      </w:pPr>
      <w:r w:rsidRPr="00843682">
        <w:rPr>
          <w:rFonts w:ascii="Arial" w:hAnsi="Arial"/>
          <w:b/>
          <w:color w:val="auto"/>
        </w:rPr>
        <w:t>‘verified’</w:t>
      </w:r>
      <w:r w:rsidRPr="00843682">
        <w:rPr>
          <w:rFonts w:ascii="Arial" w:hAnsi="Arial"/>
          <w:color w:val="auto"/>
        </w:rPr>
        <w:t xml:space="preserve"> means </w:t>
      </w:r>
      <w:r w:rsidR="00C22B9F" w:rsidRPr="00843682">
        <w:rPr>
          <w:rFonts w:ascii="Arial" w:hAnsi="Arial"/>
          <w:color w:val="auto"/>
        </w:rPr>
        <w:t xml:space="preserve">verified by the </w:t>
      </w:r>
      <w:r w:rsidR="00C22B9F" w:rsidRPr="00843682">
        <w:rPr>
          <w:rFonts w:ascii="Arial" w:hAnsi="Arial"/>
          <w:b/>
          <w:bCs/>
          <w:color w:val="auto"/>
        </w:rPr>
        <w:t>Secretary</w:t>
      </w:r>
      <w:r w:rsidR="00C22B9F" w:rsidRPr="00843682">
        <w:rPr>
          <w:rFonts w:ascii="Arial" w:hAnsi="Arial"/>
          <w:color w:val="auto"/>
        </w:rPr>
        <w:t xml:space="preserve"> or </w:t>
      </w:r>
      <w:r w:rsidR="00C22B9F" w:rsidRPr="00843682">
        <w:rPr>
          <w:rFonts w:ascii="Arial" w:hAnsi="Arial"/>
          <w:b/>
          <w:bCs/>
          <w:color w:val="auto"/>
        </w:rPr>
        <w:t>managing authority</w:t>
      </w:r>
      <w:r w:rsidR="002E58D4" w:rsidRPr="00843682">
        <w:rPr>
          <w:rFonts w:ascii="Arial" w:hAnsi="Arial"/>
          <w:color w:val="auto"/>
        </w:rPr>
        <w:t>.</w:t>
      </w:r>
      <w:r w:rsidR="00C22B9F" w:rsidRPr="00843682">
        <w:rPr>
          <w:rFonts w:ascii="Arial" w:hAnsi="Arial"/>
          <w:color w:val="auto"/>
        </w:rPr>
        <w:t xml:space="preserve"> </w:t>
      </w:r>
      <w:r w:rsidR="00DD766F" w:rsidRPr="00843682">
        <w:rPr>
          <w:rFonts w:ascii="Arial" w:hAnsi="Arial"/>
          <w:color w:val="auto"/>
        </w:rPr>
        <w:t xml:space="preserve">Verification must occur in accordance with any guidelines </w:t>
      </w:r>
      <w:r w:rsidR="00DD766F" w:rsidRPr="00843682">
        <w:rPr>
          <w:rFonts w:ascii="Arial" w:hAnsi="Arial"/>
          <w:b/>
          <w:color w:val="auto"/>
        </w:rPr>
        <w:t>approved</w:t>
      </w:r>
      <w:r w:rsidR="00DD766F" w:rsidRPr="00843682">
        <w:rPr>
          <w:rFonts w:ascii="Arial" w:hAnsi="Arial"/>
          <w:color w:val="auto"/>
        </w:rPr>
        <w:t xml:space="preserve"> by the </w:t>
      </w:r>
      <w:r w:rsidR="00DD766F" w:rsidRPr="00843682">
        <w:rPr>
          <w:rFonts w:ascii="Arial" w:hAnsi="Arial"/>
          <w:b/>
          <w:bCs/>
          <w:color w:val="auto"/>
        </w:rPr>
        <w:t>Secretary</w:t>
      </w:r>
      <w:r w:rsidR="00DD766F" w:rsidRPr="00843682">
        <w:rPr>
          <w:rFonts w:ascii="Arial" w:hAnsi="Arial"/>
          <w:color w:val="auto"/>
        </w:rPr>
        <w:t xml:space="preserve"> </w:t>
      </w:r>
      <w:r w:rsidR="000F2522" w:rsidRPr="00843682">
        <w:rPr>
          <w:rFonts w:ascii="Arial" w:hAnsi="Arial"/>
          <w:color w:val="auto"/>
        </w:rPr>
        <w:t xml:space="preserve">for this purpose </w:t>
      </w:r>
      <w:r w:rsidR="00DD766F" w:rsidRPr="00843682">
        <w:rPr>
          <w:rFonts w:ascii="Arial" w:hAnsi="Arial"/>
          <w:color w:val="auto"/>
        </w:rPr>
        <w:t xml:space="preserve">from time to time, or (if no such guidelines exist for the relevant value) by any other method as the </w:t>
      </w:r>
      <w:r w:rsidR="00DD766F" w:rsidRPr="00843682">
        <w:rPr>
          <w:rFonts w:ascii="Arial" w:hAnsi="Arial"/>
          <w:b/>
          <w:bCs/>
          <w:color w:val="auto"/>
        </w:rPr>
        <w:t>Secretary</w:t>
      </w:r>
      <w:r w:rsidR="00DD766F" w:rsidRPr="00843682">
        <w:rPr>
          <w:rFonts w:ascii="Arial" w:hAnsi="Arial"/>
          <w:color w:val="auto"/>
        </w:rPr>
        <w:t xml:space="preserve"> or </w:t>
      </w:r>
      <w:r w:rsidR="00DD766F" w:rsidRPr="00843682">
        <w:rPr>
          <w:rFonts w:ascii="Arial" w:hAnsi="Arial"/>
          <w:b/>
          <w:bCs/>
          <w:color w:val="auto"/>
        </w:rPr>
        <w:t>managing authority</w:t>
      </w:r>
      <w:r w:rsidR="00DD766F" w:rsidRPr="00843682">
        <w:rPr>
          <w:rFonts w:ascii="Arial" w:hAnsi="Arial"/>
          <w:color w:val="auto"/>
        </w:rPr>
        <w:t xml:space="preserve"> (as the case requires) determines to be appropriate. </w:t>
      </w:r>
    </w:p>
    <w:p w14:paraId="0D5C4F59" w14:textId="77777777" w:rsidR="00136E07" w:rsidRPr="00843682" w:rsidRDefault="00136E07" w:rsidP="00C22B9F">
      <w:pPr>
        <w:spacing w:line="276" w:lineRule="auto"/>
        <w:ind w:right="283"/>
        <w:rPr>
          <w:rFonts w:ascii="Arial" w:hAnsi="Arial"/>
          <w:color w:val="auto"/>
        </w:rPr>
      </w:pPr>
    </w:p>
    <w:p w14:paraId="295CB6D1" w14:textId="5CC10B32" w:rsidR="00136E07" w:rsidRPr="00843682" w:rsidRDefault="00136E07" w:rsidP="00136E07">
      <w:pPr>
        <w:spacing w:line="276" w:lineRule="auto"/>
        <w:ind w:right="141"/>
        <w:rPr>
          <w:rFonts w:ascii="Arial" w:hAnsi="Arial"/>
          <w:b/>
          <w:color w:val="auto"/>
        </w:rPr>
      </w:pPr>
      <w:r w:rsidRPr="00843682">
        <w:rPr>
          <w:rFonts w:ascii="Arial" w:hAnsi="Arial"/>
          <w:b/>
          <w:color w:val="auto"/>
        </w:rPr>
        <w:t>‘VicForests’</w:t>
      </w:r>
      <w:r w:rsidRPr="00843682">
        <w:rPr>
          <w:rFonts w:ascii="Arial" w:hAnsi="Arial"/>
          <w:color w:val="auto"/>
        </w:rPr>
        <w:t xml:space="preserve"> has the same meaning as in the </w:t>
      </w:r>
      <w:r w:rsidRPr="00843682">
        <w:rPr>
          <w:rFonts w:ascii="Arial" w:hAnsi="Arial"/>
          <w:i/>
          <w:color w:val="auto"/>
        </w:rPr>
        <w:t>Conservation, Forests and Lands Act 1987</w:t>
      </w:r>
      <w:r w:rsidRPr="00843682">
        <w:rPr>
          <w:rFonts w:ascii="Arial" w:hAnsi="Arial"/>
          <w:color w:val="auto"/>
        </w:rPr>
        <w:t>.</w:t>
      </w:r>
    </w:p>
    <w:p w14:paraId="64DE2D37" w14:textId="77777777" w:rsidR="00136E07" w:rsidRPr="00843682" w:rsidRDefault="00136E07" w:rsidP="00136E07">
      <w:pPr>
        <w:spacing w:line="276" w:lineRule="auto"/>
        <w:ind w:right="141"/>
        <w:rPr>
          <w:rFonts w:ascii="Arial" w:hAnsi="Arial"/>
          <w:b/>
          <w:color w:val="auto"/>
        </w:rPr>
      </w:pPr>
    </w:p>
    <w:p w14:paraId="1A54E383" w14:textId="74D75EDE" w:rsidR="003705BB" w:rsidRPr="00843682" w:rsidRDefault="00136E07" w:rsidP="003705BB">
      <w:pPr>
        <w:spacing w:line="276" w:lineRule="auto"/>
        <w:ind w:right="141"/>
        <w:rPr>
          <w:rFonts w:ascii="Arial" w:hAnsi="Arial"/>
          <w:color w:val="auto"/>
        </w:rPr>
      </w:pPr>
      <w:r w:rsidRPr="00843682">
        <w:rPr>
          <w:rFonts w:ascii="Arial" w:hAnsi="Arial"/>
          <w:b/>
          <w:color w:val="auto"/>
        </w:rPr>
        <w:t>‘water supply protection area’</w:t>
      </w:r>
      <w:r w:rsidRPr="00843682">
        <w:rPr>
          <w:rFonts w:ascii="Arial" w:hAnsi="Arial"/>
          <w:color w:val="auto"/>
        </w:rPr>
        <w:t xml:space="preserve"> </w:t>
      </w:r>
      <w:r w:rsidR="003705BB" w:rsidRPr="00843682">
        <w:rPr>
          <w:rFonts w:ascii="Arial" w:hAnsi="Arial"/>
          <w:color w:val="auto"/>
        </w:rPr>
        <w:t>means any one or more of the following:</w:t>
      </w:r>
    </w:p>
    <w:p w14:paraId="77D777C6" w14:textId="19C3743C" w:rsidR="003705BB" w:rsidRPr="00843682" w:rsidRDefault="003705BB" w:rsidP="00A103A9">
      <w:pPr>
        <w:pStyle w:val="ListParagraph"/>
        <w:numPr>
          <w:ilvl w:val="0"/>
          <w:numId w:val="166"/>
        </w:numPr>
        <w:spacing w:line="276" w:lineRule="auto"/>
        <w:ind w:right="141"/>
        <w:rPr>
          <w:rFonts w:ascii="Arial" w:hAnsi="Arial"/>
          <w:color w:val="auto"/>
        </w:rPr>
      </w:pPr>
      <w:r w:rsidRPr="00843682">
        <w:rPr>
          <w:rFonts w:ascii="Arial" w:hAnsi="Arial"/>
          <w:b/>
          <w:color w:val="auto"/>
        </w:rPr>
        <w:t>Special Water Supply Catchment</w:t>
      </w:r>
      <w:r w:rsidR="007702FC" w:rsidRPr="00843682">
        <w:rPr>
          <w:rFonts w:ascii="Arial" w:hAnsi="Arial"/>
          <w:b/>
          <w:color w:val="auto"/>
        </w:rPr>
        <w:t xml:space="preserve"> Area</w:t>
      </w:r>
      <w:r w:rsidR="00A573B0" w:rsidRPr="00843682">
        <w:rPr>
          <w:rFonts w:ascii="Arial" w:hAnsi="Arial"/>
          <w:color w:val="auto"/>
        </w:rPr>
        <w:t>;</w:t>
      </w:r>
      <w:r w:rsidRPr="00843682">
        <w:rPr>
          <w:rFonts w:ascii="Arial" w:hAnsi="Arial"/>
          <w:color w:val="auto"/>
        </w:rPr>
        <w:t xml:space="preserve"> </w:t>
      </w:r>
    </w:p>
    <w:p w14:paraId="1429AE03" w14:textId="77777777" w:rsidR="00155316" w:rsidRPr="00843682" w:rsidRDefault="003705BB" w:rsidP="00A103A9">
      <w:pPr>
        <w:pStyle w:val="ListParagraph"/>
        <w:numPr>
          <w:ilvl w:val="0"/>
          <w:numId w:val="166"/>
        </w:numPr>
        <w:spacing w:line="276" w:lineRule="auto"/>
        <w:ind w:right="141"/>
        <w:rPr>
          <w:rFonts w:ascii="Arial" w:hAnsi="Arial"/>
          <w:color w:val="auto"/>
        </w:rPr>
      </w:pPr>
      <w:r w:rsidRPr="00843682">
        <w:rPr>
          <w:rFonts w:ascii="Arial" w:hAnsi="Arial"/>
          <w:color w:val="auto"/>
        </w:rPr>
        <w:t>a designated catchment identified in a forest management plan;</w:t>
      </w:r>
    </w:p>
    <w:p w14:paraId="06859D61" w14:textId="7A73E2CC" w:rsidR="00155316" w:rsidRPr="00843682" w:rsidRDefault="003705BB" w:rsidP="00A103A9">
      <w:pPr>
        <w:pStyle w:val="ListParagraph"/>
        <w:numPr>
          <w:ilvl w:val="0"/>
          <w:numId w:val="166"/>
        </w:numPr>
        <w:spacing w:line="276" w:lineRule="auto"/>
        <w:ind w:right="141"/>
        <w:rPr>
          <w:rFonts w:ascii="Arial" w:hAnsi="Arial"/>
          <w:color w:val="auto"/>
        </w:rPr>
      </w:pPr>
      <w:r w:rsidRPr="00843682">
        <w:rPr>
          <w:rFonts w:ascii="Arial" w:hAnsi="Arial"/>
          <w:color w:val="auto"/>
        </w:rPr>
        <w:t xml:space="preserve">a catchment protected by or under a planning scheme made under the </w:t>
      </w:r>
      <w:r w:rsidRPr="00843682">
        <w:rPr>
          <w:rFonts w:ascii="Arial" w:hAnsi="Arial"/>
          <w:i/>
          <w:iCs/>
          <w:color w:val="auto"/>
        </w:rPr>
        <w:t>Planning and Environment Act 1987</w:t>
      </w:r>
      <w:r w:rsidRPr="00843682">
        <w:rPr>
          <w:rFonts w:ascii="Arial" w:hAnsi="Arial"/>
          <w:color w:val="auto"/>
        </w:rPr>
        <w:t>.</w:t>
      </w:r>
    </w:p>
    <w:p w14:paraId="6342936C" w14:textId="77777777" w:rsidR="00136E07" w:rsidRPr="00843682" w:rsidRDefault="00136E07" w:rsidP="00136E07">
      <w:pPr>
        <w:spacing w:line="276" w:lineRule="auto"/>
        <w:ind w:right="141"/>
        <w:rPr>
          <w:rFonts w:ascii="Arial" w:hAnsi="Arial"/>
          <w:color w:val="auto"/>
        </w:rPr>
      </w:pPr>
    </w:p>
    <w:p w14:paraId="2B3287B3" w14:textId="77777777" w:rsidR="00C939E8" w:rsidRPr="00843682" w:rsidRDefault="00136E07" w:rsidP="00C939E8">
      <w:pPr>
        <w:spacing w:line="276" w:lineRule="auto"/>
        <w:ind w:right="141"/>
        <w:rPr>
          <w:rFonts w:ascii="Arial" w:hAnsi="Arial"/>
          <w:color w:val="auto"/>
        </w:rPr>
      </w:pPr>
      <w:r w:rsidRPr="00843682">
        <w:rPr>
          <w:rFonts w:ascii="Arial" w:hAnsi="Arial"/>
          <w:b/>
          <w:color w:val="auto"/>
        </w:rPr>
        <w:t>‘waterway’</w:t>
      </w:r>
      <w:r w:rsidRPr="00843682">
        <w:rPr>
          <w:rFonts w:ascii="Arial" w:hAnsi="Arial"/>
          <w:color w:val="auto"/>
        </w:rPr>
        <w:t xml:space="preserve"> </w:t>
      </w:r>
      <w:r w:rsidR="00C939E8" w:rsidRPr="00843682">
        <w:rPr>
          <w:rFonts w:ascii="Arial" w:hAnsi="Arial"/>
          <w:color w:val="auto"/>
        </w:rPr>
        <w:t>means any one or more of the following:</w:t>
      </w:r>
    </w:p>
    <w:p w14:paraId="4C8CB192" w14:textId="3CAB4235" w:rsidR="00C939E8" w:rsidRPr="00843682" w:rsidRDefault="00C939E8" w:rsidP="00A103A9">
      <w:pPr>
        <w:pStyle w:val="ListParagraph"/>
        <w:numPr>
          <w:ilvl w:val="0"/>
          <w:numId w:val="172"/>
        </w:numPr>
        <w:spacing w:line="276" w:lineRule="auto"/>
        <w:ind w:right="141"/>
        <w:rPr>
          <w:rFonts w:ascii="Arial" w:hAnsi="Arial"/>
          <w:color w:val="auto"/>
        </w:rPr>
      </w:pPr>
      <w:r w:rsidRPr="00843682">
        <w:rPr>
          <w:rFonts w:ascii="Arial" w:hAnsi="Arial"/>
          <w:color w:val="auto"/>
        </w:rPr>
        <w:t xml:space="preserve">a </w:t>
      </w:r>
      <w:r w:rsidRPr="00843682">
        <w:rPr>
          <w:rFonts w:ascii="Arial" w:hAnsi="Arial"/>
          <w:b/>
          <w:bCs/>
          <w:color w:val="auto"/>
        </w:rPr>
        <w:t>waterway</w:t>
      </w:r>
      <w:r w:rsidRPr="00843682">
        <w:rPr>
          <w:rFonts w:ascii="Arial" w:hAnsi="Arial"/>
          <w:color w:val="auto"/>
        </w:rPr>
        <w:t xml:space="preserve"> within the meaning </w:t>
      </w:r>
      <w:r w:rsidR="002C7CBE" w:rsidRPr="00843682">
        <w:rPr>
          <w:rFonts w:ascii="Arial" w:hAnsi="Arial"/>
          <w:color w:val="auto"/>
        </w:rPr>
        <w:t>of</w:t>
      </w:r>
      <w:r w:rsidRPr="00843682">
        <w:rPr>
          <w:rFonts w:ascii="Arial" w:hAnsi="Arial"/>
          <w:color w:val="auto"/>
        </w:rPr>
        <w:t xml:space="preserve"> the </w:t>
      </w:r>
      <w:r w:rsidRPr="00843682">
        <w:rPr>
          <w:rFonts w:ascii="Arial" w:hAnsi="Arial"/>
          <w:i/>
          <w:iCs/>
          <w:color w:val="auto"/>
        </w:rPr>
        <w:t>Water Act 1989</w:t>
      </w:r>
      <w:r w:rsidR="00317650" w:rsidRPr="00843682">
        <w:rPr>
          <w:rFonts w:ascii="Arial" w:hAnsi="Arial"/>
          <w:i/>
          <w:iCs/>
          <w:color w:val="auto"/>
        </w:rPr>
        <w:t>;</w:t>
      </w:r>
      <w:r w:rsidRPr="00843682">
        <w:rPr>
          <w:rFonts w:ascii="Arial" w:hAnsi="Arial"/>
          <w:color w:val="auto"/>
        </w:rPr>
        <w:t xml:space="preserve"> </w:t>
      </w:r>
    </w:p>
    <w:p w14:paraId="4C851C2F" w14:textId="4AD0A39F" w:rsidR="00C939E8" w:rsidRPr="00843682" w:rsidRDefault="0036537C" w:rsidP="00A103A9">
      <w:pPr>
        <w:pStyle w:val="ListParagraph"/>
        <w:numPr>
          <w:ilvl w:val="0"/>
          <w:numId w:val="172"/>
        </w:numPr>
        <w:spacing w:line="276" w:lineRule="auto"/>
        <w:ind w:right="141"/>
        <w:rPr>
          <w:rFonts w:ascii="Arial" w:hAnsi="Arial"/>
          <w:color w:val="auto"/>
        </w:rPr>
      </w:pPr>
      <w:r w:rsidRPr="00843682">
        <w:rPr>
          <w:rFonts w:ascii="Arial" w:hAnsi="Arial"/>
          <w:color w:val="auto"/>
        </w:rPr>
        <w:t xml:space="preserve">a </w:t>
      </w:r>
      <w:r w:rsidR="00C939E8" w:rsidRPr="00843682">
        <w:rPr>
          <w:rFonts w:ascii="Arial" w:hAnsi="Arial"/>
          <w:b/>
          <w:color w:val="auto"/>
        </w:rPr>
        <w:t>permanent stream</w:t>
      </w:r>
      <w:r w:rsidR="00A8006B" w:rsidRPr="00843682">
        <w:rPr>
          <w:rFonts w:ascii="Arial" w:hAnsi="Arial"/>
          <w:color w:val="auto"/>
        </w:rPr>
        <w:t>;</w:t>
      </w:r>
    </w:p>
    <w:p w14:paraId="2997115D" w14:textId="4AADCC3D" w:rsidR="00C939E8" w:rsidRPr="00843682" w:rsidRDefault="0036537C" w:rsidP="00A103A9">
      <w:pPr>
        <w:pStyle w:val="ListParagraph"/>
        <w:numPr>
          <w:ilvl w:val="0"/>
          <w:numId w:val="172"/>
        </w:numPr>
        <w:spacing w:line="276" w:lineRule="auto"/>
        <w:ind w:right="141"/>
        <w:rPr>
          <w:rFonts w:ascii="Arial" w:hAnsi="Arial"/>
          <w:color w:val="auto"/>
        </w:rPr>
      </w:pPr>
      <w:r w:rsidRPr="00843682">
        <w:rPr>
          <w:rFonts w:ascii="Arial" w:hAnsi="Arial"/>
          <w:color w:val="auto"/>
        </w:rPr>
        <w:t xml:space="preserve">a </w:t>
      </w:r>
      <w:r w:rsidR="00C939E8" w:rsidRPr="00843682">
        <w:rPr>
          <w:rFonts w:ascii="Arial" w:hAnsi="Arial"/>
          <w:b/>
          <w:color w:val="auto"/>
        </w:rPr>
        <w:t>temporary stream</w:t>
      </w:r>
      <w:r w:rsidR="00A8006B" w:rsidRPr="00843682">
        <w:rPr>
          <w:rFonts w:ascii="Arial" w:hAnsi="Arial"/>
          <w:color w:val="auto"/>
        </w:rPr>
        <w:t>;</w:t>
      </w:r>
      <w:r w:rsidR="00C939E8" w:rsidRPr="00843682">
        <w:rPr>
          <w:rFonts w:ascii="Arial" w:hAnsi="Arial"/>
          <w:color w:val="auto"/>
        </w:rPr>
        <w:t xml:space="preserve"> </w:t>
      </w:r>
    </w:p>
    <w:p w14:paraId="2381F1E8" w14:textId="08812B89" w:rsidR="00C939E8" w:rsidRPr="00843682" w:rsidRDefault="0036537C" w:rsidP="00A103A9">
      <w:pPr>
        <w:pStyle w:val="ListParagraph"/>
        <w:numPr>
          <w:ilvl w:val="0"/>
          <w:numId w:val="172"/>
        </w:numPr>
        <w:spacing w:line="276" w:lineRule="auto"/>
        <w:ind w:right="141"/>
        <w:rPr>
          <w:rFonts w:ascii="Arial" w:hAnsi="Arial"/>
          <w:color w:val="auto"/>
        </w:rPr>
      </w:pPr>
      <w:r w:rsidRPr="00843682">
        <w:rPr>
          <w:rFonts w:ascii="Arial" w:hAnsi="Arial"/>
          <w:color w:val="auto"/>
        </w:rPr>
        <w:t xml:space="preserve">a </w:t>
      </w:r>
      <w:r w:rsidR="00C939E8" w:rsidRPr="00843682">
        <w:rPr>
          <w:rFonts w:ascii="Arial" w:hAnsi="Arial"/>
          <w:color w:val="auto"/>
        </w:rPr>
        <w:t>drainage line</w:t>
      </w:r>
      <w:r w:rsidR="00A8006B" w:rsidRPr="00843682">
        <w:rPr>
          <w:rFonts w:ascii="Arial" w:hAnsi="Arial"/>
          <w:color w:val="auto"/>
        </w:rPr>
        <w:t>;</w:t>
      </w:r>
      <w:r w:rsidR="00C939E8" w:rsidRPr="00843682">
        <w:rPr>
          <w:rFonts w:ascii="Arial" w:hAnsi="Arial"/>
          <w:color w:val="auto"/>
        </w:rPr>
        <w:t xml:space="preserve"> </w:t>
      </w:r>
    </w:p>
    <w:p w14:paraId="18AEE13F" w14:textId="5E6FE568" w:rsidR="00F147BB" w:rsidRPr="00843682" w:rsidRDefault="0036537C" w:rsidP="00A103A9">
      <w:pPr>
        <w:pStyle w:val="ListParagraph"/>
        <w:numPr>
          <w:ilvl w:val="0"/>
          <w:numId w:val="172"/>
        </w:numPr>
        <w:spacing w:line="276" w:lineRule="auto"/>
        <w:ind w:right="141"/>
        <w:rPr>
          <w:rFonts w:ascii="Arial" w:hAnsi="Arial"/>
          <w:color w:val="auto"/>
        </w:rPr>
      </w:pPr>
      <w:r w:rsidRPr="00843682">
        <w:rPr>
          <w:rFonts w:ascii="Arial" w:hAnsi="Arial"/>
          <w:color w:val="auto"/>
        </w:rPr>
        <w:t xml:space="preserve">a </w:t>
      </w:r>
      <w:r w:rsidR="00C939E8" w:rsidRPr="00843682">
        <w:rPr>
          <w:rFonts w:ascii="Arial" w:hAnsi="Arial"/>
          <w:b/>
          <w:color w:val="auto"/>
        </w:rPr>
        <w:t>pool</w:t>
      </w:r>
      <w:r w:rsidR="00C82426" w:rsidRPr="00843682">
        <w:rPr>
          <w:rFonts w:ascii="Arial" w:hAnsi="Arial"/>
          <w:color w:val="auto"/>
        </w:rPr>
        <w:t>;</w:t>
      </w:r>
      <w:r w:rsidR="00C939E8" w:rsidRPr="00843682">
        <w:rPr>
          <w:rFonts w:ascii="Arial" w:hAnsi="Arial"/>
          <w:color w:val="auto"/>
        </w:rPr>
        <w:t xml:space="preserve"> or </w:t>
      </w:r>
    </w:p>
    <w:p w14:paraId="71A01F5F" w14:textId="29E2872F" w:rsidR="00F147BB" w:rsidRPr="00843682" w:rsidRDefault="0036537C" w:rsidP="00A103A9">
      <w:pPr>
        <w:pStyle w:val="ListParagraph"/>
        <w:numPr>
          <w:ilvl w:val="0"/>
          <w:numId w:val="172"/>
        </w:numPr>
        <w:spacing w:line="276" w:lineRule="auto"/>
        <w:ind w:right="141"/>
        <w:rPr>
          <w:rFonts w:ascii="Arial" w:hAnsi="Arial"/>
          <w:color w:val="auto"/>
        </w:rPr>
      </w:pPr>
      <w:r w:rsidRPr="00843682">
        <w:rPr>
          <w:rFonts w:ascii="Arial" w:hAnsi="Arial"/>
          <w:color w:val="auto"/>
        </w:rPr>
        <w:t xml:space="preserve">a </w:t>
      </w:r>
      <w:r w:rsidR="00C939E8" w:rsidRPr="00843682">
        <w:rPr>
          <w:rFonts w:ascii="Arial" w:hAnsi="Arial"/>
          <w:b/>
          <w:color w:val="auto"/>
        </w:rPr>
        <w:t>wetland</w:t>
      </w:r>
      <w:r w:rsidR="00C939E8" w:rsidRPr="00843682">
        <w:rPr>
          <w:rFonts w:ascii="Arial" w:hAnsi="Arial"/>
          <w:color w:val="auto"/>
        </w:rPr>
        <w:t>.</w:t>
      </w:r>
    </w:p>
    <w:p w14:paraId="069BDC21" w14:textId="77777777" w:rsidR="00136E07" w:rsidRPr="00843682" w:rsidRDefault="00136E07" w:rsidP="00136E07">
      <w:pPr>
        <w:spacing w:line="276" w:lineRule="auto"/>
        <w:ind w:right="141"/>
        <w:rPr>
          <w:rFonts w:ascii="Arial" w:hAnsi="Arial"/>
          <w:b/>
          <w:color w:val="auto"/>
        </w:rPr>
      </w:pPr>
    </w:p>
    <w:p w14:paraId="24589C1B" w14:textId="408E85DD" w:rsidR="00136E07" w:rsidRPr="00843682" w:rsidRDefault="00136E07" w:rsidP="00136E07">
      <w:pPr>
        <w:spacing w:line="276" w:lineRule="auto"/>
        <w:ind w:right="141"/>
        <w:rPr>
          <w:rFonts w:ascii="Arial" w:hAnsi="Arial"/>
          <w:color w:val="auto"/>
        </w:rPr>
      </w:pPr>
      <w:r w:rsidRPr="00843682">
        <w:rPr>
          <w:rFonts w:ascii="Arial" w:hAnsi="Arial"/>
          <w:b/>
          <w:color w:val="auto"/>
        </w:rPr>
        <w:t>‘wetland’</w:t>
      </w:r>
      <w:r w:rsidRPr="00843682">
        <w:rPr>
          <w:rFonts w:ascii="Arial" w:hAnsi="Arial"/>
          <w:color w:val="auto"/>
        </w:rPr>
        <w:t xml:space="preserve"> means a permanent spring, swampy ground, </w:t>
      </w:r>
      <w:r w:rsidRPr="00843682">
        <w:rPr>
          <w:rFonts w:ascii="Arial" w:hAnsi="Arial"/>
          <w:b/>
          <w:color w:val="auto"/>
        </w:rPr>
        <w:t>wetland</w:t>
      </w:r>
      <w:r w:rsidRPr="00843682">
        <w:rPr>
          <w:rFonts w:ascii="Arial" w:hAnsi="Arial"/>
          <w:color w:val="auto"/>
        </w:rPr>
        <w:t xml:space="preserve"> or other body of standing water. A </w:t>
      </w:r>
      <w:r w:rsidRPr="00843682">
        <w:rPr>
          <w:rFonts w:ascii="Arial" w:hAnsi="Arial"/>
          <w:b/>
          <w:color w:val="auto"/>
        </w:rPr>
        <w:t>wetland</w:t>
      </w:r>
      <w:r w:rsidRPr="00843682">
        <w:rPr>
          <w:rFonts w:ascii="Arial" w:hAnsi="Arial"/>
          <w:color w:val="auto"/>
        </w:rPr>
        <w:t xml:space="preserve"> may dry out seasonally. A </w:t>
      </w:r>
      <w:r w:rsidRPr="00843682">
        <w:rPr>
          <w:rFonts w:ascii="Arial" w:hAnsi="Arial"/>
          <w:b/>
          <w:color w:val="auto"/>
        </w:rPr>
        <w:t>wetland</w:t>
      </w:r>
      <w:r w:rsidRPr="00843682">
        <w:rPr>
          <w:rFonts w:ascii="Arial" w:hAnsi="Arial"/>
          <w:color w:val="auto"/>
        </w:rPr>
        <w:t xml:space="preserve"> will support distinctive </w:t>
      </w:r>
      <w:r w:rsidRPr="00843682">
        <w:rPr>
          <w:rFonts w:ascii="Arial" w:hAnsi="Arial"/>
          <w:b/>
          <w:color w:val="auto"/>
        </w:rPr>
        <w:t>riparian vegetation</w:t>
      </w:r>
      <w:r w:rsidRPr="00843682">
        <w:rPr>
          <w:rFonts w:ascii="Arial" w:hAnsi="Arial"/>
          <w:color w:val="auto"/>
        </w:rPr>
        <w:t xml:space="preserve"> (not including </w:t>
      </w:r>
      <w:r w:rsidR="005C0362" w:rsidRPr="00843682">
        <w:rPr>
          <w:rFonts w:ascii="Arial" w:hAnsi="Arial"/>
          <w:color w:val="auto"/>
        </w:rPr>
        <w:t>River Red Gum (</w:t>
      </w:r>
      <w:r w:rsidRPr="00843682">
        <w:rPr>
          <w:rFonts w:ascii="Arial" w:hAnsi="Arial"/>
          <w:i/>
          <w:color w:val="auto"/>
        </w:rPr>
        <w:t>E</w:t>
      </w:r>
      <w:r w:rsidR="00854EA2" w:rsidRPr="00843682">
        <w:rPr>
          <w:rFonts w:ascii="Arial" w:hAnsi="Arial"/>
          <w:i/>
          <w:color w:val="auto"/>
        </w:rPr>
        <w:t>ucalyptus</w:t>
      </w:r>
      <w:r w:rsidRPr="00843682">
        <w:rPr>
          <w:rFonts w:ascii="Arial" w:hAnsi="Arial"/>
          <w:i/>
          <w:color w:val="auto"/>
        </w:rPr>
        <w:t xml:space="preserve"> camaldulensis</w:t>
      </w:r>
      <w:r w:rsidRPr="00843682">
        <w:rPr>
          <w:rFonts w:ascii="Arial" w:hAnsi="Arial"/>
          <w:color w:val="auto"/>
        </w:rPr>
        <w:t>)</w:t>
      </w:r>
      <w:r w:rsidR="005C0362" w:rsidRPr="00843682">
        <w:rPr>
          <w:rFonts w:ascii="Arial" w:hAnsi="Arial"/>
          <w:color w:val="auto"/>
        </w:rPr>
        <w:t>)</w:t>
      </w:r>
      <w:r w:rsidRPr="00843682">
        <w:rPr>
          <w:rFonts w:ascii="Arial" w:hAnsi="Arial"/>
          <w:color w:val="auto"/>
        </w:rPr>
        <w:t xml:space="preserve">, indicative of extended periods of </w:t>
      </w:r>
      <w:r w:rsidRPr="00843682">
        <w:rPr>
          <w:rFonts w:ascii="Arial" w:hAnsi="Arial"/>
          <w:b/>
          <w:color w:val="auto"/>
        </w:rPr>
        <w:t>saturation</w:t>
      </w:r>
      <w:r w:rsidRPr="00843682">
        <w:rPr>
          <w:rFonts w:ascii="Arial" w:hAnsi="Arial"/>
          <w:color w:val="auto"/>
        </w:rPr>
        <w:t xml:space="preserve"> and distinguishable from vegetation communities in surrounding areas. </w:t>
      </w:r>
    </w:p>
    <w:p w14:paraId="187A92BA" w14:textId="77777777" w:rsidR="00155316" w:rsidRPr="00843682" w:rsidRDefault="00155316" w:rsidP="00136E07">
      <w:pPr>
        <w:spacing w:line="276" w:lineRule="auto"/>
        <w:ind w:right="141"/>
        <w:rPr>
          <w:rFonts w:ascii="Arial" w:hAnsi="Arial"/>
          <w:b/>
          <w:color w:val="auto"/>
        </w:rPr>
      </w:pPr>
    </w:p>
    <w:p w14:paraId="489B5AC8" w14:textId="3D8C83E8" w:rsidR="00136E07" w:rsidRPr="00843682" w:rsidRDefault="00136E07" w:rsidP="00136E07">
      <w:pPr>
        <w:spacing w:line="276" w:lineRule="auto"/>
        <w:ind w:right="141"/>
        <w:rPr>
          <w:rFonts w:ascii="Arial" w:hAnsi="Arial"/>
          <w:b/>
          <w:color w:val="auto"/>
        </w:rPr>
      </w:pPr>
      <w:r w:rsidRPr="00843682">
        <w:rPr>
          <w:rFonts w:ascii="Arial" w:hAnsi="Arial"/>
          <w:b/>
          <w:color w:val="auto"/>
        </w:rPr>
        <w:t>‘wildlife’</w:t>
      </w:r>
      <w:r w:rsidRPr="00843682">
        <w:rPr>
          <w:rFonts w:ascii="Tahoma" w:hAnsi="Tahoma" w:cs="Times New Roman"/>
          <w:color w:val="auto"/>
        </w:rPr>
        <w:t xml:space="preserve"> </w:t>
      </w:r>
      <w:r w:rsidRPr="00843682">
        <w:rPr>
          <w:rFonts w:ascii="Arial" w:hAnsi="Arial"/>
          <w:color w:val="auto"/>
        </w:rPr>
        <w:t>has the same meaning as</w:t>
      </w:r>
      <w:r w:rsidRPr="00843682">
        <w:rPr>
          <w:rFonts w:ascii="Arial" w:hAnsi="Arial"/>
          <w:b/>
          <w:color w:val="auto"/>
        </w:rPr>
        <w:t xml:space="preserve"> </w:t>
      </w:r>
      <w:r w:rsidRPr="00843682">
        <w:rPr>
          <w:rFonts w:ascii="Arial" w:hAnsi="Arial"/>
          <w:color w:val="auto"/>
        </w:rPr>
        <w:t>in the</w:t>
      </w:r>
      <w:r w:rsidRPr="00843682">
        <w:rPr>
          <w:rFonts w:ascii="Arial" w:hAnsi="Arial"/>
          <w:b/>
          <w:color w:val="auto"/>
        </w:rPr>
        <w:t xml:space="preserve"> </w:t>
      </w:r>
      <w:r w:rsidRPr="00843682">
        <w:rPr>
          <w:rFonts w:ascii="Arial" w:hAnsi="Arial"/>
          <w:i/>
          <w:color w:val="auto"/>
        </w:rPr>
        <w:t>Wildlife</w:t>
      </w:r>
      <w:r w:rsidRPr="00843682">
        <w:rPr>
          <w:rFonts w:ascii="Arial" w:hAnsi="Arial"/>
          <w:b/>
          <w:color w:val="auto"/>
        </w:rPr>
        <w:t xml:space="preserve"> </w:t>
      </w:r>
      <w:r w:rsidRPr="00843682">
        <w:rPr>
          <w:rFonts w:ascii="Arial" w:hAnsi="Arial"/>
          <w:i/>
          <w:color w:val="auto"/>
        </w:rPr>
        <w:t>Act 1975</w:t>
      </w:r>
      <w:r w:rsidRPr="00843682">
        <w:rPr>
          <w:rFonts w:ascii="Arial" w:hAnsi="Arial"/>
          <w:color w:val="auto"/>
        </w:rPr>
        <w:t>.</w:t>
      </w:r>
    </w:p>
    <w:p w14:paraId="0AF687CC" w14:textId="77777777" w:rsidR="00136E07" w:rsidRPr="00843682" w:rsidRDefault="00136E07" w:rsidP="00136E07">
      <w:pPr>
        <w:spacing w:line="276" w:lineRule="auto"/>
        <w:ind w:right="141"/>
        <w:rPr>
          <w:rFonts w:ascii="Arial" w:hAnsi="Arial"/>
          <w:b/>
          <w:color w:val="auto"/>
        </w:rPr>
      </w:pPr>
    </w:p>
    <w:p w14:paraId="58265709" w14:textId="49AAC826" w:rsidR="004D34DE" w:rsidRPr="00176D24" w:rsidRDefault="00136E07" w:rsidP="004343FA">
      <w:pPr>
        <w:spacing w:line="276" w:lineRule="auto"/>
        <w:rPr>
          <w:rFonts w:ascii="Arial" w:hAnsi="Arial"/>
          <w:b/>
          <w:color w:val="auto"/>
        </w:rPr>
      </w:pPr>
      <w:r w:rsidRPr="00843682">
        <w:rPr>
          <w:rFonts w:ascii="Arial" w:hAnsi="Arial"/>
          <w:b/>
          <w:color w:val="auto"/>
        </w:rPr>
        <w:t>‘wildlife corridor’</w:t>
      </w:r>
      <w:r w:rsidRPr="00843682">
        <w:rPr>
          <w:rFonts w:ascii="Arial" w:hAnsi="Arial"/>
          <w:color w:val="auto"/>
        </w:rPr>
        <w:t xml:space="preserve"> means a strip of </w:t>
      </w:r>
      <w:r w:rsidRPr="00843682">
        <w:rPr>
          <w:rFonts w:ascii="Arial" w:hAnsi="Arial"/>
          <w:b/>
          <w:color w:val="auto"/>
        </w:rPr>
        <w:t>forest</w:t>
      </w:r>
      <w:r w:rsidRPr="00843682">
        <w:rPr>
          <w:rFonts w:ascii="Arial" w:hAnsi="Arial"/>
          <w:color w:val="auto"/>
        </w:rPr>
        <w:t xml:space="preserve"> of varying width reserved from harvesting, to facilitate </w:t>
      </w:r>
      <w:r w:rsidRPr="00843682">
        <w:rPr>
          <w:rFonts w:ascii="Arial" w:hAnsi="Arial"/>
          <w:b/>
          <w:bCs/>
          <w:color w:val="auto"/>
        </w:rPr>
        <w:t>fauna</w:t>
      </w:r>
      <w:r w:rsidRPr="00843682">
        <w:rPr>
          <w:rFonts w:ascii="Arial" w:hAnsi="Arial"/>
          <w:color w:val="auto"/>
        </w:rPr>
        <w:t xml:space="preserve"> movement (including gene movement) between patches of </w:t>
      </w:r>
      <w:r w:rsidRPr="00843682">
        <w:rPr>
          <w:rFonts w:ascii="Arial" w:hAnsi="Arial"/>
          <w:b/>
          <w:color w:val="auto"/>
        </w:rPr>
        <w:t>forest</w:t>
      </w:r>
      <w:r w:rsidRPr="00843682">
        <w:rPr>
          <w:rFonts w:ascii="Arial" w:hAnsi="Arial"/>
          <w:color w:val="auto"/>
        </w:rPr>
        <w:t xml:space="preserve"> of varying ages and stages of development.</w:t>
      </w:r>
      <w:r w:rsidR="004D34DE" w:rsidRPr="00176D24">
        <w:rPr>
          <w:rFonts w:ascii="Arial" w:hAnsi="Arial"/>
        </w:rPr>
        <w:br w:type="page"/>
      </w:r>
    </w:p>
    <w:p w14:paraId="15A3CFAE" w14:textId="453CEAD4" w:rsidR="004D34DE" w:rsidRPr="00176D24" w:rsidRDefault="00FF5277" w:rsidP="00B32E00">
      <w:pPr>
        <w:pStyle w:val="Heading1"/>
        <w:numPr>
          <w:ilvl w:val="0"/>
          <w:numId w:val="130"/>
        </w:numPr>
        <w:ind w:left="851" w:hanging="851"/>
      </w:pPr>
      <w:bookmarkStart w:id="24" w:name="_Toc86406434"/>
      <w:bookmarkStart w:id="25" w:name="_Toc94176462"/>
      <w:bookmarkStart w:id="26" w:name="_Hlk9938530"/>
      <w:bookmarkEnd w:id="17"/>
      <w:bookmarkEnd w:id="18"/>
      <w:r w:rsidRPr="00176D24">
        <w:lastRenderedPageBreak/>
        <w:t>Ge</w:t>
      </w:r>
      <w:r w:rsidR="004D34DE" w:rsidRPr="00176D24">
        <w:t>neral</w:t>
      </w:r>
      <w:bookmarkEnd w:id="24"/>
      <w:bookmarkEnd w:id="25"/>
    </w:p>
    <w:p w14:paraId="48631662" w14:textId="7C9F4330" w:rsidR="004D34DE" w:rsidRPr="00176D24" w:rsidRDefault="004D34DE" w:rsidP="004236B1">
      <w:pPr>
        <w:pStyle w:val="Heading2"/>
        <w:numPr>
          <w:ilvl w:val="1"/>
          <w:numId w:val="146"/>
        </w:numPr>
        <w:tabs>
          <w:tab w:val="clear" w:pos="1418"/>
          <w:tab w:val="clear" w:pos="1701"/>
          <w:tab w:val="clear" w:pos="1985"/>
        </w:tabs>
        <w:spacing w:before="380" w:after="80" w:line="240" w:lineRule="auto"/>
        <w:ind w:left="851" w:hanging="851"/>
        <w:rPr>
          <w:rFonts w:cstheme="minorHAnsi"/>
          <w:color w:val="00B2A9" w:themeColor="accent1"/>
          <w:szCs w:val="20"/>
        </w:rPr>
      </w:pPr>
      <w:bookmarkStart w:id="27" w:name="_Toc86406435"/>
      <w:bookmarkStart w:id="28" w:name="_Toc94176463"/>
      <w:r w:rsidRPr="00176D24">
        <w:rPr>
          <w:rFonts w:cstheme="minorHAnsi"/>
          <w:color w:val="00B2A9" w:themeColor="accent1"/>
          <w:szCs w:val="20"/>
        </w:rPr>
        <w:t>Background</w:t>
      </w:r>
      <w:bookmarkEnd w:id="27"/>
      <w:bookmarkEnd w:id="28"/>
    </w:p>
    <w:p w14:paraId="7389F42F" w14:textId="37CD28EE" w:rsidR="004D34DE" w:rsidRPr="00176D24" w:rsidRDefault="00731303" w:rsidP="00540EDC">
      <w:pPr>
        <w:pStyle w:val="Body"/>
        <w:ind w:left="0"/>
        <w:rPr>
          <w:rFonts w:ascii="Arial" w:hAnsi="Arial" w:cs="Arial"/>
        </w:rPr>
      </w:pPr>
      <w:r w:rsidRPr="00176D24">
        <w:rPr>
          <w:rFonts w:ascii="Arial" w:hAnsi="Arial" w:cs="Arial"/>
        </w:rPr>
        <w:t xml:space="preserve">Timber and other </w:t>
      </w:r>
      <w:r w:rsidR="00C464C0" w:rsidRPr="00176D24">
        <w:rPr>
          <w:rFonts w:ascii="Arial" w:hAnsi="Arial" w:cs="Arial"/>
        </w:rPr>
        <w:t>valuable</w:t>
      </w:r>
      <w:r w:rsidRPr="00176D24">
        <w:rPr>
          <w:rFonts w:ascii="Arial" w:hAnsi="Arial" w:cs="Arial"/>
        </w:rPr>
        <w:t xml:space="preserve"> products </w:t>
      </w:r>
      <w:r w:rsidR="000F6A78" w:rsidRPr="00176D24">
        <w:rPr>
          <w:rFonts w:ascii="Arial" w:hAnsi="Arial" w:cs="Arial"/>
        </w:rPr>
        <w:t xml:space="preserve">have long been </w:t>
      </w:r>
      <w:r w:rsidRPr="00176D24">
        <w:rPr>
          <w:rFonts w:ascii="Arial" w:hAnsi="Arial" w:cs="Arial"/>
        </w:rPr>
        <w:t>source</w:t>
      </w:r>
      <w:r w:rsidR="000F6A78" w:rsidRPr="00176D24">
        <w:rPr>
          <w:rFonts w:ascii="Arial" w:hAnsi="Arial" w:cs="Arial"/>
        </w:rPr>
        <w:t>d</w:t>
      </w:r>
      <w:r w:rsidR="004D34DE" w:rsidRPr="00176D24">
        <w:rPr>
          <w:rFonts w:ascii="Arial" w:hAnsi="Arial" w:cs="Arial"/>
        </w:rPr>
        <w:t xml:space="preserve"> from our </w:t>
      </w:r>
      <w:r w:rsidR="004D34DE" w:rsidRPr="00176D24">
        <w:rPr>
          <w:rFonts w:ascii="Arial" w:hAnsi="Arial" w:cs="Arial"/>
          <w:b/>
        </w:rPr>
        <w:t>native forests</w:t>
      </w:r>
      <w:r w:rsidR="004D34DE" w:rsidRPr="00176D24">
        <w:rPr>
          <w:rFonts w:ascii="Arial" w:hAnsi="Arial" w:cs="Arial"/>
        </w:rPr>
        <w:t xml:space="preserve">. Over the past several decades, other users and uses of </w:t>
      </w:r>
      <w:r w:rsidR="004D34DE" w:rsidRPr="00176D24">
        <w:rPr>
          <w:rFonts w:ascii="Arial" w:hAnsi="Arial" w:cs="Arial"/>
          <w:b/>
        </w:rPr>
        <w:t>forests</w:t>
      </w:r>
      <w:r w:rsidR="004D34DE" w:rsidRPr="00176D24">
        <w:rPr>
          <w:rFonts w:ascii="Arial" w:hAnsi="Arial" w:cs="Arial"/>
        </w:rPr>
        <w:t xml:space="preserve">, such as </w:t>
      </w:r>
      <w:r w:rsidR="004D34DE" w:rsidRPr="00176D24">
        <w:rPr>
          <w:rFonts w:ascii="Arial" w:hAnsi="Arial" w:cs="Arial"/>
          <w:b/>
        </w:rPr>
        <w:t>biodiversity</w:t>
      </w:r>
      <w:r w:rsidR="004D34DE" w:rsidRPr="00176D24">
        <w:rPr>
          <w:rFonts w:ascii="Arial" w:hAnsi="Arial" w:cs="Arial"/>
        </w:rPr>
        <w:t xml:space="preserve"> protection, clean water and recreation opportunities have become increasingly important to the community. An expanded network of </w:t>
      </w:r>
      <w:r w:rsidR="00B3127F" w:rsidRPr="00176D24">
        <w:rPr>
          <w:rFonts w:ascii="Arial" w:hAnsi="Arial" w:cs="Arial"/>
        </w:rPr>
        <w:t>n</w:t>
      </w:r>
      <w:r w:rsidR="004D34DE" w:rsidRPr="00176D24">
        <w:rPr>
          <w:rFonts w:ascii="Arial" w:hAnsi="Arial" w:cs="Arial"/>
        </w:rPr>
        <w:t xml:space="preserve">ational parks and other conservation reserves </w:t>
      </w:r>
      <w:r w:rsidR="00F57ED0" w:rsidRPr="00176D24">
        <w:rPr>
          <w:rFonts w:ascii="Arial" w:hAnsi="Arial" w:cs="Arial"/>
        </w:rPr>
        <w:t xml:space="preserve">has </w:t>
      </w:r>
      <w:r w:rsidR="004D34DE" w:rsidRPr="00176D24">
        <w:rPr>
          <w:rFonts w:ascii="Arial" w:hAnsi="Arial" w:cs="Arial"/>
        </w:rPr>
        <w:t xml:space="preserve">been declared in areas that were once available for timber harvesting, and public scrutiny of </w:t>
      </w:r>
      <w:r w:rsidR="004D34DE" w:rsidRPr="00176D24">
        <w:rPr>
          <w:rFonts w:ascii="Arial" w:hAnsi="Arial" w:cs="Arial"/>
          <w:b/>
        </w:rPr>
        <w:t>timber harvesting operations</w:t>
      </w:r>
      <w:r w:rsidR="004D34DE" w:rsidRPr="00176D24">
        <w:rPr>
          <w:rFonts w:ascii="Arial" w:hAnsi="Arial" w:cs="Arial"/>
        </w:rPr>
        <w:t xml:space="preserve"> is now acknowledged as integral to the right to use this natural resource. </w:t>
      </w:r>
    </w:p>
    <w:p w14:paraId="0E6999B3" w14:textId="54A8051B" w:rsidR="004D34DE" w:rsidRPr="00176D24" w:rsidRDefault="004D34DE" w:rsidP="00540EDC">
      <w:pPr>
        <w:pStyle w:val="Body"/>
        <w:ind w:left="0"/>
        <w:rPr>
          <w:rFonts w:ascii="Arial" w:hAnsi="Arial" w:cs="Arial"/>
        </w:rPr>
      </w:pPr>
      <w:r w:rsidRPr="00176D24">
        <w:rPr>
          <w:rFonts w:ascii="Arial" w:hAnsi="Arial" w:cs="Arial"/>
          <w:b/>
        </w:rPr>
        <w:t>Plantations</w:t>
      </w:r>
      <w:r w:rsidRPr="00176D24">
        <w:rPr>
          <w:rFonts w:ascii="Arial" w:hAnsi="Arial" w:cs="Arial"/>
        </w:rPr>
        <w:t xml:space="preserve"> are now the largest producer of </w:t>
      </w:r>
      <w:r w:rsidRPr="00176D24">
        <w:rPr>
          <w:rFonts w:ascii="Arial" w:hAnsi="Arial" w:cs="Arial"/>
          <w:b/>
        </w:rPr>
        <w:t>timber</w:t>
      </w:r>
      <w:r w:rsidRPr="00176D24">
        <w:rPr>
          <w:rFonts w:ascii="Arial" w:hAnsi="Arial" w:cs="Arial"/>
        </w:rPr>
        <w:t xml:space="preserve"> in Victoria. </w:t>
      </w:r>
      <w:r w:rsidRPr="00176D24">
        <w:rPr>
          <w:rFonts w:ascii="Arial" w:hAnsi="Arial" w:cs="Arial"/>
          <w:b/>
        </w:rPr>
        <w:t>Plantations</w:t>
      </w:r>
      <w:r w:rsidRPr="00176D24">
        <w:rPr>
          <w:rFonts w:ascii="Arial" w:hAnsi="Arial" w:cs="Arial"/>
        </w:rPr>
        <w:t xml:space="preserve"> provide commercial returns while potentially improving the health of catchments, diversifying farm income or providing another productive use for agricultural land. </w:t>
      </w:r>
      <w:r w:rsidR="00644265" w:rsidRPr="00176D24">
        <w:rPr>
          <w:rFonts w:ascii="Arial" w:hAnsi="Arial" w:cs="Arial"/>
        </w:rPr>
        <w:t>The Victorian Forestry Plan will assist the industry as it manages its</w:t>
      </w:r>
      <w:r w:rsidR="00433EA8" w:rsidRPr="00176D24">
        <w:rPr>
          <w:rFonts w:ascii="Arial" w:hAnsi="Arial" w:cs="Arial"/>
        </w:rPr>
        <w:t xml:space="preserve"> gradual transition away from native </w:t>
      </w:r>
      <w:r w:rsidR="00815524" w:rsidRPr="00176D24">
        <w:rPr>
          <w:rFonts w:ascii="Arial" w:hAnsi="Arial" w:cs="Arial"/>
        </w:rPr>
        <w:t xml:space="preserve">timber </w:t>
      </w:r>
      <w:r w:rsidR="00433EA8" w:rsidRPr="00176D24">
        <w:rPr>
          <w:rFonts w:ascii="Arial" w:hAnsi="Arial" w:cs="Arial"/>
        </w:rPr>
        <w:t xml:space="preserve">harvesting </w:t>
      </w:r>
      <w:r w:rsidR="00815524" w:rsidRPr="00176D24">
        <w:rPr>
          <w:rFonts w:ascii="Arial" w:hAnsi="Arial" w:cs="Arial"/>
        </w:rPr>
        <w:t xml:space="preserve">in </w:t>
      </w:r>
      <w:r w:rsidR="00815524" w:rsidRPr="00397E65">
        <w:rPr>
          <w:rFonts w:ascii="Arial" w:hAnsi="Arial" w:cs="Arial"/>
          <w:b/>
        </w:rPr>
        <w:t xml:space="preserve">State </w:t>
      </w:r>
      <w:r w:rsidR="00506ADE" w:rsidRPr="00397E65">
        <w:rPr>
          <w:rFonts w:ascii="Arial" w:hAnsi="Arial" w:cs="Arial"/>
          <w:b/>
        </w:rPr>
        <w:t>f</w:t>
      </w:r>
      <w:r w:rsidR="00815524" w:rsidRPr="00397E65">
        <w:rPr>
          <w:rFonts w:ascii="Arial" w:hAnsi="Arial" w:cs="Arial"/>
          <w:b/>
        </w:rPr>
        <w:t>orests</w:t>
      </w:r>
      <w:r w:rsidR="00815524" w:rsidRPr="00176D24">
        <w:rPr>
          <w:rFonts w:ascii="Arial" w:hAnsi="Arial" w:cs="Arial"/>
        </w:rPr>
        <w:t xml:space="preserve"> </w:t>
      </w:r>
      <w:r w:rsidR="00433EA8" w:rsidRPr="00176D24">
        <w:rPr>
          <w:rFonts w:ascii="Arial" w:hAnsi="Arial" w:cs="Arial"/>
        </w:rPr>
        <w:t>by 2030.</w:t>
      </w:r>
      <w:r w:rsidR="004658E1" w:rsidRPr="00176D24">
        <w:rPr>
          <w:rFonts w:ascii="Arial" w:hAnsi="Arial" w:cs="Arial"/>
        </w:rPr>
        <w:t xml:space="preserve"> </w:t>
      </w:r>
    </w:p>
    <w:p w14:paraId="043A2DCA" w14:textId="4CD8C40F" w:rsidR="004D34DE" w:rsidRPr="00176D24" w:rsidRDefault="004D34DE" w:rsidP="00540EDC">
      <w:pPr>
        <w:pStyle w:val="Body"/>
        <w:ind w:left="0"/>
        <w:rPr>
          <w:rFonts w:ascii="Arial" w:hAnsi="Arial" w:cs="Arial"/>
        </w:rPr>
      </w:pPr>
      <w:r w:rsidRPr="00176D24">
        <w:rPr>
          <w:rFonts w:ascii="Arial" w:hAnsi="Arial" w:cs="Arial"/>
        </w:rPr>
        <w:t>Victoria has benefited significantly from a long period of scientific research and field</w:t>
      </w:r>
      <w:r w:rsidR="00D31400" w:rsidRPr="00176D24">
        <w:rPr>
          <w:rFonts w:ascii="Arial" w:hAnsi="Arial" w:cs="Arial"/>
        </w:rPr>
        <w:t>-</w:t>
      </w:r>
      <w:r w:rsidRPr="00176D24">
        <w:rPr>
          <w:rFonts w:ascii="Arial" w:hAnsi="Arial" w:cs="Arial"/>
        </w:rPr>
        <w:t>based forest management experience. As knowledge of forest ecosystems continues to develop, there will be a corresponding improvement in the management of forests that will ensure activities are undertaken within sound ecological limits</w:t>
      </w:r>
      <w:r w:rsidR="005D23A2" w:rsidRPr="00176D24">
        <w:rPr>
          <w:rFonts w:ascii="Arial" w:hAnsi="Arial" w:cs="Arial"/>
        </w:rPr>
        <w:t>.</w:t>
      </w:r>
      <w:r w:rsidRPr="00176D24">
        <w:rPr>
          <w:rFonts w:ascii="Arial" w:hAnsi="Arial" w:cs="Arial"/>
        </w:rPr>
        <w:t xml:space="preserve"> </w:t>
      </w:r>
    </w:p>
    <w:p w14:paraId="331E4F7B" w14:textId="57E0266D" w:rsidR="004D34DE" w:rsidRPr="00176D24" w:rsidRDefault="004D34DE" w:rsidP="00540EDC">
      <w:pPr>
        <w:pStyle w:val="Body"/>
        <w:ind w:left="0"/>
        <w:rPr>
          <w:rFonts w:ascii="Arial" w:hAnsi="Arial"/>
        </w:rPr>
      </w:pPr>
      <w:r w:rsidRPr="00176D24">
        <w:rPr>
          <w:rFonts w:ascii="Arial" w:hAnsi="Arial" w:cs="Arial"/>
        </w:rPr>
        <w:t xml:space="preserve">In 1989, the Victorian Parliament ratified the first </w:t>
      </w:r>
      <w:r w:rsidRPr="00176D24">
        <w:rPr>
          <w:rFonts w:ascii="Arial" w:hAnsi="Arial" w:cs="Arial"/>
          <w:i/>
        </w:rPr>
        <w:t>Code of Forest Practices for Timber Production</w:t>
      </w:r>
      <w:r w:rsidRPr="00176D24">
        <w:rPr>
          <w:rFonts w:ascii="Arial" w:hAnsi="Arial" w:cs="Arial"/>
        </w:rPr>
        <w:t xml:space="preserve">. </w:t>
      </w:r>
      <w:r w:rsidRPr="00397E65">
        <w:rPr>
          <w:rFonts w:ascii="Arial" w:hAnsi="Arial" w:cs="Arial"/>
        </w:rPr>
        <w:t>The</w:t>
      </w:r>
      <w:r w:rsidRPr="00176D24">
        <w:rPr>
          <w:rFonts w:ascii="Arial" w:hAnsi="Arial" w:cs="Arial"/>
          <w:b/>
        </w:rPr>
        <w:t xml:space="preserve"> Code</w:t>
      </w:r>
      <w:r w:rsidRPr="00176D24">
        <w:rPr>
          <w:rFonts w:ascii="Arial" w:hAnsi="Arial" w:cs="Arial"/>
        </w:rPr>
        <w:t xml:space="preserve"> set out standards for </w:t>
      </w:r>
      <w:r w:rsidRPr="00176D24">
        <w:rPr>
          <w:rFonts w:ascii="Arial" w:hAnsi="Arial" w:cs="Arial"/>
          <w:b/>
        </w:rPr>
        <w:t>timber harvesting operations</w:t>
      </w:r>
      <w:r w:rsidRPr="00176D24">
        <w:rPr>
          <w:rFonts w:ascii="Arial" w:hAnsi="Arial" w:cs="Arial"/>
        </w:rPr>
        <w:t xml:space="preserve"> in </w:t>
      </w:r>
      <w:r w:rsidRPr="00176D24">
        <w:rPr>
          <w:rFonts w:ascii="Arial" w:hAnsi="Arial" w:cs="Arial"/>
          <w:b/>
        </w:rPr>
        <w:t>State forests</w:t>
      </w:r>
      <w:r w:rsidRPr="00176D24">
        <w:rPr>
          <w:rFonts w:ascii="Arial" w:hAnsi="Arial" w:cs="Arial"/>
        </w:rPr>
        <w:t xml:space="preserve">, to better manage the potential impacts of timber harvesting. The </w:t>
      </w:r>
      <w:r w:rsidRPr="00A103A9">
        <w:rPr>
          <w:rFonts w:ascii="Arial" w:hAnsi="Arial" w:cs="Arial"/>
          <w:b/>
          <w:bCs/>
        </w:rPr>
        <w:t>Code</w:t>
      </w:r>
      <w:r w:rsidRPr="00176D24">
        <w:rPr>
          <w:rFonts w:ascii="Arial" w:hAnsi="Arial" w:cs="Arial"/>
        </w:rPr>
        <w:t xml:space="preserve"> was revised in 1996 to take account of new research information, field experience over the previous six years, and the implementation of the</w:t>
      </w:r>
      <w:r w:rsidRPr="00A103A9">
        <w:rPr>
          <w:rFonts w:ascii="Arial" w:hAnsi="Arial" w:cs="Arial"/>
          <w:b/>
          <w:bCs/>
        </w:rPr>
        <w:t xml:space="preserve"> </w:t>
      </w:r>
      <w:r w:rsidRPr="00C76F11">
        <w:rPr>
          <w:rFonts w:ascii="Arial" w:hAnsi="Arial" w:cs="Arial"/>
        </w:rPr>
        <w:t xml:space="preserve">Code </w:t>
      </w:r>
      <w:r w:rsidRPr="00176D24">
        <w:rPr>
          <w:rFonts w:ascii="Arial" w:hAnsi="Arial" w:cs="Arial"/>
        </w:rPr>
        <w:t xml:space="preserve">on </w:t>
      </w:r>
      <w:r w:rsidRPr="00176D24">
        <w:rPr>
          <w:rFonts w:ascii="Arial" w:hAnsi="Arial" w:cs="Arial"/>
          <w:b/>
        </w:rPr>
        <w:t>private land</w:t>
      </w:r>
      <w:r w:rsidRPr="00176D24">
        <w:rPr>
          <w:rFonts w:ascii="Arial" w:hAnsi="Arial" w:cs="Arial"/>
        </w:rPr>
        <w:t xml:space="preserve"> in late 1993.</w:t>
      </w:r>
      <w:r w:rsidR="00BB5376" w:rsidRPr="00176D24">
        <w:rPr>
          <w:rFonts w:ascii="Arial" w:hAnsi="Arial" w:cs="Arial"/>
        </w:rPr>
        <w:t xml:space="preserve"> </w:t>
      </w:r>
      <w:r w:rsidRPr="00176D24">
        <w:rPr>
          <w:rFonts w:ascii="Arial" w:hAnsi="Arial" w:cs="Arial"/>
        </w:rPr>
        <w:t xml:space="preserve">The </w:t>
      </w:r>
      <w:r w:rsidRPr="00397E65">
        <w:rPr>
          <w:rFonts w:ascii="Arial" w:hAnsi="Arial" w:cs="Arial"/>
          <w:b/>
        </w:rPr>
        <w:t>Code</w:t>
      </w:r>
      <w:r w:rsidRPr="00176D24">
        <w:rPr>
          <w:rFonts w:ascii="Arial" w:hAnsi="Arial" w:cs="Arial"/>
        </w:rPr>
        <w:t xml:space="preserve"> was further reviewed and published in 2007</w:t>
      </w:r>
      <w:r w:rsidR="00907AEF" w:rsidRPr="00176D24">
        <w:rPr>
          <w:rFonts w:ascii="Arial" w:hAnsi="Arial" w:cs="Arial"/>
        </w:rPr>
        <w:t xml:space="preserve"> </w:t>
      </w:r>
      <w:r w:rsidR="00757CD0" w:rsidRPr="00176D24">
        <w:rPr>
          <w:rFonts w:ascii="Arial" w:hAnsi="Arial" w:cs="Arial"/>
        </w:rPr>
        <w:t>and</w:t>
      </w:r>
      <w:r w:rsidR="00650338" w:rsidRPr="00176D24">
        <w:rPr>
          <w:rFonts w:ascii="Arial" w:hAnsi="Arial"/>
        </w:rPr>
        <w:t xml:space="preserve"> 2014</w:t>
      </w:r>
      <w:r w:rsidR="00757CD0" w:rsidRPr="00176D24">
        <w:rPr>
          <w:rFonts w:ascii="Arial" w:hAnsi="Arial"/>
        </w:rPr>
        <w:t>.</w:t>
      </w:r>
    </w:p>
    <w:p w14:paraId="21346A2E" w14:textId="311F27A9" w:rsidR="002F5DAC" w:rsidRPr="00176D24" w:rsidRDefault="00BA0E32" w:rsidP="00540EDC">
      <w:pPr>
        <w:pStyle w:val="Body"/>
        <w:ind w:left="0"/>
        <w:rPr>
          <w:rFonts w:ascii="Arial" w:hAnsi="Arial" w:cs="Arial"/>
        </w:rPr>
        <w:sectPr w:rsidR="002F5DAC" w:rsidRPr="00176D24" w:rsidSect="00DD0499">
          <w:pgSz w:w="11907" w:h="16840" w:code="9"/>
          <w:pgMar w:top="1440" w:right="1440" w:bottom="1440" w:left="1440" w:header="284" w:footer="284" w:gutter="0"/>
          <w:cols w:space="720"/>
          <w:docGrid w:linePitch="360"/>
        </w:sectPr>
      </w:pPr>
      <w:r w:rsidRPr="00176D24">
        <w:rPr>
          <w:rFonts w:ascii="Arial" w:hAnsi="Arial" w:cs="Arial"/>
        </w:rPr>
        <w:t>In 2020, t</w:t>
      </w:r>
      <w:r w:rsidR="00A0737B" w:rsidRPr="00176D24">
        <w:rPr>
          <w:rFonts w:ascii="Arial" w:hAnsi="Arial" w:cs="Arial"/>
        </w:rPr>
        <w:t xml:space="preserve">he Victorian Government commissioned a review of the </w:t>
      </w:r>
      <w:r w:rsidR="00A0737B" w:rsidRPr="00397E65">
        <w:rPr>
          <w:rFonts w:ascii="Arial" w:hAnsi="Arial" w:cs="Arial"/>
          <w:b/>
        </w:rPr>
        <w:t>Code</w:t>
      </w:r>
      <w:r w:rsidR="00C16EDE" w:rsidRPr="00176D24">
        <w:rPr>
          <w:rFonts w:ascii="Arial" w:hAnsi="Arial" w:cs="Arial"/>
        </w:rPr>
        <w:t xml:space="preserve">. </w:t>
      </w:r>
      <w:r w:rsidR="00DE432E" w:rsidRPr="00176D24">
        <w:rPr>
          <w:rFonts w:ascii="Arial" w:hAnsi="Arial" w:cs="Arial"/>
        </w:rPr>
        <w:t xml:space="preserve">This variation of the </w:t>
      </w:r>
      <w:r w:rsidR="00DE432E" w:rsidRPr="00397E65">
        <w:rPr>
          <w:rFonts w:ascii="Arial" w:hAnsi="Arial" w:cs="Arial"/>
          <w:b/>
        </w:rPr>
        <w:t>Code</w:t>
      </w:r>
      <w:r w:rsidR="00231B51" w:rsidRPr="00176D24">
        <w:rPr>
          <w:rFonts w:ascii="Arial" w:hAnsi="Arial" w:cs="Arial"/>
          <w:b/>
          <w:bCs/>
        </w:rPr>
        <w:t xml:space="preserve"> </w:t>
      </w:r>
      <w:r w:rsidR="00231B51" w:rsidRPr="00176D24">
        <w:rPr>
          <w:rFonts w:ascii="Arial" w:hAnsi="Arial" w:cs="Arial"/>
        </w:rPr>
        <w:t>addresses</w:t>
      </w:r>
      <w:r w:rsidR="001425B0" w:rsidRPr="00176D24">
        <w:rPr>
          <w:rFonts w:ascii="Arial" w:hAnsi="Arial" w:cs="Arial"/>
        </w:rPr>
        <w:t xml:space="preserve"> </w:t>
      </w:r>
      <w:r w:rsidR="006075F0" w:rsidRPr="00176D24">
        <w:rPr>
          <w:rFonts w:ascii="Arial" w:hAnsi="Arial" w:cs="Arial"/>
        </w:rPr>
        <w:t>immediate</w:t>
      </w:r>
      <w:r w:rsidR="0036433B" w:rsidRPr="00176D24">
        <w:rPr>
          <w:rFonts w:ascii="Arial" w:hAnsi="Arial" w:cs="Arial"/>
        </w:rPr>
        <w:t xml:space="preserve"> </w:t>
      </w:r>
      <w:r w:rsidR="006075F0" w:rsidRPr="00176D24">
        <w:rPr>
          <w:rFonts w:ascii="Arial" w:hAnsi="Arial" w:cs="Arial"/>
        </w:rPr>
        <w:t xml:space="preserve">issues </w:t>
      </w:r>
      <w:r w:rsidR="0036433B" w:rsidRPr="00176D24">
        <w:rPr>
          <w:rFonts w:ascii="Arial" w:hAnsi="Arial" w:cs="Arial"/>
        </w:rPr>
        <w:t xml:space="preserve">identified by the review </w:t>
      </w:r>
      <w:r w:rsidR="006075F0" w:rsidRPr="00176D24">
        <w:rPr>
          <w:rFonts w:ascii="Arial" w:hAnsi="Arial" w:cs="Arial"/>
        </w:rPr>
        <w:t>and</w:t>
      </w:r>
      <w:r w:rsidR="00DE432E" w:rsidRPr="00176D24">
        <w:rPr>
          <w:rFonts w:ascii="Arial" w:hAnsi="Arial" w:cs="Arial"/>
        </w:rPr>
        <w:t xml:space="preserve"> </w:t>
      </w:r>
      <w:r w:rsidR="00985DF9" w:rsidRPr="00176D24">
        <w:rPr>
          <w:rFonts w:ascii="Arial" w:hAnsi="Arial" w:cs="Arial"/>
        </w:rPr>
        <w:t xml:space="preserve">incorporates </w:t>
      </w:r>
      <w:r w:rsidR="006961FD" w:rsidRPr="00176D24">
        <w:rPr>
          <w:rFonts w:ascii="Arial" w:hAnsi="Arial" w:cs="Arial"/>
        </w:rPr>
        <w:t>amendments to</w:t>
      </w:r>
      <w:r w:rsidR="00624112" w:rsidRPr="00176D24">
        <w:rPr>
          <w:rFonts w:ascii="Arial" w:hAnsi="Arial" w:cs="Arial"/>
        </w:rPr>
        <w:t xml:space="preserve"> clarify</w:t>
      </w:r>
      <w:r w:rsidR="00C23B2F" w:rsidRPr="00176D24">
        <w:rPr>
          <w:rFonts w:ascii="Arial" w:hAnsi="Arial" w:cs="Arial"/>
        </w:rPr>
        <w:t xml:space="preserve"> </w:t>
      </w:r>
      <w:r w:rsidR="00624112" w:rsidRPr="00176D24">
        <w:rPr>
          <w:rFonts w:ascii="Arial" w:hAnsi="Arial" w:cs="Arial"/>
        </w:rPr>
        <w:t xml:space="preserve">the requirements of the </w:t>
      </w:r>
      <w:r w:rsidR="00624112" w:rsidRPr="00176D24">
        <w:rPr>
          <w:rFonts w:ascii="Arial" w:hAnsi="Arial" w:cs="Arial"/>
          <w:b/>
          <w:bCs/>
        </w:rPr>
        <w:t>managing authority</w:t>
      </w:r>
      <w:r w:rsidR="00624112" w:rsidRPr="00176D24">
        <w:rPr>
          <w:rFonts w:ascii="Arial" w:hAnsi="Arial" w:cs="Arial"/>
        </w:rPr>
        <w:t xml:space="preserve">, </w:t>
      </w:r>
      <w:r w:rsidR="00624112" w:rsidRPr="00176D24">
        <w:rPr>
          <w:rFonts w:ascii="Arial" w:hAnsi="Arial" w:cs="Arial"/>
          <w:b/>
          <w:bCs/>
        </w:rPr>
        <w:t>harvesting entities</w:t>
      </w:r>
      <w:r w:rsidR="00624112" w:rsidRPr="00176D24">
        <w:rPr>
          <w:rFonts w:ascii="Arial" w:hAnsi="Arial" w:cs="Arial"/>
        </w:rPr>
        <w:t xml:space="preserve"> and </w:t>
      </w:r>
      <w:r w:rsidR="00624112" w:rsidRPr="00176D24">
        <w:rPr>
          <w:rFonts w:ascii="Arial" w:hAnsi="Arial" w:cs="Arial"/>
          <w:b/>
          <w:bCs/>
        </w:rPr>
        <w:t>operators</w:t>
      </w:r>
      <w:r w:rsidR="00624112" w:rsidRPr="00176D24">
        <w:rPr>
          <w:rFonts w:ascii="Arial" w:hAnsi="Arial" w:cs="Arial"/>
        </w:rPr>
        <w:t xml:space="preserve"> when conducting and planning </w:t>
      </w:r>
      <w:r w:rsidR="00624112" w:rsidRPr="00176D24">
        <w:rPr>
          <w:rFonts w:ascii="Arial" w:hAnsi="Arial" w:cs="Arial"/>
          <w:b/>
          <w:bCs/>
        </w:rPr>
        <w:t>timber harvesting operations</w:t>
      </w:r>
      <w:r w:rsidR="00624112" w:rsidRPr="00176D24">
        <w:rPr>
          <w:rFonts w:ascii="Arial" w:hAnsi="Arial" w:cs="Arial"/>
        </w:rPr>
        <w:t>.</w:t>
      </w:r>
      <w:r w:rsidR="0081383C" w:rsidRPr="00176D24">
        <w:rPr>
          <w:rFonts w:ascii="Arial" w:hAnsi="Arial" w:cs="Arial"/>
        </w:rPr>
        <w:t xml:space="preserve"> The changes provide for a clearer, more accurate and more enforceable </w:t>
      </w:r>
      <w:r w:rsidR="00D74D99" w:rsidRPr="00176D24">
        <w:rPr>
          <w:rFonts w:ascii="Arial" w:hAnsi="Arial" w:cs="Arial"/>
          <w:b/>
          <w:bCs/>
        </w:rPr>
        <w:t>Code</w:t>
      </w:r>
      <w:r w:rsidR="00D74D99" w:rsidRPr="00176D24">
        <w:rPr>
          <w:rFonts w:ascii="Arial" w:hAnsi="Arial" w:cs="Arial"/>
        </w:rPr>
        <w:t>.</w:t>
      </w:r>
      <w:r w:rsidR="00A51894" w:rsidRPr="00176D24">
        <w:t xml:space="preserve"> </w:t>
      </w:r>
      <w:r w:rsidR="00A51894" w:rsidRPr="00176D24">
        <w:rPr>
          <w:rFonts w:ascii="Arial" w:hAnsi="Arial" w:cs="Arial"/>
        </w:rPr>
        <w:t xml:space="preserve">As required by Victoria’s </w:t>
      </w:r>
      <w:r w:rsidR="00A51894" w:rsidRPr="00397E65">
        <w:rPr>
          <w:rFonts w:ascii="Arial" w:hAnsi="Arial" w:cs="Arial"/>
          <w:b/>
        </w:rPr>
        <w:t>Regional Forest Agreements</w:t>
      </w:r>
      <w:r w:rsidR="00E555C8">
        <w:rPr>
          <w:rFonts w:ascii="Arial" w:hAnsi="Arial" w:cs="Arial"/>
          <w:b/>
        </w:rPr>
        <w:t xml:space="preserve"> (RFAs)</w:t>
      </w:r>
      <w:r w:rsidR="00A51894" w:rsidRPr="00176D24">
        <w:rPr>
          <w:rFonts w:ascii="Arial" w:hAnsi="Arial" w:cs="Arial"/>
        </w:rPr>
        <w:t xml:space="preserve">, the </w:t>
      </w:r>
      <w:r w:rsidR="00A51894" w:rsidRPr="00397E65">
        <w:rPr>
          <w:rFonts w:ascii="Arial" w:hAnsi="Arial" w:cs="Arial"/>
          <w:b/>
        </w:rPr>
        <w:t>Code</w:t>
      </w:r>
      <w:r w:rsidR="00A51894" w:rsidRPr="00176D24">
        <w:rPr>
          <w:rFonts w:ascii="Arial" w:hAnsi="Arial" w:cs="Arial"/>
        </w:rPr>
        <w:t xml:space="preserve"> will undergo a more comprehensive review by 2023 and will continue to be reviewed every 5</w:t>
      </w:r>
      <w:r w:rsidR="000B7E45">
        <w:rPr>
          <w:rFonts w:ascii="Arial" w:hAnsi="Arial" w:cs="Arial"/>
        </w:rPr>
        <w:t xml:space="preserve"> </w:t>
      </w:r>
      <w:r w:rsidR="00A51894" w:rsidRPr="00176D24">
        <w:rPr>
          <w:rFonts w:ascii="Arial" w:hAnsi="Arial" w:cs="Arial"/>
        </w:rPr>
        <w:t>years.</w:t>
      </w:r>
    </w:p>
    <w:p w14:paraId="677FEC9A" w14:textId="77777777" w:rsidR="004D34DE" w:rsidRPr="00176D24" w:rsidRDefault="004D34DE" w:rsidP="004236B1">
      <w:pPr>
        <w:pStyle w:val="Heading2"/>
        <w:numPr>
          <w:ilvl w:val="1"/>
          <w:numId w:val="146"/>
        </w:numPr>
        <w:tabs>
          <w:tab w:val="clear" w:pos="1418"/>
          <w:tab w:val="clear" w:pos="1701"/>
          <w:tab w:val="clear" w:pos="1985"/>
        </w:tabs>
        <w:spacing w:before="380" w:after="80" w:line="240" w:lineRule="auto"/>
        <w:ind w:left="851" w:hanging="851"/>
        <w:rPr>
          <w:rFonts w:cstheme="minorHAnsi"/>
          <w:color w:val="00B2A9" w:themeColor="accent1"/>
          <w:szCs w:val="20"/>
        </w:rPr>
      </w:pPr>
      <w:bookmarkStart w:id="29" w:name="_Toc73975809"/>
      <w:bookmarkStart w:id="30" w:name="_Toc73975810"/>
      <w:bookmarkStart w:id="31" w:name="_Toc86406436"/>
      <w:bookmarkStart w:id="32" w:name="_Toc94176464"/>
      <w:bookmarkEnd w:id="29"/>
      <w:bookmarkEnd w:id="30"/>
      <w:r w:rsidRPr="00176D24">
        <w:rPr>
          <w:rFonts w:cstheme="minorHAnsi"/>
          <w:color w:val="00B2A9" w:themeColor="accent1"/>
          <w:szCs w:val="20"/>
        </w:rPr>
        <w:lastRenderedPageBreak/>
        <w:t>The Code of Practice for Timber Production</w:t>
      </w:r>
      <w:bookmarkEnd w:id="31"/>
      <w:bookmarkEnd w:id="32"/>
    </w:p>
    <w:p w14:paraId="31A4AD88" w14:textId="77777777" w:rsidR="004D34DE" w:rsidRPr="00176D24" w:rsidRDefault="004D34DE" w:rsidP="00B32E00">
      <w:pPr>
        <w:pStyle w:val="Heading3"/>
        <w:keepNext w:val="0"/>
        <w:keepLines w:val="0"/>
        <w:numPr>
          <w:ilvl w:val="2"/>
          <w:numId w:val="25"/>
        </w:numPr>
        <w:tabs>
          <w:tab w:val="clear" w:pos="1418"/>
          <w:tab w:val="clear" w:pos="1701"/>
          <w:tab w:val="clear" w:pos="1985"/>
        </w:tabs>
        <w:spacing w:before="380" w:after="80" w:line="240" w:lineRule="auto"/>
        <w:ind w:left="851" w:right="141" w:hanging="851"/>
        <w:rPr>
          <w:rFonts w:ascii="Arial" w:hAnsi="Arial"/>
        </w:rPr>
      </w:pPr>
      <w:bookmarkStart w:id="33" w:name="_Toc86406437"/>
      <w:bookmarkStart w:id="34" w:name="_Toc94176465"/>
      <w:r w:rsidRPr="00176D24">
        <w:rPr>
          <w:rFonts w:ascii="Arial" w:hAnsi="Arial"/>
        </w:rPr>
        <w:t>Why a Code of Practice for Timber Production?</w:t>
      </w:r>
      <w:bookmarkEnd w:id="33"/>
      <w:bookmarkEnd w:id="34"/>
    </w:p>
    <w:p w14:paraId="15A20F3A" w14:textId="0193E7C5" w:rsidR="004D34DE" w:rsidRPr="00176D24" w:rsidRDefault="004D34DE" w:rsidP="00770F97">
      <w:pPr>
        <w:pStyle w:val="Body"/>
        <w:ind w:left="0"/>
        <w:rPr>
          <w:rFonts w:ascii="Arial" w:hAnsi="Arial" w:cs="Arial"/>
        </w:rPr>
      </w:pPr>
      <w:r w:rsidRPr="00176D24">
        <w:rPr>
          <w:rFonts w:ascii="Arial" w:hAnsi="Arial" w:cs="Arial"/>
        </w:rPr>
        <w:t xml:space="preserve">Maintaining the benefits to society provided </w:t>
      </w:r>
      <w:r w:rsidR="00631412" w:rsidRPr="00176D24">
        <w:rPr>
          <w:rFonts w:ascii="Arial" w:hAnsi="Arial" w:cs="Arial"/>
        </w:rPr>
        <w:t xml:space="preserve">by forest ecosystems </w:t>
      </w:r>
      <w:r w:rsidRPr="00176D24">
        <w:rPr>
          <w:rFonts w:ascii="Arial" w:hAnsi="Arial" w:cs="Arial"/>
        </w:rPr>
        <w:t xml:space="preserve">depends on balancing community needs and concerns with careful stewardship and responsible management. The effective implementation of </w:t>
      </w:r>
      <w:r w:rsidR="000A2ABC" w:rsidRPr="00176D24">
        <w:rPr>
          <w:rFonts w:ascii="Arial" w:hAnsi="Arial" w:cs="Arial"/>
        </w:rPr>
        <w:t xml:space="preserve">the </w:t>
      </w:r>
      <w:r w:rsidRPr="00176D24">
        <w:rPr>
          <w:rFonts w:ascii="Arial" w:hAnsi="Arial" w:cs="Arial"/>
          <w:b/>
        </w:rPr>
        <w:t>Code</w:t>
      </w:r>
      <w:r w:rsidRPr="00176D24">
        <w:rPr>
          <w:rFonts w:ascii="Arial" w:hAnsi="Arial" w:cs="Arial"/>
        </w:rPr>
        <w:t xml:space="preserve"> helps to ensure that </w:t>
      </w:r>
      <w:r w:rsidR="007E09B7" w:rsidRPr="00176D24">
        <w:rPr>
          <w:rFonts w:ascii="Arial" w:hAnsi="Arial" w:cs="Arial"/>
        </w:rPr>
        <w:t>timber production</w:t>
      </w:r>
      <w:r w:rsidRPr="00176D24">
        <w:rPr>
          <w:rFonts w:ascii="Arial" w:hAnsi="Arial" w:cs="Arial"/>
          <w:b/>
        </w:rPr>
        <w:t xml:space="preserve"> </w:t>
      </w:r>
      <w:r w:rsidRPr="00176D24">
        <w:rPr>
          <w:rFonts w:ascii="Arial" w:hAnsi="Arial" w:cs="Arial"/>
        </w:rPr>
        <w:t xml:space="preserve">is compatible with the conservation of the wide range of values associated with </w:t>
      </w:r>
      <w:r w:rsidRPr="00176D24">
        <w:rPr>
          <w:rFonts w:ascii="Arial" w:hAnsi="Arial" w:cs="Arial"/>
          <w:b/>
        </w:rPr>
        <w:t>forests</w:t>
      </w:r>
      <w:r w:rsidRPr="00176D24">
        <w:rPr>
          <w:rFonts w:ascii="Arial" w:hAnsi="Arial" w:cs="Arial"/>
        </w:rPr>
        <w:t xml:space="preserve">, and of any such values associated with land on which commercial </w:t>
      </w:r>
      <w:r w:rsidRPr="00176D24">
        <w:rPr>
          <w:rFonts w:ascii="Arial" w:hAnsi="Arial" w:cs="Arial"/>
          <w:b/>
        </w:rPr>
        <w:t>plantation</w:t>
      </w:r>
      <w:r w:rsidRPr="00176D24">
        <w:rPr>
          <w:rFonts w:ascii="Arial" w:hAnsi="Arial" w:cs="Arial"/>
        </w:rPr>
        <w:t xml:space="preserve"> development is proposed.</w:t>
      </w:r>
    </w:p>
    <w:p w14:paraId="052EEF3A" w14:textId="77777777" w:rsidR="004D34DE" w:rsidRPr="00176D24" w:rsidRDefault="004D34DE" w:rsidP="00B32E00">
      <w:pPr>
        <w:pStyle w:val="Heading3"/>
        <w:keepNext w:val="0"/>
        <w:keepLines w:val="0"/>
        <w:numPr>
          <w:ilvl w:val="2"/>
          <w:numId w:val="25"/>
        </w:numPr>
        <w:tabs>
          <w:tab w:val="clear" w:pos="1418"/>
          <w:tab w:val="clear" w:pos="1701"/>
          <w:tab w:val="clear" w:pos="1985"/>
        </w:tabs>
        <w:spacing w:before="380" w:after="80" w:line="240" w:lineRule="auto"/>
        <w:ind w:left="851" w:right="141" w:hanging="851"/>
        <w:rPr>
          <w:rFonts w:ascii="Arial" w:hAnsi="Arial"/>
        </w:rPr>
      </w:pPr>
      <w:bookmarkStart w:id="35" w:name="_Toc73975813"/>
      <w:bookmarkStart w:id="36" w:name="_Toc73975814"/>
      <w:bookmarkStart w:id="37" w:name="_Toc86406438"/>
      <w:bookmarkStart w:id="38" w:name="_Toc94176466"/>
      <w:bookmarkEnd w:id="35"/>
      <w:bookmarkEnd w:id="36"/>
      <w:r w:rsidRPr="00176D24">
        <w:rPr>
          <w:rFonts w:ascii="Arial" w:hAnsi="Arial"/>
        </w:rPr>
        <w:t>Purpose of the Code</w:t>
      </w:r>
      <w:bookmarkEnd w:id="37"/>
      <w:bookmarkEnd w:id="38"/>
    </w:p>
    <w:p w14:paraId="749C3EA9" w14:textId="577E4C05" w:rsidR="004D34DE" w:rsidRPr="00176D24" w:rsidRDefault="004D34DE" w:rsidP="00770F97">
      <w:pPr>
        <w:pStyle w:val="Body"/>
        <w:ind w:left="0"/>
        <w:rPr>
          <w:rFonts w:ascii="Arial" w:hAnsi="Arial" w:cs="Arial"/>
        </w:rPr>
      </w:pPr>
      <w:r w:rsidRPr="00176D24">
        <w:rPr>
          <w:rFonts w:ascii="Arial" w:hAnsi="Arial" w:cs="Arial"/>
        </w:rPr>
        <w:t xml:space="preserve">The purpose of the </w:t>
      </w:r>
      <w:r w:rsidRPr="00176D24">
        <w:rPr>
          <w:rFonts w:ascii="Arial" w:hAnsi="Arial" w:cs="Arial"/>
          <w:b/>
        </w:rPr>
        <w:t>Code</w:t>
      </w:r>
      <w:r w:rsidRPr="00176D24">
        <w:rPr>
          <w:rFonts w:ascii="Arial" w:hAnsi="Arial" w:cs="Arial"/>
        </w:rPr>
        <w:t xml:space="preserve"> is to </w:t>
      </w:r>
      <w:r w:rsidRPr="00176D24">
        <w:rPr>
          <w:rFonts w:ascii="Arial" w:hAnsi="Arial" w:cs="Arial"/>
          <w:snapToGrid w:val="0"/>
        </w:rPr>
        <w:t xml:space="preserve">provide direction to </w:t>
      </w:r>
      <w:r w:rsidR="00BB5FCB" w:rsidRPr="00176D24">
        <w:rPr>
          <w:rFonts w:ascii="Arial" w:hAnsi="Arial" w:cs="Arial"/>
          <w:snapToGrid w:val="0"/>
        </w:rPr>
        <w:t xml:space="preserve">the </w:t>
      </w:r>
      <w:r w:rsidR="00BB5FCB" w:rsidRPr="00176D24">
        <w:rPr>
          <w:rFonts w:ascii="Arial" w:hAnsi="Arial" w:cs="Arial"/>
          <w:b/>
          <w:snapToGrid w:val="0"/>
        </w:rPr>
        <w:t>managing authority</w:t>
      </w:r>
      <w:r w:rsidRPr="00176D24">
        <w:rPr>
          <w:rFonts w:ascii="Arial" w:hAnsi="Arial" w:cs="Arial"/>
          <w:snapToGrid w:val="0"/>
        </w:rPr>
        <w:t xml:space="preserve">, </w:t>
      </w:r>
      <w:r w:rsidRPr="00176D24">
        <w:rPr>
          <w:rFonts w:ascii="Arial" w:hAnsi="Arial" w:cs="Arial"/>
          <w:b/>
          <w:snapToGrid w:val="0"/>
        </w:rPr>
        <w:t>harvesting</w:t>
      </w:r>
      <w:r w:rsidRPr="00176D24">
        <w:rPr>
          <w:rFonts w:ascii="Arial" w:hAnsi="Arial" w:cs="Arial"/>
          <w:snapToGrid w:val="0"/>
        </w:rPr>
        <w:t xml:space="preserve"> </w:t>
      </w:r>
      <w:r w:rsidRPr="00176D24">
        <w:rPr>
          <w:rFonts w:ascii="Arial" w:hAnsi="Arial" w:cs="Arial"/>
          <w:b/>
          <w:snapToGrid w:val="0"/>
        </w:rPr>
        <w:t>entities</w:t>
      </w:r>
      <w:r w:rsidRPr="00176D24">
        <w:rPr>
          <w:rFonts w:ascii="Arial" w:hAnsi="Arial" w:cs="Arial"/>
          <w:snapToGrid w:val="0"/>
        </w:rPr>
        <w:t xml:space="preserve"> and </w:t>
      </w:r>
      <w:r w:rsidRPr="00176D24">
        <w:rPr>
          <w:rFonts w:ascii="Arial" w:hAnsi="Arial" w:cs="Arial"/>
          <w:b/>
          <w:snapToGrid w:val="0"/>
        </w:rPr>
        <w:t>operators</w:t>
      </w:r>
      <w:r w:rsidRPr="00176D24">
        <w:rPr>
          <w:rFonts w:ascii="Arial" w:hAnsi="Arial" w:cs="Arial"/>
          <w:snapToGrid w:val="0"/>
        </w:rPr>
        <w:t xml:space="preserve"> </w:t>
      </w:r>
      <w:r w:rsidRPr="00176D24">
        <w:rPr>
          <w:rFonts w:ascii="Arial" w:hAnsi="Arial" w:cs="Arial"/>
        </w:rPr>
        <w:t xml:space="preserve">to deliver sound environmental performance when planning for and conducting commercial </w:t>
      </w:r>
      <w:r w:rsidRPr="00176D24">
        <w:rPr>
          <w:rFonts w:ascii="Arial" w:hAnsi="Arial" w:cs="Arial"/>
          <w:b/>
        </w:rPr>
        <w:t>timber harvesting operations</w:t>
      </w:r>
      <w:r w:rsidRPr="00176D24">
        <w:rPr>
          <w:rFonts w:ascii="Arial" w:hAnsi="Arial" w:cs="Arial"/>
        </w:rPr>
        <w:t xml:space="preserve"> in a way that:</w:t>
      </w:r>
    </w:p>
    <w:p w14:paraId="291CDB3F" w14:textId="77777777" w:rsidR="004D34DE" w:rsidRPr="00176D24" w:rsidRDefault="004D34DE" w:rsidP="00A74B82">
      <w:pPr>
        <w:pStyle w:val="Bullet0"/>
        <w:numPr>
          <w:ilvl w:val="0"/>
          <w:numId w:val="17"/>
        </w:numPr>
        <w:tabs>
          <w:tab w:val="clear" w:pos="360"/>
        </w:tabs>
        <w:ind w:left="709" w:hanging="425"/>
        <w:rPr>
          <w:rFonts w:ascii="Arial" w:hAnsi="Arial" w:cs="Arial"/>
        </w:rPr>
      </w:pPr>
      <w:r w:rsidRPr="00176D24">
        <w:rPr>
          <w:rFonts w:ascii="Arial" w:hAnsi="Arial" w:cs="Arial"/>
        </w:rPr>
        <w:t>permits an economically viable, internationally competitive, sustainable timber industry;</w:t>
      </w:r>
    </w:p>
    <w:p w14:paraId="5313D17C" w14:textId="77777777" w:rsidR="004D34DE" w:rsidRPr="00176D24" w:rsidRDefault="004D34DE" w:rsidP="00A74B82">
      <w:pPr>
        <w:pStyle w:val="Bullet0"/>
        <w:numPr>
          <w:ilvl w:val="0"/>
          <w:numId w:val="17"/>
        </w:numPr>
        <w:tabs>
          <w:tab w:val="clear" w:pos="360"/>
        </w:tabs>
        <w:ind w:left="709" w:hanging="425"/>
        <w:rPr>
          <w:rFonts w:ascii="Arial" w:hAnsi="Arial" w:cs="Arial"/>
        </w:rPr>
      </w:pPr>
      <w:r w:rsidRPr="00176D24">
        <w:rPr>
          <w:rFonts w:ascii="Arial" w:hAnsi="Arial" w:cs="Arial"/>
        </w:rPr>
        <w:t xml:space="preserve">is compatible with the conservation of the wide range of environmental, social and cultural values associated with </w:t>
      </w:r>
      <w:r w:rsidRPr="00176D24">
        <w:rPr>
          <w:rFonts w:ascii="Arial" w:hAnsi="Arial" w:cs="Arial"/>
          <w:b/>
        </w:rPr>
        <w:t>forests</w:t>
      </w:r>
      <w:r w:rsidRPr="00176D24">
        <w:rPr>
          <w:rFonts w:ascii="Arial" w:hAnsi="Arial" w:cs="Arial"/>
        </w:rPr>
        <w:t>;</w:t>
      </w:r>
    </w:p>
    <w:p w14:paraId="3A585478" w14:textId="0BF30FF6" w:rsidR="004D34DE" w:rsidRPr="00176D24" w:rsidRDefault="004D34DE" w:rsidP="00A74B82">
      <w:pPr>
        <w:pStyle w:val="Bullet0"/>
        <w:numPr>
          <w:ilvl w:val="0"/>
          <w:numId w:val="17"/>
        </w:numPr>
        <w:tabs>
          <w:tab w:val="clear" w:pos="360"/>
        </w:tabs>
        <w:ind w:left="709" w:hanging="425"/>
        <w:rPr>
          <w:rFonts w:ascii="Arial" w:hAnsi="Arial" w:cs="Arial"/>
        </w:rPr>
      </w:pPr>
      <w:r w:rsidRPr="00176D24">
        <w:rPr>
          <w:rFonts w:ascii="Arial" w:hAnsi="Arial" w:cs="Arial"/>
        </w:rPr>
        <w:t>provides for the ecologically sustainable management</w:t>
      </w:r>
      <w:r w:rsidR="00D04005" w:rsidRPr="00176D24">
        <w:rPr>
          <w:rFonts w:ascii="Arial" w:hAnsi="Arial" w:cs="Arial"/>
        </w:rPr>
        <w:t xml:space="preserve"> of</w:t>
      </w:r>
      <w:r w:rsidRPr="00176D24">
        <w:rPr>
          <w:rFonts w:ascii="Arial" w:hAnsi="Arial" w:cs="Arial"/>
        </w:rPr>
        <w:t xml:space="preserve"> </w:t>
      </w:r>
      <w:r w:rsidRPr="00176D24">
        <w:rPr>
          <w:rFonts w:ascii="Arial" w:hAnsi="Arial" w:cs="Arial"/>
          <w:b/>
        </w:rPr>
        <w:t>timber harvesting operations</w:t>
      </w:r>
      <w:r w:rsidR="00941D6C" w:rsidRPr="0058683E">
        <w:rPr>
          <w:rFonts w:ascii="Arial" w:hAnsi="Arial" w:cs="Arial"/>
        </w:rPr>
        <w:t xml:space="preserve"> </w:t>
      </w:r>
      <w:r w:rsidR="00D04005" w:rsidRPr="0058683E">
        <w:rPr>
          <w:rFonts w:ascii="Arial" w:hAnsi="Arial" w:cs="Arial"/>
        </w:rPr>
        <w:t>in</w:t>
      </w:r>
      <w:r w:rsidR="00D04005" w:rsidRPr="00176D24">
        <w:rPr>
          <w:rFonts w:ascii="Arial" w:hAnsi="Arial" w:cs="Arial"/>
          <w:b/>
        </w:rPr>
        <w:t xml:space="preserve"> </w:t>
      </w:r>
      <w:r w:rsidR="0058683E">
        <w:rPr>
          <w:rFonts w:ascii="Arial" w:hAnsi="Arial" w:cs="Arial"/>
          <w:b/>
        </w:rPr>
        <w:t xml:space="preserve">native forests </w:t>
      </w:r>
      <w:r w:rsidR="0058683E" w:rsidRPr="0058683E">
        <w:rPr>
          <w:rFonts w:ascii="Arial" w:hAnsi="Arial" w:cs="Arial"/>
          <w:bCs/>
        </w:rPr>
        <w:t xml:space="preserve">within </w:t>
      </w:r>
      <w:r w:rsidR="00D04005" w:rsidRPr="00176D24">
        <w:rPr>
          <w:rFonts w:ascii="Arial" w:hAnsi="Arial" w:cs="Arial"/>
          <w:b/>
        </w:rPr>
        <w:t xml:space="preserve">State forests </w:t>
      </w:r>
      <w:r w:rsidR="00BF7953" w:rsidRPr="00176D24">
        <w:rPr>
          <w:rFonts w:ascii="Arial" w:hAnsi="Arial" w:cs="Arial"/>
          <w:bCs/>
        </w:rPr>
        <w:t>until 2030</w:t>
      </w:r>
      <w:r w:rsidR="00CF2E1D" w:rsidRPr="00CF2E1D">
        <w:t xml:space="preserve"> </w:t>
      </w:r>
      <w:r w:rsidR="00CF2E1D" w:rsidRPr="00CF2E1D">
        <w:rPr>
          <w:rFonts w:ascii="Arial" w:hAnsi="Arial" w:cs="Arial"/>
          <w:bCs/>
        </w:rPr>
        <w:t xml:space="preserve">when </w:t>
      </w:r>
      <w:r w:rsidR="00CF2E1D" w:rsidRPr="002531F2">
        <w:rPr>
          <w:rFonts w:ascii="Arial" w:hAnsi="Arial" w:cs="Arial"/>
          <w:b/>
        </w:rPr>
        <w:t>timber harvesting operations</w:t>
      </w:r>
      <w:r w:rsidR="00CF2E1D" w:rsidRPr="00CF2E1D">
        <w:rPr>
          <w:rFonts w:ascii="Arial" w:hAnsi="Arial" w:cs="Arial"/>
          <w:bCs/>
        </w:rPr>
        <w:t xml:space="preserve"> in </w:t>
      </w:r>
      <w:r w:rsidR="00CF2E1D" w:rsidRPr="002531F2">
        <w:rPr>
          <w:rFonts w:ascii="Arial" w:hAnsi="Arial" w:cs="Arial"/>
          <w:b/>
        </w:rPr>
        <w:t>native forests</w:t>
      </w:r>
      <w:r w:rsidR="00CF2E1D" w:rsidRPr="00CF2E1D">
        <w:rPr>
          <w:rFonts w:ascii="Arial" w:hAnsi="Arial" w:cs="Arial"/>
          <w:bCs/>
        </w:rPr>
        <w:t xml:space="preserve"> </w:t>
      </w:r>
      <w:r w:rsidR="00CF2E1D">
        <w:rPr>
          <w:rFonts w:ascii="Arial" w:hAnsi="Arial" w:cs="Arial"/>
          <w:bCs/>
        </w:rPr>
        <w:t>will cease</w:t>
      </w:r>
      <w:r w:rsidRPr="00176D24">
        <w:rPr>
          <w:rFonts w:ascii="Arial" w:hAnsi="Arial" w:cs="Arial"/>
        </w:rPr>
        <w:t>; and</w:t>
      </w:r>
    </w:p>
    <w:p w14:paraId="69AD51F0" w14:textId="4B44DA14" w:rsidR="004D34DE" w:rsidRPr="00176D24" w:rsidRDefault="004D34DE" w:rsidP="00A74B82">
      <w:pPr>
        <w:pStyle w:val="Bullet0"/>
        <w:numPr>
          <w:ilvl w:val="0"/>
          <w:numId w:val="17"/>
        </w:numPr>
        <w:tabs>
          <w:tab w:val="clear" w:pos="360"/>
        </w:tabs>
        <w:ind w:left="709" w:hanging="425"/>
        <w:rPr>
          <w:rFonts w:ascii="Arial" w:hAnsi="Arial" w:cs="Arial"/>
        </w:rPr>
      </w:pPr>
      <w:r w:rsidRPr="00176D24">
        <w:rPr>
          <w:rFonts w:ascii="Arial" w:hAnsi="Arial" w:cs="Arial"/>
        </w:rPr>
        <w:t xml:space="preserve">enhances public confidence in the management of </w:t>
      </w:r>
      <w:r w:rsidR="007E09B7" w:rsidRPr="00176D24">
        <w:rPr>
          <w:rFonts w:ascii="Arial" w:hAnsi="Arial" w:cs="Arial"/>
        </w:rPr>
        <w:t>timber production</w:t>
      </w:r>
      <w:r w:rsidRPr="00176D24">
        <w:rPr>
          <w:rFonts w:ascii="Arial" w:hAnsi="Arial" w:cs="Arial"/>
        </w:rPr>
        <w:t xml:space="preserve"> in Victoria's </w:t>
      </w:r>
      <w:r w:rsidRPr="00176D24">
        <w:rPr>
          <w:rFonts w:ascii="Arial" w:hAnsi="Arial" w:cs="Arial"/>
          <w:b/>
        </w:rPr>
        <w:t xml:space="preserve">forests </w:t>
      </w:r>
      <w:r w:rsidRPr="00176D24">
        <w:rPr>
          <w:rFonts w:ascii="Arial" w:hAnsi="Arial" w:cs="Arial"/>
        </w:rPr>
        <w:t xml:space="preserve">and </w:t>
      </w:r>
      <w:r w:rsidRPr="00176D24">
        <w:rPr>
          <w:rFonts w:ascii="Arial" w:hAnsi="Arial" w:cs="Arial"/>
          <w:b/>
        </w:rPr>
        <w:t>plantations</w:t>
      </w:r>
      <w:r w:rsidRPr="00176D24">
        <w:rPr>
          <w:rFonts w:ascii="Arial" w:hAnsi="Arial" w:cs="Arial"/>
        </w:rPr>
        <w:t>.</w:t>
      </w:r>
    </w:p>
    <w:p w14:paraId="392D55EE" w14:textId="4F7C2E00" w:rsidR="004D34DE" w:rsidRPr="00176D24" w:rsidRDefault="004D34DE" w:rsidP="00B32E00">
      <w:pPr>
        <w:pStyle w:val="Heading3"/>
        <w:keepNext w:val="0"/>
        <w:keepLines w:val="0"/>
        <w:numPr>
          <w:ilvl w:val="2"/>
          <w:numId w:val="25"/>
        </w:numPr>
        <w:tabs>
          <w:tab w:val="clear" w:pos="1418"/>
          <w:tab w:val="clear" w:pos="1701"/>
          <w:tab w:val="clear" w:pos="1985"/>
        </w:tabs>
        <w:spacing w:before="380" w:after="80" w:line="240" w:lineRule="auto"/>
        <w:ind w:left="851" w:right="141" w:hanging="851"/>
        <w:rPr>
          <w:rFonts w:ascii="Arial" w:hAnsi="Arial"/>
        </w:rPr>
      </w:pPr>
      <w:bookmarkStart w:id="39" w:name="_Toc86406439"/>
      <w:bookmarkStart w:id="40" w:name="_Toc94176467"/>
      <w:r w:rsidRPr="00176D24">
        <w:rPr>
          <w:rFonts w:ascii="Arial" w:hAnsi="Arial"/>
        </w:rPr>
        <w:t>How is the Code made</w:t>
      </w:r>
      <w:r w:rsidR="00E82262" w:rsidRPr="00176D24">
        <w:rPr>
          <w:rFonts w:ascii="Arial" w:hAnsi="Arial"/>
        </w:rPr>
        <w:t>?</w:t>
      </w:r>
      <w:bookmarkEnd w:id="39"/>
      <w:bookmarkEnd w:id="40"/>
    </w:p>
    <w:p w14:paraId="1B465AF6" w14:textId="73CCF28F" w:rsidR="004D34DE" w:rsidRPr="00176D24" w:rsidRDefault="004D34DE" w:rsidP="00770F97">
      <w:pPr>
        <w:pStyle w:val="Body"/>
        <w:ind w:left="0"/>
        <w:rPr>
          <w:rFonts w:ascii="Arial" w:hAnsi="Arial" w:cs="Arial"/>
        </w:rPr>
      </w:pPr>
      <w:r w:rsidRPr="00176D24">
        <w:rPr>
          <w:rFonts w:ascii="Arial" w:hAnsi="Arial" w:cs="Arial"/>
        </w:rPr>
        <w:t xml:space="preserve">The </w:t>
      </w:r>
      <w:r w:rsidRPr="00176D24">
        <w:rPr>
          <w:rFonts w:ascii="Arial" w:hAnsi="Arial" w:cs="Arial"/>
          <w:b/>
        </w:rPr>
        <w:t>Code</w:t>
      </w:r>
      <w:r w:rsidRPr="00176D24">
        <w:rPr>
          <w:rFonts w:ascii="Arial" w:hAnsi="Arial" w:cs="Arial"/>
        </w:rPr>
        <w:t xml:space="preserve"> is made by the </w:t>
      </w:r>
      <w:r w:rsidRPr="004A14D4">
        <w:rPr>
          <w:rFonts w:ascii="Arial" w:hAnsi="Arial" w:cs="Arial"/>
          <w:bCs/>
        </w:rPr>
        <w:t>Minister</w:t>
      </w:r>
      <w:r w:rsidRPr="00176D24">
        <w:rPr>
          <w:rFonts w:ascii="Arial" w:hAnsi="Arial" w:cs="Arial"/>
        </w:rPr>
        <w:t xml:space="preserve"> under Part 5 of the </w:t>
      </w:r>
      <w:r w:rsidRPr="00176D24">
        <w:rPr>
          <w:rFonts w:ascii="Arial" w:hAnsi="Arial" w:cs="Arial"/>
          <w:i/>
        </w:rPr>
        <w:t>Conservation Forests and Lands Act 1987</w:t>
      </w:r>
      <w:r w:rsidRPr="00176D24">
        <w:rPr>
          <w:rFonts w:ascii="Arial" w:hAnsi="Arial" w:cs="Arial"/>
        </w:rPr>
        <w:t xml:space="preserve">. As the </w:t>
      </w:r>
      <w:r w:rsidRPr="00397E65">
        <w:rPr>
          <w:rFonts w:ascii="Arial" w:hAnsi="Arial" w:cs="Arial"/>
          <w:b/>
        </w:rPr>
        <w:t>Code</w:t>
      </w:r>
      <w:r w:rsidRPr="00176D24">
        <w:rPr>
          <w:rFonts w:ascii="Arial" w:hAnsi="Arial" w:cs="Arial"/>
        </w:rPr>
        <w:t xml:space="preserve"> is a prescribed legislative instrument under the </w:t>
      </w:r>
      <w:r w:rsidRPr="00176D24">
        <w:rPr>
          <w:rFonts w:ascii="Arial" w:hAnsi="Arial" w:cs="Arial"/>
          <w:i/>
        </w:rPr>
        <w:t xml:space="preserve">Subordinate Legislation (Legislative Instruments) Regulations </w:t>
      </w:r>
      <w:r w:rsidR="0081338D" w:rsidRPr="004D20AF">
        <w:rPr>
          <w:rFonts w:ascii="Arial" w:hAnsi="Arial" w:cs="Arial"/>
          <w:i/>
        </w:rPr>
        <w:t>2021</w:t>
      </w:r>
      <w:r w:rsidRPr="004D20AF">
        <w:rPr>
          <w:rFonts w:ascii="Arial" w:hAnsi="Arial" w:cs="Arial"/>
        </w:rPr>
        <w:t xml:space="preserve"> </w:t>
      </w:r>
      <w:r w:rsidRPr="00176D24">
        <w:rPr>
          <w:rFonts w:ascii="Arial" w:hAnsi="Arial" w:cs="Arial"/>
        </w:rPr>
        <w:t xml:space="preserve">the </w:t>
      </w:r>
      <w:r w:rsidRPr="00176D24">
        <w:rPr>
          <w:rFonts w:ascii="Arial" w:hAnsi="Arial" w:cs="Arial"/>
          <w:i/>
        </w:rPr>
        <w:t>Subordinate Legislation Act 1994</w:t>
      </w:r>
      <w:r w:rsidRPr="00176D24">
        <w:rPr>
          <w:rFonts w:ascii="Arial" w:hAnsi="Arial" w:cs="Arial"/>
        </w:rPr>
        <w:t xml:space="preserve"> also applies to the making of the </w:t>
      </w:r>
      <w:r w:rsidRPr="00176D24">
        <w:rPr>
          <w:rFonts w:ascii="Arial" w:hAnsi="Arial" w:cs="Arial"/>
          <w:b/>
        </w:rPr>
        <w:t>Code</w:t>
      </w:r>
      <w:r w:rsidRPr="00176D24">
        <w:rPr>
          <w:rFonts w:ascii="Arial" w:hAnsi="Arial" w:cs="Arial"/>
        </w:rPr>
        <w:t>.</w:t>
      </w:r>
    </w:p>
    <w:p w14:paraId="751C5E7D" w14:textId="77777777" w:rsidR="004D34DE" w:rsidRPr="00176D24" w:rsidRDefault="004D34DE" w:rsidP="00B32E00">
      <w:pPr>
        <w:pStyle w:val="Heading3"/>
        <w:keepNext w:val="0"/>
        <w:keepLines w:val="0"/>
        <w:numPr>
          <w:ilvl w:val="2"/>
          <w:numId w:val="25"/>
        </w:numPr>
        <w:tabs>
          <w:tab w:val="clear" w:pos="1418"/>
          <w:tab w:val="clear" w:pos="1701"/>
          <w:tab w:val="clear" w:pos="1985"/>
        </w:tabs>
        <w:spacing w:before="380" w:after="80" w:line="240" w:lineRule="auto"/>
        <w:ind w:left="851" w:right="141" w:hanging="851"/>
        <w:rPr>
          <w:rFonts w:ascii="Arial" w:hAnsi="Arial"/>
        </w:rPr>
      </w:pPr>
      <w:bookmarkStart w:id="41" w:name="_Toc394304029"/>
      <w:bookmarkStart w:id="42" w:name="_Toc86406440"/>
      <w:bookmarkStart w:id="43" w:name="_Toc94176468"/>
      <w:r w:rsidRPr="00176D24">
        <w:rPr>
          <w:rFonts w:ascii="Arial" w:hAnsi="Arial"/>
        </w:rPr>
        <w:t>Scope of the Code</w:t>
      </w:r>
      <w:bookmarkEnd w:id="41"/>
      <w:bookmarkEnd w:id="42"/>
      <w:bookmarkEnd w:id="43"/>
    </w:p>
    <w:p w14:paraId="7209F467" w14:textId="7A0D9CEA" w:rsidR="00A501D5" w:rsidRPr="00176D24" w:rsidRDefault="004D34DE" w:rsidP="00770F97">
      <w:pPr>
        <w:pStyle w:val="Body"/>
        <w:ind w:left="0"/>
        <w:rPr>
          <w:rFonts w:ascii="Arial" w:hAnsi="Arial" w:cs="Arial"/>
        </w:rPr>
      </w:pPr>
      <w:r w:rsidRPr="00176D24">
        <w:rPr>
          <w:rFonts w:ascii="Arial" w:hAnsi="Arial" w:cs="Arial"/>
        </w:rPr>
        <w:t xml:space="preserve">The </w:t>
      </w:r>
      <w:r w:rsidRPr="00176D24">
        <w:rPr>
          <w:rFonts w:ascii="Arial" w:hAnsi="Arial" w:cs="Arial"/>
          <w:b/>
        </w:rPr>
        <w:t>Code</w:t>
      </w:r>
      <w:r w:rsidRPr="00176D24">
        <w:rPr>
          <w:rFonts w:ascii="Arial" w:hAnsi="Arial" w:cs="Arial"/>
        </w:rPr>
        <w:t xml:space="preserve"> applies to the planning and conducting of all commercial </w:t>
      </w:r>
      <w:r w:rsidR="007E09B7" w:rsidRPr="00176D24">
        <w:rPr>
          <w:rFonts w:ascii="Arial" w:hAnsi="Arial" w:cs="Arial"/>
        </w:rPr>
        <w:t>timber production</w:t>
      </w:r>
      <w:r w:rsidRPr="00176D24">
        <w:rPr>
          <w:rFonts w:ascii="Arial" w:hAnsi="Arial" w:cs="Arial"/>
        </w:rPr>
        <w:t xml:space="preserve"> and </w:t>
      </w:r>
      <w:r w:rsidRPr="00176D24">
        <w:rPr>
          <w:rFonts w:ascii="Arial" w:hAnsi="Arial" w:cs="Arial"/>
          <w:b/>
        </w:rPr>
        <w:t>timber harvesting operations</w:t>
      </w:r>
      <w:r w:rsidRPr="00176D24">
        <w:rPr>
          <w:rFonts w:ascii="Arial" w:hAnsi="Arial" w:cs="Arial"/>
        </w:rPr>
        <w:t xml:space="preserve"> on both </w:t>
      </w:r>
      <w:r w:rsidRPr="00176D24">
        <w:rPr>
          <w:rFonts w:ascii="Arial" w:hAnsi="Arial" w:cs="Arial"/>
          <w:b/>
        </w:rPr>
        <w:t xml:space="preserve">public </w:t>
      </w:r>
      <w:r w:rsidR="00F044AC" w:rsidRPr="00176D24">
        <w:rPr>
          <w:rFonts w:ascii="Arial" w:hAnsi="Arial" w:cs="Arial"/>
          <w:b/>
        </w:rPr>
        <w:t>land</w:t>
      </w:r>
      <w:r w:rsidRPr="00176D24">
        <w:rPr>
          <w:rFonts w:ascii="Arial" w:hAnsi="Arial" w:cs="Arial"/>
        </w:rPr>
        <w:t xml:space="preserve"> and </w:t>
      </w:r>
      <w:r w:rsidRPr="00176D24">
        <w:rPr>
          <w:rFonts w:ascii="Arial" w:hAnsi="Arial" w:cs="Arial"/>
          <w:b/>
        </w:rPr>
        <w:t>private land</w:t>
      </w:r>
      <w:r w:rsidRPr="00176D24">
        <w:rPr>
          <w:rFonts w:ascii="Arial" w:hAnsi="Arial" w:cs="Arial"/>
        </w:rPr>
        <w:t xml:space="preserve"> in Victoria. The </w:t>
      </w:r>
      <w:r w:rsidRPr="00176D24">
        <w:rPr>
          <w:rFonts w:ascii="Arial" w:hAnsi="Arial" w:cs="Arial"/>
          <w:b/>
        </w:rPr>
        <w:t>Code</w:t>
      </w:r>
      <w:r w:rsidRPr="00176D24">
        <w:rPr>
          <w:rFonts w:ascii="Arial" w:hAnsi="Arial" w:cs="Arial"/>
        </w:rPr>
        <w:t xml:space="preserve"> does not apply to the collection or production of firewood for </w:t>
      </w:r>
      <w:r w:rsidRPr="00176D24">
        <w:rPr>
          <w:rFonts w:ascii="Arial" w:hAnsi="Arial" w:cs="Arial"/>
          <w:b/>
        </w:rPr>
        <w:t>domestic</w:t>
      </w:r>
      <w:r w:rsidRPr="00176D24">
        <w:rPr>
          <w:rFonts w:ascii="Arial" w:hAnsi="Arial" w:cs="Arial"/>
        </w:rPr>
        <w:t xml:space="preserve"> use. </w:t>
      </w:r>
      <w:r w:rsidR="00904738" w:rsidRPr="00176D24">
        <w:rPr>
          <w:rFonts w:ascii="Arial" w:hAnsi="Arial" w:cs="Arial"/>
        </w:rPr>
        <w:t xml:space="preserve">Any </w:t>
      </w:r>
      <w:r w:rsidR="00904738" w:rsidRPr="00176D24">
        <w:rPr>
          <w:rFonts w:ascii="Arial" w:hAnsi="Arial" w:cs="Arial"/>
          <w:b/>
          <w:bCs/>
        </w:rPr>
        <w:t>haulage</w:t>
      </w:r>
      <w:r w:rsidR="00904738" w:rsidRPr="00176D24">
        <w:rPr>
          <w:rFonts w:ascii="Arial" w:hAnsi="Arial" w:cs="Arial"/>
        </w:rPr>
        <w:t xml:space="preserve">, </w:t>
      </w:r>
      <w:r w:rsidR="00904738" w:rsidRPr="00176D24">
        <w:rPr>
          <w:rFonts w:ascii="Arial" w:hAnsi="Arial" w:cs="Arial"/>
          <w:b/>
          <w:bCs/>
        </w:rPr>
        <w:t>road construction</w:t>
      </w:r>
      <w:r w:rsidR="00904738" w:rsidRPr="00176D24">
        <w:rPr>
          <w:rFonts w:ascii="Arial" w:hAnsi="Arial" w:cs="Arial"/>
        </w:rPr>
        <w:t xml:space="preserve">, </w:t>
      </w:r>
      <w:r w:rsidR="00904738" w:rsidRPr="00176D24">
        <w:rPr>
          <w:rFonts w:ascii="Arial" w:hAnsi="Arial" w:cs="Arial"/>
          <w:b/>
          <w:bCs/>
        </w:rPr>
        <w:t>significant road improvement</w:t>
      </w:r>
      <w:r w:rsidR="003829E2" w:rsidRPr="00176D24">
        <w:rPr>
          <w:rFonts w:ascii="Arial" w:hAnsi="Arial" w:cs="Arial"/>
          <w:b/>
          <w:bCs/>
        </w:rPr>
        <w:t xml:space="preserve"> operations</w:t>
      </w:r>
      <w:r w:rsidR="00904738" w:rsidRPr="00176D24">
        <w:rPr>
          <w:rFonts w:ascii="Arial" w:hAnsi="Arial" w:cs="Arial"/>
        </w:rPr>
        <w:t xml:space="preserve"> or </w:t>
      </w:r>
      <w:r w:rsidR="00904738" w:rsidRPr="00176D24">
        <w:rPr>
          <w:rFonts w:ascii="Arial" w:hAnsi="Arial" w:cs="Arial"/>
          <w:b/>
          <w:bCs/>
        </w:rPr>
        <w:t>road maintenance</w:t>
      </w:r>
      <w:r w:rsidR="00904738" w:rsidRPr="00176D24">
        <w:rPr>
          <w:rFonts w:ascii="Arial" w:hAnsi="Arial" w:cs="Arial"/>
        </w:rPr>
        <w:t xml:space="preserve"> works, </w:t>
      </w:r>
      <w:r w:rsidR="00904738" w:rsidRPr="00176D24">
        <w:rPr>
          <w:rFonts w:ascii="Arial" w:hAnsi="Arial" w:cs="Arial"/>
          <w:b/>
          <w:bCs/>
        </w:rPr>
        <w:t>tending</w:t>
      </w:r>
      <w:r w:rsidR="00904738" w:rsidRPr="00176D24">
        <w:rPr>
          <w:rFonts w:ascii="Arial" w:hAnsi="Arial" w:cs="Arial"/>
        </w:rPr>
        <w:t xml:space="preserve">, </w:t>
      </w:r>
      <w:r w:rsidR="00904738" w:rsidRPr="00176D24">
        <w:rPr>
          <w:rFonts w:ascii="Arial" w:hAnsi="Arial" w:cs="Arial"/>
          <w:b/>
          <w:bCs/>
        </w:rPr>
        <w:t>regeneration</w:t>
      </w:r>
      <w:r w:rsidR="00904738" w:rsidRPr="00176D24">
        <w:rPr>
          <w:rFonts w:ascii="Arial" w:hAnsi="Arial" w:cs="Arial"/>
        </w:rPr>
        <w:t xml:space="preserve"> or </w:t>
      </w:r>
      <w:r w:rsidR="00904738" w:rsidRPr="00176D24">
        <w:rPr>
          <w:rFonts w:ascii="Arial" w:hAnsi="Arial" w:cs="Arial"/>
          <w:b/>
          <w:bCs/>
        </w:rPr>
        <w:t xml:space="preserve">rehabilitation </w:t>
      </w:r>
      <w:r w:rsidR="00904738" w:rsidRPr="00176D24">
        <w:rPr>
          <w:rFonts w:ascii="Arial" w:hAnsi="Arial" w:cs="Arial"/>
        </w:rPr>
        <w:t xml:space="preserve">activities conducted in association with a </w:t>
      </w:r>
      <w:r w:rsidR="00904738" w:rsidRPr="00176D24">
        <w:rPr>
          <w:rFonts w:ascii="Arial" w:hAnsi="Arial" w:cs="Arial"/>
          <w:b/>
          <w:bCs/>
        </w:rPr>
        <w:t xml:space="preserve">timber harvesting operation </w:t>
      </w:r>
      <w:r w:rsidR="00904738" w:rsidRPr="00176D24">
        <w:rPr>
          <w:rFonts w:ascii="Arial" w:hAnsi="Arial" w:cs="Arial"/>
        </w:rPr>
        <w:t xml:space="preserve">are by definition, also a </w:t>
      </w:r>
      <w:r w:rsidR="00904738" w:rsidRPr="00176D24">
        <w:rPr>
          <w:rFonts w:ascii="Arial" w:hAnsi="Arial" w:cs="Arial"/>
          <w:b/>
          <w:bCs/>
        </w:rPr>
        <w:t>timber harvesting operation</w:t>
      </w:r>
      <w:r w:rsidR="00904738" w:rsidRPr="00176D24">
        <w:rPr>
          <w:rFonts w:ascii="Arial" w:hAnsi="Arial" w:cs="Arial"/>
        </w:rPr>
        <w:t xml:space="preserve">. The provisions of this </w:t>
      </w:r>
      <w:r w:rsidR="00904738" w:rsidRPr="00176D24">
        <w:rPr>
          <w:rFonts w:ascii="Arial" w:hAnsi="Arial" w:cs="Arial"/>
          <w:b/>
          <w:bCs/>
        </w:rPr>
        <w:t>Code</w:t>
      </w:r>
      <w:r w:rsidR="00904738" w:rsidRPr="00176D24">
        <w:rPr>
          <w:rFonts w:ascii="Arial" w:hAnsi="Arial" w:cs="Arial"/>
        </w:rPr>
        <w:t xml:space="preserve"> apply to all </w:t>
      </w:r>
      <w:r w:rsidR="00904738" w:rsidRPr="00176D24">
        <w:rPr>
          <w:rFonts w:ascii="Arial" w:hAnsi="Arial" w:cs="Arial"/>
          <w:b/>
          <w:bCs/>
        </w:rPr>
        <w:t>timber harvesting operations</w:t>
      </w:r>
      <w:r w:rsidR="00904738" w:rsidRPr="00176D24">
        <w:rPr>
          <w:rFonts w:ascii="Arial" w:hAnsi="Arial" w:cs="Arial"/>
        </w:rPr>
        <w:t xml:space="preserve">, unless the provision expressly excludes specified </w:t>
      </w:r>
      <w:r w:rsidR="00904738" w:rsidRPr="00176D24">
        <w:rPr>
          <w:rFonts w:ascii="Arial" w:hAnsi="Arial" w:cs="Arial"/>
          <w:b/>
          <w:bCs/>
        </w:rPr>
        <w:t>timber harvesting operations</w:t>
      </w:r>
      <w:r w:rsidR="00904738" w:rsidRPr="00176D24">
        <w:rPr>
          <w:rFonts w:ascii="Arial" w:hAnsi="Arial" w:cs="Arial"/>
        </w:rPr>
        <w:t xml:space="preserve"> from its operation.</w:t>
      </w:r>
    </w:p>
    <w:p w14:paraId="35439F0F" w14:textId="77777777" w:rsidR="000034E3" w:rsidRPr="003F7408" w:rsidRDefault="000034E3" w:rsidP="00770F97">
      <w:pPr>
        <w:pStyle w:val="Body"/>
        <w:ind w:left="0"/>
        <w:rPr>
          <w:rFonts w:ascii="Arial" w:hAnsi="Arial" w:cs="Arial"/>
        </w:rPr>
      </w:pPr>
      <w:r w:rsidRPr="003F7408">
        <w:rPr>
          <w:rFonts w:ascii="Arial" w:hAnsi="Arial" w:cs="Arial"/>
        </w:rPr>
        <w:t xml:space="preserve">Schedule 1 to this </w:t>
      </w:r>
      <w:r w:rsidRPr="003F7408">
        <w:rPr>
          <w:rFonts w:ascii="Arial" w:hAnsi="Arial" w:cs="Arial"/>
          <w:b/>
          <w:bCs/>
        </w:rPr>
        <w:t>Code</w:t>
      </w:r>
      <w:r w:rsidRPr="003F7408">
        <w:rPr>
          <w:rFonts w:ascii="Arial" w:hAnsi="Arial" w:cs="Arial"/>
        </w:rPr>
        <w:t xml:space="preserve">, referred to as the </w:t>
      </w:r>
      <w:r w:rsidRPr="003F7408">
        <w:rPr>
          <w:rFonts w:ascii="Arial" w:hAnsi="Arial" w:cs="Arial"/>
          <w:b/>
          <w:bCs/>
        </w:rPr>
        <w:t>Management Standards and Procedures</w:t>
      </w:r>
      <w:r w:rsidRPr="003F7408">
        <w:rPr>
          <w:rFonts w:ascii="Arial" w:hAnsi="Arial" w:cs="Arial"/>
        </w:rPr>
        <w:t xml:space="preserve">, forms part of this </w:t>
      </w:r>
      <w:r w:rsidRPr="005C381A">
        <w:rPr>
          <w:rFonts w:ascii="Arial" w:hAnsi="Arial" w:cs="Arial"/>
          <w:b/>
          <w:bCs/>
        </w:rPr>
        <w:t>Code</w:t>
      </w:r>
      <w:r w:rsidRPr="003F7408">
        <w:rPr>
          <w:rFonts w:ascii="Arial" w:hAnsi="Arial" w:cs="Arial"/>
        </w:rPr>
        <w:t>.</w:t>
      </w:r>
    </w:p>
    <w:p w14:paraId="7E39DFF5" w14:textId="77777777" w:rsidR="000034E3" w:rsidRPr="003F7408" w:rsidRDefault="000034E3" w:rsidP="00770F97">
      <w:pPr>
        <w:pStyle w:val="Body"/>
        <w:ind w:left="0"/>
        <w:rPr>
          <w:rFonts w:ascii="Arial" w:hAnsi="Arial" w:cs="Arial"/>
        </w:rPr>
      </w:pPr>
      <w:r w:rsidRPr="003F7408">
        <w:rPr>
          <w:rFonts w:ascii="Arial" w:hAnsi="Arial" w:cs="Arial"/>
        </w:rPr>
        <w:t xml:space="preserve">The </w:t>
      </w:r>
      <w:r w:rsidRPr="003F7408">
        <w:rPr>
          <w:rFonts w:ascii="Arial" w:hAnsi="Arial" w:cs="Arial"/>
          <w:b/>
          <w:bCs/>
        </w:rPr>
        <w:t>Management Standards and Procedures</w:t>
      </w:r>
      <w:r w:rsidRPr="003F7408">
        <w:rPr>
          <w:rFonts w:ascii="Arial" w:hAnsi="Arial" w:cs="Arial"/>
        </w:rPr>
        <w:t xml:space="preserve"> provide detailed mandatory operational instructions, including region specific instructions for </w:t>
      </w:r>
      <w:r w:rsidRPr="003F7408">
        <w:rPr>
          <w:rFonts w:ascii="Arial" w:hAnsi="Arial" w:cs="Arial"/>
          <w:b/>
          <w:bCs/>
        </w:rPr>
        <w:t>timber harvesting operations</w:t>
      </w:r>
      <w:r w:rsidRPr="003F7408">
        <w:rPr>
          <w:rFonts w:ascii="Arial" w:hAnsi="Arial" w:cs="Arial"/>
        </w:rPr>
        <w:t xml:space="preserve"> in Victoria’s </w:t>
      </w:r>
      <w:r w:rsidRPr="003F7408">
        <w:rPr>
          <w:rFonts w:ascii="Arial" w:hAnsi="Arial" w:cs="Arial"/>
          <w:b/>
          <w:bCs/>
        </w:rPr>
        <w:t>State forests</w:t>
      </w:r>
      <w:r w:rsidRPr="003F7408">
        <w:rPr>
          <w:rFonts w:ascii="Arial" w:hAnsi="Arial" w:cs="Arial"/>
        </w:rPr>
        <w:t>.</w:t>
      </w:r>
    </w:p>
    <w:p w14:paraId="0D51AE39" w14:textId="77777777" w:rsidR="000034E3" w:rsidRPr="003F7408" w:rsidRDefault="000034E3" w:rsidP="00770F97">
      <w:pPr>
        <w:pStyle w:val="Body"/>
        <w:ind w:left="0"/>
        <w:rPr>
          <w:rFonts w:ascii="Arial" w:hAnsi="Arial" w:cs="Arial"/>
        </w:rPr>
      </w:pPr>
      <w:r w:rsidRPr="003F7408">
        <w:rPr>
          <w:rFonts w:ascii="Arial" w:hAnsi="Arial" w:cs="Arial"/>
        </w:rPr>
        <w:t xml:space="preserve">The </w:t>
      </w:r>
      <w:r w:rsidRPr="003F7408">
        <w:rPr>
          <w:rFonts w:ascii="Arial" w:hAnsi="Arial" w:cs="Arial"/>
          <w:b/>
          <w:bCs/>
        </w:rPr>
        <w:t>Management Standards and Procedures</w:t>
      </w:r>
      <w:r w:rsidRPr="003F7408">
        <w:rPr>
          <w:rFonts w:ascii="Arial" w:hAnsi="Arial" w:cs="Arial"/>
        </w:rPr>
        <w:t xml:space="preserve"> are consistent with the Operational Goals and Mandatory Actions and must be complied with for </w:t>
      </w:r>
      <w:r w:rsidRPr="003F7408">
        <w:rPr>
          <w:rFonts w:ascii="Arial" w:hAnsi="Arial" w:cs="Arial"/>
          <w:b/>
          <w:bCs/>
        </w:rPr>
        <w:t>timber harvesting operations</w:t>
      </w:r>
      <w:r w:rsidRPr="003F7408">
        <w:rPr>
          <w:rFonts w:ascii="Arial" w:hAnsi="Arial" w:cs="Arial"/>
        </w:rPr>
        <w:t xml:space="preserve"> in Victoria’s </w:t>
      </w:r>
      <w:r w:rsidRPr="003F7408">
        <w:rPr>
          <w:rFonts w:ascii="Arial" w:hAnsi="Arial" w:cs="Arial"/>
          <w:b/>
          <w:bCs/>
        </w:rPr>
        <w:t xml:space="preserve">State </w:t>
      </w:r>
      <w:r w:rsidR="0078724C" w:rsidRPr="003F7408">
        <w:rPr>
          <w:rFonts w:ascii="Arial" w:hAnsi="Arial" w:cs="Arial"/>
          <w:b/>
          <w:bCs/>
        </w:rPr>
        <w:t>f</w:t>
      </w:r>
      <w:r w:rsidRPr="003F7408">
        <w:rPr>
          <w:rFonts w:ascii="Arial" w:hAnsi="Arial" w:cs="Arial"/>
          <w:b/>
          <w:bCs/>
        </w:rPr>
        <w:t>orests</w:t>
      </w:r>
      <w:r w:rsidRPr="003F7408">
        <w:rPr>
          <w:rFonts w:ascii="Arial" w:hAnsi="Arial" w:cs="Arial"/>
        </w:rPr>
        <w:t>.</w:t>
      </w:r>
    </w:p>
    <w:p w14:paraId="119569B2" w14:textId="77777777" w:rsidR="00C83669" w:rsidRPr="003F7408" w:rsidRDefault="000034E3" w:rsidP="00770F97">
      <w:pPr>
        <w:pStyle w:val="Body"/>
        <w:ind w:left="0"/>
        <w:rPr>
          <w:rFonts w:ascii="Arial" w:hAnsi="Arial" w:cs="Arial"/>
        </w:rPr>
      </w:pPr>
      <w:r w:rsidRPr="003F7408">
        <w:rPr>
          <w:rFonts w:ascii="Arial" w:hAnsi="Arial" w:cs="Arial"/>
        </w:rPr>
        <w:lastRenderedPageBreak/>
        <w:t xml:space="preserve">The </w:t>
      </w:r>
      <w:r w:rsidRPr="003F7408">
        <w:rPr>
          <w:rFonts w:ascii="Arial" w:hAnsi="Arial" w:cs="Arial"/>
          <w:b/>
          <w:bCs/>
        </w:rPr>
        <w:t>Management Standards and Procedures</w:t>
      </w:r>
      <w:r w:rsidRPr="003F7408">
        <w:rPr>
          <w:rFonts w:ascii="Arial" w:hAnsi="Arial" w:cs="Arial"/>
        </w:rPr>
        <w:t xml:space="preserve"> are informed by relevant policy documents including policies relating to specific forest values such as threatened species, guidelines and strategies within forest management plans made under the </w:t>
      </w:r>
      <w:r w:rsidRPr="003F7408">
        <w:rPr>
          <w:rFonts w:ascii="Arial" w:hAnsi="Arial" w:cs="Arial"/>
          <w:i/>
          <w:iCs/>
        </w:rPr>
        <w:t>Forests Act 1958</w:t>
      </w:r>
      <w:r w:rsidR="008D6E93" w:rsidRPr="003F7408">
        <w:rPr>
          <w:rFonts w:ascii="Arial" w:hAnsi="Arial" w:cs="Arial"/>
          <w:i/>
          <w:iCs/>
        </w:rPr>
        <w:t xml:space="preserve"> </w:t>
      </w:r>
      <w:r w:rsidR="008D6E93" w:rsidRPr="003F7408">
        <w:rPr>
          <w:rFonts w:ascii="Arial" w:hAnsi="Arial" w:cs="Arial"/>
        </w:rPr>
        <w:t xml:space="preserve">and </w:t>
      </w:r>
      <w:r w:rsidR="008D6E93" w:rsidRPr="003F7408">
        <w:rPr>
          <w:rFonts w:ascii="Arial" w:hAnsi="Arial" w:cs="Arial"/>
          <w:b/>
          <w:bCs/>
        </w:rPr>
        <w:t>Action Statements</w:t>
      </w:r>
      <w:r w:rsidR="008D6E93" w:rsidRPr="003F7408">
        <w:rPr>
          <w:rFonts w:ascii="Arial" w:hAnsi="Arial" w:cs="Arial"/>
        </w:rPr>
        <w:t xml:space="preserve"> made under the </w:t>
      </w:r>
      <w:r w:rsidR="008D6E93" w:rsidRPr="003F7408">
        <w:rPr>
          <w:rFonts w:ascii="Arial" w:hAnsi="Arial" w:cs="Arial"/>
          <w:i/>
          <w:iCs/>
        </w:rPr>
        <w:t>Flora and Fauna Guarantee Act 1988</w:t>
      </w:r>
      <w:r w:rsidR="008D6E93" w:rsidRPr="003F7408">
        <w:rPr>
          <w:rFonts w:ascii="Arial" w:hAnsi="Arial" w:cs="Arial"/>
        </w:rPr>
        <w:t xml:space="preserve">. The </w:t>
      </w:r>
      <w:r w:rsidR="008D6E93" w:rsidRPr="003F7408">
        <w:rPr>
          <w:rFonts w:ascii="Arial" w:hAnsi="Arial" w:cs="Arial"/>
          <w:b/>
          <w:bCs/>
        </w:rPr>
        <w:t>Management Standards and Procedures</w:t>
      </w:r>
      <w:r w:rsidR="008D6E93" w:rsidRPr="003F7408">
        <w:rPr>
          <w:rFonts w:ascii="Arial" w:hAnsi="Arial" w:cs="Arial"/>
        </w:rPr>
        <w:t xml:space="preserve"> replace any directions relating to </w:t>
      </w:r>
      <w:r w:rsidR="008D6E93" w:rsidRPr="003F7408">
        <w:rPr>
          <w:rFonts w:ascii="Arial" w:hAnsi="Arial" w:cs="Arial"/>
          <w:b/>
          <w:bCs/>
        </w:rPr>
        <w:t>timber harvesting operations</w:t>
      </w:r>
      <w:r w:rsidR="008D6E93" w:rsidRPr="003F7408">
        <w:rPr>
          <w:rFonts w:ascii="Arial" w:hAnsi="Arial" w:cs="Arial"/>
        </w:rPr>
        <w:t xml:space="preserve"> contained within these documents.</w:t>
      </w:r>
    </w:p>
    <w:p w14:paraId="2C0492DA" w14:textId="2957E0F8" w:rsidR="00C154C8" w:rsidRPr="00CB1B9B" w:rsidRDefault="00C154C8" w:rsidP="00A808AD">
      <w:pPr>
        <w:pStyle w:val="Heading3"/>
        <w:keepNext w:val="0"/>
        <w:keepLines w:val="0"/>
        <w:numPr>
          <w:ilvl w:val="0"/>
          <w:numId w:val="201"/>
        </w:numPr>
        <w:tabs>
          <w:tab w:val="clear" w:pos="1418"/>
          <w:tab w:val="clear" w:pos="1701"/>
          <w:tab w:val="clear" w:pos="1985"/>
        </w:tabs>
        <w:spacing w:before="380" w:after="80" w:line="240" w:lineRule="auto"/>
        <w:ind w:left="709" w:right="141" w:hanging="709"/>
        <w:rPr>
          <w:rFonts w:ascii="Arial" w:hAnsi="Arial"/>
          <w:color w:val="auto"/>
        </w:rPr>
      </w:pPr>
      <w:bookmarkStart w:id="44" w:name="_Toc94176469"/>
      <w:r w:rsidRPr="00CB1B9B">
        <w:rPr>
          <w:rFonts w:ascii="Arial" w:hAnsi="Arial"/>
          <w:color w:val="auto"/>
        </w:rPr>
        <w:t>Interpretation</w:t>
      </w:r>
      <w:bookmarkEnd w:id="44"/>
    </w:p>
    <w:p w14:paraId="46829015" w14:textId="188240A0" w:rsidR="00633040" w:rsidRPr="00CB1B9B" w:rsidRDefault="00633040" w:rsidP="009A5D94">
      <w:pPr>
        <w:pStyle w:val="Body"/>
        <w:ind w:left="0"/>
        <w:rPr>
          <w:rFonts w:ascii="Arial" w:hAnsi="Arial" w:cs="Arial"/>
        </w:rPr>
      </w:pPr>
      <w:r w:rsidRPr="00CB1B9B">
        <w:rPr>
          <w:rFonts w:ascii="Arial" w:hAnsi="Arial" w:cs="Arial"/>
        </w:rPr>
        <w:t xml:space="preserve">All references to the </w:t>
      </w:r>
      <w:r w:rsidRPr="00CB1B9B">
        <w:rPr>
          <w:rFonts w:ascii="Arial" w:hAnsi="Arial" w:cs="Arial"/>
          <w:b/>
          <w:bCs/>
        </w:rPr>
        <w:t>Code</w:t>
      </w:r>
      <w:r w:rsidRPr="00CB1B9B">
        <w:rPr>
          <w:rFonts w:ascii="Arial" w:hAnsi="Arial" w:cs="Arial"/>
        </w:rPr>
        <w:t>, subject to any contrary</w:t>
      </w:r>
      <w:r w:rsidR="00475BE4" w:rsidRPr="00CB1B9B">
        <w:rPr>
          <w:rFonts w:ascii="Arial" w:hAnsi="Arial" w:cs="Arial"/>
        </w:rPr>
        <w:t xml:space="preserve"> </w:t>
      </w:r>
      <w:r w:rsidRPr="00CB1B9B">
        <w:rPr>
          <w:rFonts w:ascii="Arial" w:hAnsi="Arial" w:cs="Arial"/>
        </w:rPr>
        <w:t xml:space="preserve">intention, include references to the </w:t>
      </w:r>
      <w:r w:rsidRPr="00CB1B9B">
        <w:rPr>
          <w:rFonts w:ascii="Arial" w:hAnsi="Arial" w:cs="Arial"/>
          <w:b/>
          <w:bCs/>
        </w:rPr>
        <w:t>Management</w:t>
      </w:r>
      <w:r w:rsidR="00475BE4" w:rsidRPr="00CB1B9B">
        <w:rPr>
          <w:rFonts w:ascii="Arial" w:hAnsi="Arial" w:cs="Arial"/>
          <w:b/>
          <w:bCs/>
        </w:rPr>
        <w:t xml:space="preserve"> </w:t>
      </w:r>
      <w:r w:rsidRPr="00CB1B9B">
        <w:rPr>
          <w:rFonts w:ascii="Arial" w:hAnsi="Arial" w:cs="Arial"/>
          <w:b/>
          <w:bCs/>
        </w:rPr>
        <w:t>Standards and Procedures</w:t>
      </w:r>
      <w:r w:rsidRPr="00CB1B9B">
        <w:rPr>
          <w:rFonts w:ascii="Arial" w:hAnsi="Arial" w:cs="Arial"/>
        </w:rPr>
        <w:t>.</w:t>
      </w:r>
    </w:p>
    <w:p w14:paraId="19DE5C22" w14:textId="77777777" w:rsidR="00A501D5" w:rsidRPr="00CB1B9B" w:rsidRDefault="00633040" w:rsidP="009A5D94">
      <w:pPr>
        <w:pStyle w:val="Body"/>
        <w:ind w:left="0"/>
        <w:rPr>
          <w:rFonts w:ascii="Arial" w:hAnsi="Arial" w:cs="Arial"/>
        </w:rPr>
      </w:pPr>
      <w:r w:rsidRPr="00CB1B9B">
        <w:rPr>
          <w:rFonts w:ascii="Arial" w:hAnsi="Arial" w:cs="Arial"/>
        </w:rPr>
        <w:t xml:space="preserve">A provision in the body of the </w:t>
      </w:r>
      <w:r w:rsidRPr="00CB1B9B">
        <w:rPr>
          <w:rFonts w:ascii="Arial" w:hAnsi="Arial" w:cs="Arial"/>
          <w:b/>
          <w:bCs/>
        </w:rPr>
        <w:t>Code</w:t>
      </w:r>
      <w:r w:rsidRPr="00CB1B9B">
        <w:rPr>
          <w:rFonts w:ascii="Arial" w:hAnsi="Arial" w:cs="Arial"/>
        </w:rPr>
        <w:t xml:space="preserve"> prevails over</w:t>
      </w:r>
      <w:r w:rsidR="00475BE4" w:rsidRPr="00CB1B9B">
        <w:rPr>
          <w:rFonts w:ascii="Arial" w:hAnsi="Arial" w:cs="Arial"/>
        </w:rPr>
        <w:t xml:space="preserve"> </w:t>
      </w:r>
      <w:r w:rsidRPr="00CB1B9B">
        <w:rPr>
          <w:rFonts w:ascii="Arial" w:hAnsi="Arial" w:cs="Arial"/>
        </w:rPr>
        <w:t xml:space="preserve">any provision in the </w:t>
      </w:r>
      <w:r w:rsidRPr="00CB1B9B">
        <w:rPr>
          <w:rFonts w:ascii="Arial" w:hAnsi="Arial" w:cs="Arial"/>
          <w:b/>
          <w:bCs/>
        </w:rPr>
        <w:t>Management Standards</w:t>
      </w:r>
      <w:r w:rsidR="00475BE4" w:rsidRPr="00CB1B9B">
        <w:rPr>
          <w:rFonts w:ascii="Arial" w:hAnsi="Arial" w:cs="Arial"/>
          <w:b/>
          <w:bCs/>
        </w:rPr>
        <w:t xml:space="preserve"> </w:t>
      </w:r>
      <w:r w:rsidRPr="00CB1B9B">
        <w:rPr>
          <w:rFonts w:ascii="Arial" w:hAnsi="Arial" w:cs="Arial"/>
          <w:b/>
          <w:bCs/>
        </w:rPr>
        <w:t>and Procedures</w:t>
      </w:r>
      <w:r w:rsidRPr="00CB1B9B">
        <w:rPr>
          <w:rFonts w:ascii="Arial" w:hAnsi="Arial" w:cs="Arial"/>
        </w:rPr>
        <w:t xml:space="preserve"> to the extent of any</w:t>
      </w:r>
      <w:r w:rsidR="00475BE4" w:rsidRPr="00CB1B9B">
        <w:rPr>
          <w:rFonts w:ascii="Arial" w:hAnsi="Arial" w:cs="Arial"/>
        </w:rPr>
        <w:t xml:space="preserve"> </w:t>
      </w:r>
      <w:r w:rsidRPr="00CB1B9B">
        <w:rPr>
          <w:rFonts w:ascii="Arial" w:hAnsi="Arial" w:cs="Arial"/>
        </w:rPr>
        <w:t>inconsistency.</w:t>
      </w:r>
    </w:p>
    <w:p w14:paraId="02814A6A" w14:textId="57F60A86" w:rsidR="00F96DB3" w:rsidRPr="00F96DB3" w:rsidRDefault="00F96DB3" w:rsidP="009A5D94">
      <w:pPr>
        <w:pStyle w:val="Body"/>
        <w:ind w:left="0"/>
        <w:rPr>
          <w:rFonts w:ascii="Arial" w:hAnsi="Arial"/>
          <w:color w:val="FF0000"/>
          <w:u w:val="single"/>
        </w:rPr>
      </w:pPr>
      <w:r w:rsidRPr="00CB1B9B">
        <w:rPr>
          <w:rFonts w:ascii="Arial" w:hAnsi="Arial"/>
        </w:rPr>
        <w:t xml:space="preserve">The provisions of the </w:t>
      </w:r>
      <w:r w:rsidRPr="00CB1B9B">
        <w:rPr>
          <w:rFonts w:ascii="Arial" w:hAnsi="Arial"/>
          <w:b/>
          <w:bCs/>
        </w:rPr>
        <w:t>Code</w:t>
      </w:r>
      <w:r w:rsidRPr="00CB1B9B">
        <w:rPr>
          <w:rFonts w:ascii="Arial" w:hAnsi="Arial"/>
        </w:rPr>
        <w:t xml:space="preserve"> are referred to as sections. The provisions of the </w:t>
      </w:r>
      <w:r w:rsidRPr="00CB1B9B">
        <w:rPr>
          <w:rFonts w:ascii="Arial" w:hAnsi="Arial"/>
          <w:b/>
          <w:bCs/>
        </w:rPr>
        <w:t>Management Standards and Procedures</w:t>
      </w:r>
      <w:r w:rsidRPr="00CB1B9B">
        <w:rPr>
          <w:rFonts w:ascii="Arial" w:hAnsi="Arial"/>
        </w:rPr>
        <w:t xml:space="preserve"> are referred to as clauses.</w:t>
      </w:r>
    </w:p>
    <w:p w14:paraId="2DFAEAA1" w14:textId="4627A621" w:rsidR="0075650C" w:rsidRPr="00176D24" w:rsidRDefault="0045169F" w:rsidP="005C381A">
      <w:pPr>
        <w:pStyle w:val="Heading3"/>
        <w:keepNext w:val="0"/>
        <w:keepLines w:val="0"/>
        <w:numPr>
          <w:ilvl w:val="2"/>
          <w:numId w:val="199"/>
        </w:numPr>
        <w:tabs>
          <w:tab w:val="clear" w:pos="1418"/>
          <w:tab w:val="clear" w:pos="1701"/>
          <w:tab w:val="clear" w:pos="1985"/>
        </w:tabs>
        <w:spacing w:before="380" w:after="80" w:line="240" w:lineRule="auto"/>
        <w:ind w:right="141"/>
        <w:rPr>
          <w:rFonts w:ascii="Arial" w:hAnsi="Arial"/>
        </w:rPr>
      </w:pPr>
      <w:bookmarkStart w:id="45" w:name="_Toc73975818"/>
      <w:bookmarkStart w:id="46" w:name="_Toc86406441"/>
      <w:bookmarkStart w:id="47" w:name="_Toc94176470"/>
      <w:bookmarkEnd w:id="45"/>
      <w:r w:rsidRPr="00176D24">
        <w:rPr>
          <w:rFonts w:ascii="Arial" w:hAnsi="Arial"/>
        </w:rPr>
        <w:t>Policy and Laws governing timber harvesting operations in Victoria</w:t>
      </w:r>
      <w:bookmarkEnd w:id="46"/>
      <w:bookmarkEnd w:id="47"/>
    </w:p>
    <w:p w14:paraId="31052233" w14:textId="12BDEFC5" w:rsidR="00D50A76" w:rsidRDefault="004D34DE" w:rsidP="00770F97">
      <w:pPr>
        <w:pStyle w:val="Body"/>
        <w:ind w:left="0"/>
        <w:rPr>
          <w:rFonts w:ascii="Arial" w:hAnsi="Arial" w:cs="Arial"/>
        </w:rPr>
      </w:pPr>
      <w:r w:rsidRPr="00176D24">
        <w:rPr>
          <w:rFonts w:ascii="Arial" w:hAnsi="Arial" w:cs="Arial"/>
        </w:rPr>
        <w:t xml:space="preserve">Timber harvesting in Victoria is governed by a wide range of </w:t>
      </w:r>
      <w:r w:rsidR="007D3103" w:rsidRPr="00176D24">
        <w:rPr>
          <w:rFonts w:ascii="Arial" w:hAnsi="Arial" w:cs="Arial"/>
        </w:rPr>
        <w:t xml:space="preserve">Commonwealth </w:t>
      </w:r>
      <w:r w:rsidRPr="00176D24">
        <w:rPr>
          <w:rFonts w:ascii="Arial" w:hAnsi="Arial" w:cs="Arial"/>
        </w:rPr>
        <w:t xml:space="preserve">and </w:t>
      </w:r>
      <w:r w:rsidR="007D3103" w:rsidRPr="00176D24">
        <w:rPr>
          <w:rFonts w:ascii="Arial" w:hAnsi="Arial" w:cs="Arial"/>
        </w:rPr>
        <w:t>S</w:t>
      </w:r>
      <w:r w:rsidRPr="00176D24">
        <w:rPr>
          <w:rFonts w:ascii="Arial" w:hAnsi="Arial" w:cs="Arial"/>
        </w:rPr>
        <w:t>tate legislation, regulations</w:t>
      </w:r>
      <w:r w:rsidR="007D3103" w:rsidRPr="00176D24">
        <w:rPr>
          <w:rFonts w:ascii="Arial" w:hAnsi="Arial" w:cs="Arial"/>
        </w:rPr>
        <w:t xml:space="preserve"> and</w:t>
      </w:r>
      <w:r w:rsidRPr="00176D24">
        <w:rPr>
          <w:rFonts w:ascii="Arial" w:hAnsi="Arial" w:cs="Arial"/>
        </w:rPr>
        <w:t xml:space="preserve"> policies. The </w:t>
      </w:r>
      <w:r w:rsidRPr="00176D24">
        <w:rPr>
          <w:rFonts w:ascii="Arial" w:hAnsi="Arial" w:cs="Arial"/>
          <w:b/>
        </w:rPr>
        <w:t>Code</w:t>
      </w:r>
      <w:r w:rsidRPr="00176D24">
        <w:rPr>
          <w:rFonts w:ascii="Arial" w:hAnsi="Arial" w:cs="Arial"/>
        </w:rPr>
        <w:t xml:space="preserve"> addresses the legal obligations that </w:t>
      </w:r>
      <w:r w:rsidR="00394078" w:rsidRPr="00176D24">
        <w:rPr>
          <w:rFonts w:ascii="Arial" w:hAnsi="Arial" w:cs="Arial"/>
        </w:rPr>
        <w:t>the</w:t>
      </w:r>
      <w:r w:rsidRPr="00176D24">
        <w:rPr>
          <w:rFonts w:ascii="Arial" w:hAnsi="Arial" w:cs="Arial"/>
        </w:rPr>
        <w:t xml:space="preserve"> </w:t>
      </w:r>
      <w:r w:rsidR="00394078" w:rsidRPr="00176D24">
        <w:rPr>
          <w:rFonts w:ascii="Arial" w:hAnsi="Arial" w:cs="Arial"/>
          <w:b/>
        </w:rPr>
        <w:t>managing authority</w:t>
      </w:r>
      <w:r w:rsidRPr="00176D24">
        <w:rPr>
          <w:rFonts w:ascii="Arial" w:hAnsi="Arial" w:cs="Arial"/>
        </w:rPr>
        <w:t xml:space="preserve">, </w:t>
      </w:r>
      <w:r w:rsidRPr="00176D24">
        <w:rPr>
          <w:rFonts w:ascii="Arial" w:hAnsi="Arial" w:cs="Arial"/>
          <w:b/>
        </w:rPr>
        <w:t>harvesting entities</w:t>
      </w:r>
      <w:r w:rsidRPr="00176D24">
        <w:rPr>
          <w:rFonts w:ascii="Arial" w:hAnsi="Arial" w:cs="Arial"/>
        </w:rPr>
        <w:t xml:space="preserve"> and </w:t>
      </w:r>
      <w:r w:rsidRPr="00176D24">
        <w:rPr>
          <w:rFonts w:ascii="Arial" w:hAnsi="Arial" w:cs="Arial"/>
          <w:b/>
        </w:rPr>
        <w:t>operators</w:t>
      </w:r>
      <w:r w:rsidRPr="00176D24">
        <w:rPr>
          <w:rFonts w:ascii="Arial" w:hAnsi="Arial" w:cs="Arial"/>
        </w:rPr>
        <w:t xml:space="preserve"> must </w:t>
      </w:r>
      <w:r w:rsidR="00650338" w:rsidRPr="00176D24">
        <w:rPr>
          <w:rFonts w:ascii="Arial" w:hAnsi="Arial" w:cs="Arial"/>
        </w:rPr>
        <w:t>comply with during the planning and conduct</w:t>
      </w:r>
      <w:r w:rsidR="00B23E22" w:rsidRPr="00176D24">
        <w:rPr>
          <w:rFonts w:ascii="Arial" w:hAnsi="Arial" w:cs="Arial"/>
        </w:rPr>
        <w:t>ing</w:t>
      </w:r>
      <w:r w:rsidR="00650338" w:rsidRPr="00176D24">
        <w:rPr>
          <w:rFonts w:ascii="Arial" w:hAnsi="Arial" w:cs="Arial"/>
        </w:rPr>
        <w:t xml:space="preserve"> of </w:t>
      </w:r>
      <w:r w:rsidR="00650338" w:rsidRPr="00176D24">
        <w:rPr>
          <w:rFonts w:ascii="Arial" w:hAnsi="Arial" w:cs="Arial"/>
          <w:b/>
        </w:rPr>
        <w:t>timber harvesting operations</w:t>
      </w:r>
      <w:r w:rsidR="00650338" w:rsidRPr="00176D24">
        <w:rPr>
          <w:rFonts w:ascii="Arial" w:hAnsi="Arial" w:cs="Arial"/>
        </w:rPr>
        <w:t xml:space="preserve"> </w:t>
      </w:r>
      <w:r w:rsidRPr="00176D24">
        <w:rPr>
          <w:rFonts w:ascii="Arial" w:hAnsi="Arial" w:cs="Arial"/>
        </w:rPr>
        <w:t>in addition to existing relevant law. Therefore</w:t>
      </w:r>
      <w:r w:rsidR="00685751" w:rsidRPr="00176D24">
        <w:rPr>
          <w:rFonts w:ascii="Arial" w:hAnsi="Arial" w:cs="Arial"/>
        </w:rPr>
        <w:t>,</w:t>
      </w:r>
      <w:r w:rsidRPr="00176D24">
        <w:rPr>
          <w:rFonts w:ascii="Arial" w:hAnsi="Arial" w:cs="Arial"/>
        </w:rPr>
        <w:t xml:space="preserve"> the </w:t>
      </w:r>
      <w:r w:rsidRPr="00176D24">
        <w:rPr>
          <w:rFonts w:ascii="Arial" w:hAnsi="Arial" w:cs="Arial"/>
          <w:b/>
        </w:rPr>
        <w:t>Code</w:t>
      </w:r>
      <w:r w:rsidRPr="00176D24">
        <w:rPr>
          <w:rFonts w:ascii="Arial" w:hAnsi="Arial" w:cs="Arial"/>
        </w:rPr>
        <w:t xml:space="preserve"> does not duplicate the legal obligations of</w:t>
      </w:r>
      <w:r w:rsidR="00202E2C" w:rsidRPr="00176D24">
        <w:rPr>
          <w:rFonts w:ascii="Arial" w:hAnsi="Arial" w:cs="Arial"/>
        </w:rPr>
        <w:t xml:space="preserve"> the</w:t>
      </w:r>
      <w:r w:rsidR="00685751" w:rsidRPr="00176D24">
        <w:rPr>
          <w:rFonts w:ascii="Arial" w:hAnsi="Arial" w:cs="Arial"/>
        </w:rPr>
        <w:t xml:space="preserve"> </w:t>
      </w:r>
      <w:r w:rsidR="00202E2C" w:rsidRPr="00176D24">
        <w:rPr>
          <w:rFonts w:ascii="Arial" w:hAnsi="Arial" w:cs="Arial"/>
          <w:b/>
        </w:rPr>
        <w:t>managing authority</w:t>
      </w:r>
      <w:r w:rsidRPr="00176D24">
        <w:rPr>
          <w:rFonts w:ascii="Arial" w:hAnsi="Arial" w:cs="Arial"/>
        </w:rPr>
        <w:t xml:space="preserve">, </w:t>
      </w:r>
      <w:r w:rsidRPr="00176D24">
        <w:rPr>
          <w:rFonts w:ascii="Arial" w:hAnsi="Arial" w:cs="Arial"/>
          <w:b/>
        </w:rPr>
        <w:t>harvesting entities</w:t>
      </w:r>
      <w:r w:rsidRPr="00176D24">
        <w:rPr>
          <w:rFonts w:ascii="Arial" w:hAnsi="Arial" w:cs="Arial"/>
        </w:rPr>
        <w:t xml:space="preserve"> and </w:t>
      </w:r>
      <w:r w:rsidRPr="00176D24">
        <w:rPr>
          <w:rFonts w:ascii="Arial" w:hAnsi="Arial" w:cs="Arial"/>
          <w:b/>
        </w:rPr>
        <w:t>operators</w:t>
      </w:r>
      <w:r w:rsidRPr="00176D24">
        <w:rPr>
          <w:rFonts w:ascii="Arial" w:hAnsi="Arial" w:cs="Arial"/>
        </w:rPr>
        <w:t xml:space="preserve"> already existing in </w:t>
      </w:r>
      <w:r w:rsidR="00202E2C" w:rsidRPr="00176D24">
        <w:rPr>
          <w:rFonts w:ascii="Arial" w:hAnsi="Arial" w:cs="Arial"/>
        </w:rPr>
        <w:t xml:space="preserve">Commonwealth </w:t>
      </w:r>
      <w:r w:rsidRPr="00176D24">
        <w:rPr>
          <w:rFonts w:ascii="Arial" w:hAnsi="Arial" w:cs="Arial"/>
        </w:rPr>
        <w:t xml:space="preserve">or </w:t>
      </w:r>
      <w:r w:rsidR="00202E2C" w:rsidRPr="00176D24">
        <w:rPr>
          <w:rFonts w:ascii="Arial" w:hAnsi="Arial" w:cs="Arial"/>
        </w:rPr>
        <w:t>State</w:t>
      </w:r>
      <w:r w:rsidRPr="00176D24">
        <w:rPr>
          <w:rFonts w:ascii="Arial" w:hAnsi="Arial" w:cs="Arial"/>
        </w:rPr>
        <w:t xml:space="preserve"> legislation including the relevant laws (legislation) listed in the </w:t>
      </w:r>
      <w:r w:rsidRPr="00176D24">
        <w:rPr>
          <w:rFonts w:ascii="Arial" w:hAnsi="Arial" w:cs="Arial"/>
          <w:i/>
        </w:rPr>
        <w:t>Conservation, Forests and Lands Act 1987</w:t>
      </w:r>
      <w:r w:rsidRPr="00176D24">
        <w:rPr>
          <w:rFonts w:ascii="Arial" w:hAnsi="Arial" w:cs="Arial"/>
        </w:rPr>
        <w:t>.</w:t>
      </w:r>
      <w:r w:rsidR="009C4A05" w:rsidRPr="00176D24">
        <w:rPr>
          <w:rFonts w:ascii="Arial" w:hAnsi="Arial" w:cs="Arial"/>
        </w:rPr>
        <w:t xml:space="preserve"> </w:t>
      </w:r>
      <w:r w:rsidRPr="00176D24">
        <w:rPr>
          <w:rFonts w:ascii="Arial" w:hAnsi="Arial" w:cs="Arial"/>
        </w:rPr>
        <w:t xml:space="preserve">Appendix A provides a list of the existing legislation, regulations and policies that apply to </w:t>
      </w:r>
      <w:r w:rsidRPr="00176D24">
        <w:rPr>
          <w:rFonts w:ascii="Arial" w:hAnsi="Arial" w:cs="Arial"/>
          <w:b/>
        </w:rPr>
        <w:t>timber harvesting operations</w:t>
      </w:r>
      <w:r w:rsidRPr="00176D24">
        <w:rPr>
          <w:rFonts w:ascii="Arial" w:hAnsi="Arial" w:cs="Arial"/>
        </w:rPr>
        <w:t xml:space="preserve"> that are in addition to the </w:t>
      </w:r>
      <w:r w:rsidRPr="00176D24">
        <w:rPr>
          <w:rFonts w:ascii="Arial" w:hAnsi="Arial" w:cs="Arial"/>
          <w:b/>
        </w:rPr>
        <w:t>Code</w:t>
      </w:r>
      <w:r w:rsidRPr="00176D24">
        <w:rPr>
          <w:rFonts w:ascii="Arial" w:hAnsi="Arial" w:cs="Arial"/>
        </w:rPr>
        <w:t>.</w:t>
      </w:r>
      <w:r w:rsidR="00CB6785" w:rsidRPr="00176D24">
        <w:rPr>
          <w:rFonts w:ascii="Arial" w:hAnsi="Arial" w:cs="Arial"/>
        </w:rPr>
        <w:t xml:space="preserve"> </w:t>
      </w:r>
      <w:r w:rsidRPr="00176D24">
        <w:rPr>
          <w:rFonts w:ascii="Arial" w:hAnsi="Arial" w:cs="Arial"/>
        </w:rPr>
        <w:t>Appendix A is not an exhaustive list.</w:t>
      </w:r>
    </w:p>
    <w:p w14:paraId="576AA077" w14:textId="3002C604" w:rsidR="00AF2274" w:rsidRPr="00176D24" w:rsidRDefault="00AF3677" w:rsidP="005C381A">
      <w:pPr>
        <w:pStyle w:val="Heading3"/>
        <w:keepNext w:val="0"/>
        <w:keepLines w:val="0"/>
        <w:numPr>
          <w:ilvl w:val="2"/>
          <w:numId w:val="199"/>
        </w:numPr>
        <w:tabs>
          <w:tab w:val="clear" w:pos="1418"/>
          <w:tab w:val="clear" w:pos="1701"/>
          <w:tab w:val="clear" w:pos="1985"/>
        </w:tabs>
        <w:spacing w:before="380" w:after="80" w:line="240" w:lineRule="auto"/>
        <w:ind w:left="851" w:right="141" w:hanging="851"/>
        <w:rPr>
          <w:rFonts w:ascii="Arial" w:hAnsi="Arial"/>
        </w:rPr>
      </w:pPr>
      <w:bookmarkStart w:id="48" w:name="_Toc86406442"/>
      <w:bookmarkStart w:id="49" w:name="_Toc94176471"/>
      <w:r w:rsidRPr="00176D24">
        <w:rPr>
          <w:rFonts w:ascii="Arial" w:hAnsi="Arial"/>
        </w:rPr>
        <w:t xml:space="preserve">Application of the </w:t>
      </w:r>
      <w:r w:rsidR="00AF2274" w:rsidRPr="00176D24">
        <w:rPr>
          <w:rFonts w:ascii="Arial" w:hAnsi="Arial"/>
        </w:rPr>
        <w:t>Code</w:t>
      </w:r>
      <w:bookmarkEnd w:id="48"/>
      <w:bookmarkEnd w:id="49"/>
    </w:p>
    <w:p w14:paraId="5EE70281" w14:textId="523017E7" w:rsidR="00B604FB" w:rsidRDefault="00AF2274" w:rsidP="00770F97">
      <w:pPr>
        <w:pStyle w:val="Body"/>
        <w:ind w:left="0"/>
        <w:rPr>
          <w:rFonts w:ascii="Arial" w:hAnsi="Arial"/>
        </w:rPr>
      </w:pPr>
      <w:r w:rsidRPr="00176D24">
        <w:rPr>
          <w:rFonts w:ascii="Arial" w:hAnsi="Arial"/>
        </w:rPr>
        <w:t xml:space="preserve">This </w:t>
      </w:r>
      <w:r w:rsidRPr="00C66287">
        <w:rPr>
          <w:rFonts w:ascii="Arial" w:hAnsi="Arial"/>
          <w:b/>
        </w:rPr>
        <w:t>Code</w:t>
      </w:r>
      <w:r w:rsidRPr="00176D24">
        <w:rPr>
          <w:rFonts w:ascii="Arial" w:hAnsi="Arial"/>
        </w:rPr>
        <w:t xml:space="preserve"> and any document incorporated into this </w:t>
      </w:r>
      <w:r w:rsidRPr="00176D24">
        <w:rPr>
          <w:rFonts w:ascii="Arial" w:hAnsi="Arial"/>
          <w:b/>
        </w:rPr>
        <w:t>Code</w:t>
      </w:r>
      <w:r w:rsidRPr="00176D24">
        <w:rPr>
          <w:rFonts w:ascii="Arial" w:hAnsi="Arial"/>
        </w:rPr>
        <w:t xml:space="preserve"> apply to the </w:t>
      </w:r>
      <w:r w:rsidRPr="00176D24">
        <w:rPr>
          <w:rFonts w:ascii="Arial" w:hAnsi="Arial"/>
          <w:b/>
        </w:rPr>
        <w:t>managing authority</w:t>
      </w:r>
      <w:r w:rsidRPr="00176D24">
        <w:rPr>
          <w:rFonts w:ascii="Arial" w:hAnsi="Arial"/>
        </w:rPr>
        <w:t xml:space="preserve">, </w:t>
      </w:r>
      <w:r w:rsidRPr="00176D24">
        <w:rPr>
          <w:rFonts w:ascii="Arial" w:hAnsi="Arial"/>
          <w:b/>
        </w:rPr>
        <w:t>harvesting entities</w:t>
      </w:r>
      <w:r w:rsidRPr="00176D24">
        <w:rPr>
          <w:rFonts w:ascii="Arial" w:hAnsi="Arial"/>
        </w:rPr>
        <w:t xml:space="preserve"> and </w:t>
      </w:r>
      <w:r w:rsidRPr="00176D24">
        <w:rPr>
          <w:rFonts w:ascii="Arial" w:hAnsi="Arial"/>
          <w:b/>
        </w:rPr>
        <w:t>operators</w:t>
      </w:r>
      <w:r w:rsidRPr="00176D24">
        <w:rPr>
          <w:rFonts w:ascii="Arial" w:hAnsi="Arial"/>
        </w:rPr>
        <w:t>.</w:t>
      </w:r>
    </w:p>
    <w:p w14:paraId="2CFDC483" w14:textId="77777777" w:rsidR="004D34DE" w:rsidRPr="00176D24" w:rsidRDefault="004D34DE" w:rsidP="005C381A">
      <w:pPr>
        <w:pStyle w:val="Heading3"/>
        <w:keepNext w:val="0"/>
        <w:keepLines w:val="0"/>
        <w:numPr>
          <w:ilvl w:val="2"/>
          <w:numId w:val="199"/>
        </w:numPr>
        <w:tabs>
          <w:tab w:val="clear" w:pos="1418"/>
          <w:tab w:val="clear" w:pos="1701"/>
          <w:tab w:val="clear" w:pos="1985"/>
        </w:tabs>
        <w:spacing w:before="380" w:after="80" w:line="240" w:lineRule="auto"/>
        <w:ind w:left="851" w:right="141" w:hanging="851"/>
        <w:rPr>
          <w:rFonts w:ascii="Arial" w:hAnsi="Arial"/>
        </w:rPr>
      </w:pPr>
      <w:bookmarkStart w:id="50" w:name="_Toc15311645"/>
      <w:bookmarkStart w:id="51" w:name="_Toc394304030"/>
      <w:bookmarkStart w:id="52" w:name="_Toc86406443"/>
      <w:bookmarkStart w:id="53" w:name="_Toc94176472"/>
      <w:bookmarkEnd w:id="50"/>
      <w:r w:rsidRPr="00176D24">
        <w:rPr>
          <w:rFonts w:ascii="Arial" w:hAnsi="Arial"/>
        </w:rPr>
        <w:t>Description of Land to which Code Applies</w:t>
      </w:r>
      <w:bookmarkEnd w:id="51"/>
      <w:bookmarkEnd w:id="52"/>
      <w:bookmarkEnd w:id="53"/>
    </w:p>
    <w:p w14:paraId="621ECDEF" w14:textId="1554C49A" w:rsidR="00EF07F0" w:rsidRPr="00A103A9" w:rsidRDefault="00EF07F0" w:rsidP="00A103A9">
      <w:pPr>
        <w:pStyle w:val="Body"/>
        <w:ind w:left="0"/>
        <w:jc w:val="left"/>
        <w:rPr>
          <w:rFonts w:asciiTheme="minorHAnsi" w:hAnsiTheme="minorHAnsi" w:cstheme="minorHAnsi"/>
        </w:rPr>
      </w:pPr>
      <w:r w:rsidRPr="00A103A9">
        <w:rPr>
          <w:rFonts w:asciiTheme="minorHAnsi" w:hAnsiTheme="minorHAnsi" w:cstheme="minorHAnsi"/>
        </w:rPr>
        <w:t xml:space="preserve">The </w:t>
      </w:r>
      <w:r w:rsidRPr="00A103A9">
        <w:rPr>
          <w:rFonts w:asciiTheme="minorHAnsi" w:hAnsiTheme="minorHAnsi" w:cstheme="minorHAnsi"/>
          <w:b/>
          <w:bCs/>
        </w:rPr>
        <w:t>Code</w:t>
      </w:r>
      <w:r w:rsidRPr="00A103A9">
        <w:rPr>
          <w:rFonts w:asciiTheme="minorHAnsi" w:hAnsiTheme="minorHAnsi" w:cstheme="minorHAnsi"/>
        </w:rPr>
        <w:t xml:space="preserve"> applies to all land in the State of Victoria that is either being used for or is intended to be used for timber production or </w:t>
      </w:r>
      <w:r w:rsidRPr="00A103A9">
        <w:rPr>
          <w:rFonts w:asciiTheme="minorHAnsi" w:hAnsiTheme="minorHAnsi" w:cstheme="minorHAnsi"/>
          <w:b/>
          <w:bCs/>
        </w:rPr>
        <w:t>timber harvesting operations</w:t>
      </w:r>
      <w:r w:rsidRPr="00A103A9">
        <w:rPr>
          <w:rFonts w:asciiTheme="minorHAnsi" w:hAnsiTheme="minorHAnsi" w:cstheme="minorHAnsi"/>
        </w:rPr>
        <w:t>.</w:t>
      </w:r>
    </w:p>
    <w:p w14:paraId="64EA0DAD" w14:textId="5BC97DD5" w:rsidR="00A32A20" w:rsidRPr="00176D24" w:rsidRDefault="00A32A20" w:rsidP="0075729B">
      <w:pPr>
        <w:pStyle w:val="Body"/>
        <w:ind w:left="0"/>
        <w:rPr>
          <w:rFonts w:ascii="Arial" w:hAnsi="Arial" w:cs="Arial"/>
        </w:rPr>
      </w:pPr>
      <w:r w:rsidRPr="00176D24">
        <w:rPr>
          <w:rFonts w:ascii="Arial" w:hAnsi="Arial" w:cs="Arial"/>
        </w:rPr>
        <w:t>The</w:t>
      </w:r>
      <w:r w:rsidRPr="00A103A9">
        <w:rPr>
          <w:rFonts w:ascii="Arial" w:hAnsi="Arial" w:cs="Arial"/>
          <w:b/>
          <w:bCs/>
        </w:rPr>
        <w:t xml:space="preserve"> Code</w:t>
      </w:r>
      <w:r w:rsidRPr="00176D24">
        <w:rPr>
          <w:rFonts w:ascii="Arial" w:hAnsi="Arial" w:cs="Arial"/>
        </w:rPr>
        <w:t xml:space="preserve"> applies to </w:t>
      </w:r>
      <w:r w:rsidRPr="00A103A9">
        <w:rPr>
          <w:rFonts w:ascii="Arial" w:hAnsi="Arial" w:cs="Arial"/>
          <w:b/>
          <w:bCs/>
        </w:rPr>
        <w:t>timber harvesting operations</w:t>
      </w:r>
      <w:r w:rsidRPr="00176D24">
        <w:rPr>
          <w:rFonts w:ascii="Arial" w:hAnsi="Arial" w:cs="Arial"/>
        </w:rPr>
        <w:t xml:space="preserve"> in </w:t>
      </w:r>
      <w:r w:rsidRPr="00A103A9">
        <w:rPr>
          <w:rFonts w:ascii="Arial" w:hAnsi="Arial" w:cs="Arial"/>
          <w:b/>
          <w:bCs/>
        </w:rPr>
        <w:t>State forest</w:t>
      </w:r>
      <w:r w:rsidRPr="00176D24">
        <w:rPr>
          <w:rFonts w:ascii="Arial" w:hAnsi="Arial" w:cs="Arial"/>
        </w:rPr>
        <w:t xml:space="preserve"> and other </w:t>
      </w:r>
      <w:r w:rsidRPr="00397E65">
        <w:rPr>
          <w:rFonts w:ascii="Arial" w:hAnsi="Arial" w:cs="Arial"/>
          <w:b/>
        </w:rPr>
        <w:t>public land</w:t>
      </w:r>
      <w:r w:rsidRPr="00176D24">
        <w:rPr>
          <w:rFonts w:ascii="Arial" w:hAnsi="Arial" w:cs="Arial"/>
        </w:rPr>
        <w:t xml:space="preserve">, as required by or under the </w:t>
      </w:r>
      <w:r w:rsidRPr="00A103A9">
        <w:rPr>
          <w:rFonts w:ascii="Arial" w:hAnsi="Arial" w:cs="Arial"/>
          <w:i/>
          <w:iCs/>
        </w:rPr>
        <w:t>Conservation, Forests and Lands Act 1987</w:t>
      </w:r>
      <w:r w:rsidRPr="00176D24">
        <w:rPr>
          <w:rFonts w:ascii="Arial" w:hAnsi="Arial" w:cs="Arial"/>
        </w:rPr>
        <w:t xml:space="preserve">, the </w:t>
      </w:r>
      <w:r w:rsidRPr="00A103A9">
        <w:rPr>
          <w:rFonts w:ascii="Arial" w:hAnsi="Arial" w:cs="Arial"/>
          <w:i/>
          <w:iCs/>
        </w:rPr>
        <w:t>Forests Act 1958</w:t>
      </w:r>
      <w:r w:rsidRPr="00176D24">
        <w:rPr>
          <w:rFonts w:ascii="Arial" w:hAnsi="Arial" w:cs="Arial"/>
        </w:rPr>
        <w:t xml:space="preserve">, </w:t>
      </w:r>
      <w:r w:rsidRPr="00A103A9">
        <w:rPr>
          <w:rFonts w:ascii="Arial" w:hAnsi="Arial" w:cs="Arial"/>
          <w:i/>
          <w:iCs/>
        </w:rPr>
        <w:t>the Sustainable Forests (Timber) Act 2004</w:t>
      </w:r>
      <w:r w:rsidRPr="00176D24">
        <w:rPr>
          <w:rFonts w:ascii="Arial" w:hAnsi="Arial" w:cs="Arial"/>
        </w:rPr>
        <w:t xml:space="preserve"> or any other legal requirement.  </w:t>
      </w:r>
      <w:r w:rsidRPr="00A103A9">
        <w:rPr>
          <w:rFonts w:ascii="Arial" w:hAnsi="Arial" w:cs="Arial"/>
          <w:b/>
          <w:bCs/>
        </w:rPr>
        <w:t>Timber harvesting operations</w:t>
      </w:r>
      <w:r w:rsidRPr="00176D24">
        <w:rPr>
          <w:rFonts w:ascii="Arial" w:hAnsi="Arial" w:cs="Arial"/>
        </w:rPr>
        <w:t xml:space="preserve"> on that land are the subject of Chapter Two.</w:t>
      </w:r>
    </w:p>
    <w:p w14:paraId="5BED4226" w14:textId="3B3088FD" w:rsidR="00B4615E" w:rsidRPr="00176D24" w:rsidRDefault="00B4615E" w:rsidP="0075729B">
      <w:pPr>
        <w:pStyle w:val="Body"/>
        <w:ind w:left="0"/>
        <w:rPr>
          <w:rFonts w:ascii="Arial" w:hAnsi="Arial" w:cs="Arial"/>
        </w:rPr>
      </w:pPr>
      <w:r w:rsidRPr="00176D24">
        <w:rPr>
          <w:rFonts w:ascii="Arial" w:hAnsi="Arial" w:cs="Arial"/>
        </w:rPr>
        <w:t xml:space="preserve">The </w:t>
      </w:r>
      <w:r w:rsidRPr="00A103A9">
        <w:rPr>
          <w:rFonts w:ascii="Arial" w:hAnsi="Arial" w:cs="Arial"/>
          <w:b/>
          <w:bCs/>
        </w:rPr>
        <w:t>Code</w:t>
      </w:r>
      <w:r w:rsidRPr="00176D24">
        <w:rPr>
          <w:rFonts w:ascii="Arial" w:hAnsi="Arial" w:cs="Arial"/>
        </w:rPr>
        <w:t xml:space="preserve"> applies to all timber production and </w:t>
      </w:r>
      <w:r w:rsidRPr="00A103A9">
        <w:rPr>
          <w:rFonts w:ascii="Arial" w:hAnsi="Arial" w:cs="Arial"/>
          <w:b/>
          <w:bCs/>
        </w:rPr>
        <w:t>timber harvesting operations</w:t>
      </w:r>
      <w:r w:rsidRPr="00176D24">
        <w:rPr>
          <w:rFonts w:ascii="Arial" w:hAnsi="Arial" w:cs="Arial"/>
        </w:rPr>
        <w:t xml:space="preserve"> on other land, defined to be </w:t>
      </w:r>
      <w:r w:rsidRPr="00397E65">
        <w:rPr>
          <w:rFonts w:ascii="Arial" w:hAnsi="Arial" w:cs="Arial"/>
          <w:b/>
        </w:rPr>
        <w:t>private land</w:t>
      </w:r>
      <w:r w:rsidRPr="00176D24">
        <w:rPr>
          <w:rFonts w:ascii="Arial" w:hAnsi="Arial" w:cs="Arial"/>
        </w:rPr>
        <w:t xml:space="preserve"> for the purposes of this </w:t>
      </w:r>
      <w:r w:rsidRPr="00A103A9">
        <w:rPr>
          <w:rFonts w:ascii="Arial" w:hAnsi="Arial" w:cs="Arial"/>
          <w:b/>
          <w:bCs/>
        </w:rPr>
        <w:t>Code</w:t>
      </w:r>
      <w:r w:rsidRPr="00176D24">
        <w:rPr>
          <w:rFonts w:ascii="Arial" w:hAnsi="Arial" w:cs="Arial"/>
        </w:rPr>
        <w:t xml:space="preserve">, as required by or under the </w:t>
      </w:r>
      <w:r w:rsidRPr="00A103A9">
        <w:rPr>
          <w:rFonts w:ascii="Arial" w:hAnsi="Arial" w:cs="Arial"/>
          <w:i/>
          <w:iCs/>
        </w:rPr>
        <w:t>Planning and Environment Act 1987</w:t>
      </w:r>
      <w:r w:rsidRPr="00176D24">
        <w:rPr>
          <w:rFonts w:ascii="Arial" w:hAnsi="Arial" w:cs="Arial"/>
        </w:rPr>
        <w:t xml:space="preserve">, a licence under the </w:t>
      </w:r>
      <w:r w:rsidRPr="00EE7D6D">
        <w:rPr>
          <w:rFonts w:ascii="Arial" w:hAnsi="Arial" w:cs="Arial"/>
          <w:i/>
        </w:rPr>
        <w:t>Victorian Plantations Corporation Act 1993</w:t>
      </w:r>
      <w:r w:rsidRPr="00176D24">
        <w:rPr>
          <w:rFonts w:ascii="Arial" w:hAnsi="Arial" w:cs="Arial"/>
        </w:rPr>
        <w:t>, or any other legal requirement.</w:t>
      </w:r>
      <w:r w:rsidR="00230848">
        <w:rPr>
          <w:rFonts w:ascii="Arial" w:hAnsi="Arial" w:cs="Arial"/>
        </w:rPr>
        <w:t xml:space="preserve"> </w:t>
      </w:r>
      <w:r w:rsidRPr="00176D24">
        <w:rPr>
          <w:rFonts w:ascii="Arial" w:hAnsi="Arial" w:cs="Arial"/>
        </w:rPr>
        <w:t xml:space="preserve">Timber production and </w:t>
      </w:r>
      <w:r w:rsidRPr="00A103A9">
        <w:rPr>
          <w:rFonts w:ascii="Arial" w:hAnsi="Arial" w:cs="Arial"/>
          <w:b/>
          <w:bCs/>
        </w:rPr>
        <w:t>timber harvesting operations</w:t>
      </w:r>
      <w:r w:rsidRPr="00176D24">
        <w:rPr>
          <w:rFonts w:ascii="Arial" w:hAnsi="Arial" w:cs="Arial"/>
        </w:rPr>
        <w:t xml:space="preserve"> on that land are the subject of Chapters Three (</w:t>
      </w:r>
      <w:r w:rsidRPr="00A103A9">
        <w:rPr>
          <w:rFonts w:ascii="Arial" w:hAnsi="Arial" w:cs="Arial"/>
          <w:b/>
          <w:bCs/>
        </w:rPr>
        <w:t>native forest</w:t>
      </w:r>
      <w:r w:rsidRPr="00176D24">
        <w:rPr>
          <w:rFonts w:ascii="Arial" w:hAnsi="Arial" w:cs="Arial"/>
        </w:rPr>
        <w:t>) and Four (private plantations).</w:t>
      </w:r>
    </w:p>
    <w:p w14:paraId="2BE0D4A8" w14:textId="77777777" w:rsidR="004D34DE" w:rsidRPr="00176D24" w:rsidRDefault="004D34DE" w:rsidP="0075729B">
      <w:pPr>
        <w:pStyle w:val="Body"/>
        <w:ind w:left="0"/>
        <w:rPr>
          <w:rFonts w:ascii="Arial" w:hAnsi="Arial" w:cs="Arial"/>
        </w:rPr>
      </w:pPr>
      <w:r w:rsidRPr="00176D24">
        <w:rPr>
          <w:rFonts w:ascii="Arial" w:hAnsi="Arial" w:cs="Arial"/>
        </w:rPr>
        <w:t xml:space="preserve">The </w:t>
      </w:r>
      <w:r w:rsidRPr="00176D24">
        <w:rPr>
          <w:rFonts w:ascii="Arial" w:hAnsi="Arial" w:cs="Arial"/>
          <w:b/>
        </w:rPr>
        <w:t>Code</w:t>
      </w:r>
      <w:r w:rsidRPr="00176D24">
        <w:rPr>
          <w:rFonts w:ascii="Arial" w:hAnsi="Arial" w:cs="Arial"/>
        </w:rPr>
        <w:t xml:space="preserve"> does not apply to </w:t>
      </w:r>
      <w:r w:rsidRPr="00176D24">
        <w:rPr>
          <w:rFonts w:ascii="Arial" w:hAnsi="Arial" w:cs="Arial"/>
          <w:b/>
        </w:rPr>
        <w:t>domestic</w:t>
      </w:r>
      <w:r w:rsidRPr="00176D24">
        <w:rPr>
          <w:rFonts w:ascii="Arial" w:hAnsi="Arial" w:cs="Arial"/>
        </w:rPr>
        <w:t xml:space="preserve"> firewood collection or production, </w:t>
      </w:r>
      <w:r w:rsidRPr="00176D24">
        <w:rPr>
          <w:rFonts w:ascii="Arial" w:hAnsi="Arial" w:cs="Arial"/>
          <w:b/>
        </w:rPr>
        <w:t>agroforestry</w:t>
      </w:r>
      <w:r w:rsidRPr="00176D24">
        <w:rPr>
          <w:rFonts w:ascii="Arial" w:hAnsi="Arial" w:cs="Arial"/>
        </w:rPr>
        <w:t>, windbreaks or other amenity plantings, or to the occasional felling of trees for local uses</w:t>
      </w:r>
      <w:r w:rsidRPr="00176D24">
        <w:rPr>
          <w:rFonts w:ascii="Arial" w:hAnsi="Arial" w:cs="Arial"/>
          <w:b/>
        </w:rPr>
        <w:t xml:space="preserve"> </w:t>
      </w:r>
      <w:r w:rsidRPr="00176D24">
        <w:rPr>
          <w:rFonts w:ascii="Arial" w:hAnsi="Arial" w:cs="Arial"/>
        </w:rPr>
        <w:t xml:space="preserve">on the same property or by the same landowner or manager. Small </w:t>
      </w:r>
      <w:r w:rsidRPr="00176D24">
        <w:rPr>
          <w:rFonts w:ascii="Arial" w:hAnsi="Arial" w:cs="Arial"/>
          <w:b/>
        </w:rPr>
        <w:t>plantations</w:t>
      </w:r>
      <w:r w:rsidRPr="00176D24">
        <w:rPr>
          <w:rFonts w:ascii="Arial" w:hAnsi="Arial" w:cs="Arial"/>
        </w:rPr>
        <w:t xml:space="preserve"> and woodlots of five hectares or less (total area existing or proposed on contiguous land which is in the same ownership) are also exempt from the </w:t>
      </w:r>
      <w:r w:rsidRPr="00176D24">
        <w:rPr>
          <w:rFonts w:ascii="Arial" w:hAnsi="Arial" w:cs="Arial"/>
          <w:b/>
        </w:rPr>
        <w:lastRenderedPageBreak/>
        <w:t>Code</w:t>
      </w:r>
      <w:r w:rsidRPr="00176D24">
        <w:rPr>
          <w:rFonts w:ascii="Arial" w:hAnsi="Arial" w:cs="Arial"/>
        </w:rPr>
        <w:t xml:space="preserve">, as are plantings established for non-commercial purposes. The </w:t>
      </w:r>
      <w:r w:rsidRPr="00176D24">
        <w:rPr>
          <w:rFonts w:ascii="Arial" w:hAnsi="Arial" w:cs="Arial"/>
          <w:b/>
        </w:rPr>
        <w:t>Code</w:t>
      </w:r>
      <w:r w:rsidRPr="00176D24">
        <w:rPr>
          <w:rFonts w:ascii="Arial" w:hAnsi="Arial" w:cs="Arial"/>
        </w:rPr>
        <w:t xml:space="preserve"> does not apply to revegetation conducted for the purposes of erosion or salinity control. </w:t>
      </w:r>
    </w:p>
    <w:p w14:paraId="48B74C52" w14:textId="6D3A07A6" w:rsidR="00B76E06" w:rsidRPr="00176D24" w:rsidRDefault="004D34DE" w:rsidP="0075729B">
      <w:pPr>
        <w:pStyle w:val="Body"/>
        <w:ind w:left="0"/>
        <w:rPr>
          <w:rFonts w:ascii="Arial" w:hAnsi="Arial" w:cs="Arial"/>
        </w:rPr>
      </w:pPr>
      <w:r w:rsidRPr="00176D24">
        <w:rPr>
          <w:rFonts w:ascii="Arial" w:hAnsi="Arial" w:cs="Arial"/>
        </w:rPr>
        <w:t xml:space="preserve">The </w:t>
      </w:r>
      <w:r w:rsidRPr="00176D24">
        <w:rPr>
          <w:rFonts w:ascii="Arial" w:hAnsi="Arial" w:cs="Arial"/>
          <w:b/>
        </w:rPr>
        <w:t>Secretary</w:t>
      </w:r>
      <w:r w:rsidRPr="00176D24">
        <w:rPr>
          <w:rFonts w:ascii="Arial" w:hAnsi="Arial" w:cs="Arial"/>
        </w:rPr>
        <w:t xml:space="preserve"> is a referral authority for </w:t>
      </w:r>
      <w:r w:rsidRPr="00176D24">
        <w:rPr>
          <w:rFonts w:ascii="Arial" w:hAnsi="Arial" w:cs="Arial"/>
          <w:b/>
        </w:rPr>
        <w:t>timber harvesting operations</w:t>
      </w:r>
      <w:r w:rsidRPr="00176D24">
        <w:rPr>
          <w:rFonts w:ascii="Arial" w:hAnsi="Arial" w:cs="Arial"/>
        </w:rPr>
        <w:t xml:space="preserve"> applications as specified in Clause 66 of the </w:t>
      </w:r>
      <w:r w:rsidR="00AF197B" w:rsidRPr="001213D2">
        <w:rPr>
          <w:rFonts w:ascii="Arial" w:hAnsi="Arial" w:cs="Arial"/>
          <w:i/>
        </w:rPr>
        <w:t>Victoria Planning Provisions</w:t>
      </w:r>
      <w:r w:rsidR="00AF197B" w:rsidRPr="00176D24">
        <w:rPr>
          <w:rFonts w:ascii="Arial" w:hAnsi="Arial" w:cs="Arial"/>
        </w:rPr>
        <w:t xml:space="preserve"> (</w:t>
      </w:r>
      <w:r w:rsidRPr="00176D24">
        <w:rPr>
          <w:rFonts w:ascii="Arial" w:hAnsi="Arial" w:cs="Arial"/>
        </w:rPr>
        <w:t>VPPs</w:t>
      </w:r>
      <w:r w:rsidR="00AF197B" w:rsidRPr="00176D24">
        <w:rPr>
          <w:rFonts w:ascii="Arial" w:hAnsi="Arial" w:cs="Arial"/>
        </w:rPr>
        <w:t>)</w:t>
      </w:r>
      <w:r w:rsidRPr="00176D24">
        <w:rPr>
          <w:rFonts w:ascii="Arial" w:hAnsi="Arial" w:cs="Arial"/>
        </w:rPr>
        <w:t xml:space="preserve"> and all planning schemes. The </w:t>
      </w:r>
      <w:r w:rsidRPr="00176D24">
        <w:rPr>
          <w:rFonts w:ascii="Arial" w:hAnsi="Arial" w:cs="Arial"/>
          <w:b/>
        </w:rPr>
        <w:t>Code</w:t>
      </w:r>
      <w:r w:rsidRPr="00176D24">
        <w:rPr>
          <w:rFonts w:ascii="Arial" w:hAnsi="Arial" w:cs="Arial"/>
        </w:rPr>
        <w:t xml:space="preserve"> is consistent with the VPPs in recognising that </w:t>
      </w:r>
      <w:r w:rsidRPr="00176D24">
        <w:rPr>
          <w:rFonts w:ascii="Arial" w:hAnsi="Arial" w:cs="Arial"/>
          <w:b/>
        </w:rPr>
        <w:t>plantations</w:t>
      </w:r>
      <w:r w:rsidRPr="00176D24">
        <w:rPr>
          <w:rFonts w:ascii="Arial" w:hAnsi="Arial" w:cs="Arial"/>
        </w:rPr>
        <w:t xml:space="preserve"> are established primarily for </w:t>
      </w:r>
      <w:r w:rsidRPr="00176D24">
        <w:rPr>
          <w:rFonts w:ascii="Arial" w:hAnsi="Arial" w:cs="Arial"/>
          <w:b/>
        </w:rPr>
        <w:t>timber harvesting operations</w:t>
      </w:r>
      <w:r w:rsidRPr="00176D24">
        <w:rPr>
          <w:rFonts w:ascii="Arial" w:hAnsi="Arial" w:cs="Arial"/>
        </w:rPr>
        <w:t xml:space="preserve">. Thus, planning controls concerned with the development of </w:t>
      </w:r>
      <w:r w:rsidRPr="00176D24">
        <w:rPr>
          <w:rFonts w:ascii="Arial" w:hAnsi="Arial" w:cs="Arial"/>
          <w:b/>
        </w:rPr>
        <w:t>plantations</w:t>
      </w:r>
      <w:r w:rsidRPr="00176D24">
        <w:rPr>
          <w:rFonts w:ascii="Arial" w:hAnsi="Arial" w:cs="Arial"/>
        </w:rPr>
        <w:t xml:space="preserve"> explicitly allow for their subsequent management and harvesting.</w:t>
      </w:r>
    </w:p>
    <w:p w14:paraId="6A4DEE7E" w14:textId="664465CF" w:rsidR="004D34DE" w:rsidRPr="00176D24" w:rsidRDefault="004D34DE" w:rsidP="005C381A">
      <w:pPr>
        <w:pStyle w:val="Heading3"/>
        <w:keepNext w:val="0"/>
        <w:keepLines w:val="0"/>
        <w:numPr>
          <w:ilvl w:val="2"/>
          <w:numId w:val="199"/>
        </w:numPr>
        <w:tabs>
          <w:tab w:val="clear" w:pos="1418"/>
          <w:tab w:val="clear" w:pos="1701"/>
          <w:tab w:val="clear" w:pos="1985"/>
        </w:tabs>
        <w:spacing w:before="380" w:after="80" w:line="240" w:lineRule="auto"/>
        <w:ind w:left="851" w:right="141" w:hanging="851"/>
        <w:rPr>
          <w:rFonts w:ascii="Arial" w:hAnsi="Arial"/>
        </w:rPr>
      </w:pPr>
      <w:bookmarkStart w:id="54" w:name="_Toc14011028"/>
      <w:bookmarkStart w:id="55" w:name="_Toc14011126"/>
      <w:bookmarkStart w:id="56" w:name="_Toc14011998"/>
      <w:bookmarkStart w:id="57" w:name="_Toc14013059"/>
      <w:bookmarkStart w:id="58" w:name="_Toc14016833"/>
      <w:bookmarkStart w:id="59" w:name="_Toc14018285"/>
      <w:bookmarkStart w:id="60" w:name="_Toc14018493"/>
      <w:bookmarkStart w:id="61" w:name="_Toc14018624"/>
      <w:bookmarkStart w:id="62" w:name="_Toc394304031"/>
      <w:bookmarkStart w:id="63" w:name="_Toc86406444"/>
      <w:bookmarkStart w:id="64" w:name="_Toc94176473"/>
      <w:bookmarkEnd w:id="54"/>
      <w:bookmarkEnd w:id="55"/>
      <w:bookmarkEnd w:id="56"/>
      <w:bookmarkEnd w:id="57"/>
      <w:bookmarkEnd w:id="58"/>
      <w:bookmarkEnd w:id="59"/>
      <w:bookmarkEnd w:id="60"/>
      <w:bookmarkEnd w:id="61"/>
      <w:r w:rsidRPr="00176D24">
        <w:rPr>
          <w:rFonts w:ascii="Arial" w:hAnsi="Arial"/>
        </w:rPr>
        <w:t xml:space="preserve">Compliance </w:t>
      </w:r>
      <w:r w:rsidR="00796FC7">
        <w:rPr>
          <w:rFonts w:ascii="Arial" w:hAnsi="Arial"/>
        </w:rPr>
        <w:t>i</w:t>
      </w:r>
      <w:r w:rsidR="00796FC7" w:rsidRPr="00176D24">
        <w:rPr>
          <w:rFonts w:ascii="Arial" w:hAnsi="Arial"/>
        </w:rPr>
        <w:t xml:space="preserve">n </w:t>
      </w:r>
      <w:r w:rsidRPr="00176D24">
        <w:rPr>
          <w:rFonts w:ascii="Arial" w:hAnsi="Arial"/>
        </w:rPr>
        <w:t>State forest</w:t>
      </w:r>
      <w:bookmarkEnd w:id="62"/>
      <w:bookmarkEnd w:id="63"/>
      <w:bookmarkEnd w:id="64"/>
    </w:p>
    <w:p w14:paraId="4AC3471E" w14:textId="71927F00" w:rsidR="004D34DE" w:rsidRPr="00176D24" w:rsidRDefault="004D34DE" w:rsidP="001C7015">
      <w:pPr>
        <w:pStyle w:val="Body"/>
        <w:ind w:left="0"/>
        <w:rPr>
          <w:rFonts w:ascii="Arial" w:hAnsi="Arial" w:cs="Arial"/>
        </w:rPr>
      </w:pPr>
      <w:r w:rsidRPr="00176D24">
        <w:rPr>
          <w:rFonts w:ascii="Arial" w:hAnsi="Arial" w:cs="Arial"/>
        </w:rPr>
        <w:t xml:space="preserve">Under the </w:t>
      </w:r>
      <w:r w:rsidRPr="00176D24">
        <w:rPr>
          <w:rFonts w:ascii="Arial" w:hAnsi="Arial" w:cs="Arial"/>
          <w:i/>
        </w:rPr>
        <w:t>Sustainable Forests (Timber) Act 2004</w:t>
      </w:r>
      <w:r w:rsidRPr="00176D24">
        <w:rPr>
          <w:rFonts w:ascii="Arial" w:hAnsi="Arial" w:cs="Arial"/>
        </w:rPr>
        <w:t xml:space="preserve">, compliance with this </w:t>
      </w:r>
      <w:r w:rsidRPr="00176D24">
        <w:rPr>
          <w:rFonts w:ascii="Arial" w:hAnsi="Arial" w:cs="Arial"/>
          <w:b/>
        </w:rPr>
        <w:t>Code</w:t>
      </w:r>
      <w:r w:rsidRPr="00176D24">
        <w:rPr>
          <w:rFonts w:ascii="Arial" w:hAnsi="Arial" w:cs="Arial"/>
        </w:rPr>
        <w:t xml:space="preserve"> is mandatory for any person planning for or conducting a </w:t>
      </w:r>
      <w:r w:rsidRPr="00176D24">
        <w:rPr>
          <w:rFonts w:ascii="Arial" w:hAnsi="Arial" w:cs="Arial"/>
          <w:b/>
        </w:rPr>
        <w:t>timber harvesting operation</w:t>
      </w:r>
      <w:r w:rsidRPr="00176D24">
        <w:rPr>
          <w:rFonts w:ascii="Arial" w:hAnsi="Arial" w:cs="Arial"/>
        </w:rPr>
        <w:t xml:space="preserve"> </w:t>
      </w:r>
      <w:r w:rsidR="00EA6551">
        <w:rPr>
          <w:rFonts w:ascii="Arial" w:hAnsi="Arial" w:cs="Arial"/>
        </w:rPr>
        <w:t>i</w:t>
      </w:r>
      <w:r w:rsidR="00EA6551" w:rsidRPr="00176D24">
        <w:rPr>
          <w:rFonts w:ascii="Arial" w:hAnsi="Arial" w:cs="Arial"/>
        </w:rPr>
        <w:t xml:space="preserve">n </w:t>
      </w:r>
      <w:r w:rsidRPr="00176D24">
        <w:rPr>
          <w:rFonts w:ascii="Arial" w:hAnsi="Arial" w:cs="Arial"/>
          <w:b/>
        </w:rPr>
        <w:t>State forest</w:t>
      </w:r>
      <w:r w:rsidRPr="00176D24">
        <w:rPr>
          <w:rFonts w:ascii="Arial" w:hAnsi="Arial" w:cs="Arial"/>
        </w:rPr>
        <w:t xml:space="preserve">. Penalties for non-compliance may apply if </w:t>
      </w:r>
      <w:r w:rsidRPr="00176D24">
        <w:rPr>
          <w:rFonts w:ascii="Arial" w:hAnsi="Arial" w:cs="Arial"/>
          <w:b/>
        </w:rPr>
        <w:t>timber harvesting operations</w:t>
      </w:r>
      <w:r w:rsidRPr="00176D24">
        <w:rPr>
          <w:rFonts w:ascii="Arial" w:hAnsi="Arial" w:cs="Arial"/>
        </w:rPr>
        <w:t xml:space="preserve"> </w:t>
      </w:r>
      <w:r w:rsidR="00EA6551">
        <w:rPr>
          <w:rFonts w:ascii="Arial" w:hAnsi="Arial" w:cs="Arial"/>
        </w:rPr>
        <w:t>i</w:t>
      </w:r>
      <w:r w:rsidR="00EA6551" w:rsidRPr="00176D24">
        <w:rPr>
          <w:rFonts w:ascii="Arial" w:hAnsi="Arial" w:cs="Arial"/>
        </w:rPr>
        <w:t xml:space="preserve">n </w:t>
      </w:r>
      <w:r w:rsidRPr="00176D24">
        <w:rPr>
          <w:rFonts w:ascii="Arial" w:hAnsi="Arial" w:cs="Arial"/>
          <w:b/>
        </w:rPr>
        <w:t>State forest</w:t>
      </w:r>
      <w:r w:rsidRPr="00176D24">
        <w:rPr>
          <w:rFonts w:ascii="Arial" w:hAnsi="Arial" w:cs="Arial"/>
        </w:rPr>
        <w:t xml:space="preserve"> are not in accordance with the </w:t>
      </w:r>
      <w:r w:rsidRPr="00176D24">
        <w:rPr>
          <w:rFonts w:ascii="Arial" w:hAnsi="Arial" w:cs="Arial"/>
          <w:b/>
        </w:rPr>
        <w:t>Code</w:t>
      </w:r>
      <w:r w:rsidRPr="00176D24">
        <w:rPr>
          <w:rFonts w:ascii="Arial" w:hAnsi="Arial" w:cs="Arial"/>
        </w:rPr>
        <w:t>.</w:t>
      </w:r>
    </w:p>
    <w:p w14:paraId="408C2097" w14:textId="4EDF6D35" w:rsidR="004D34DE" w:rsidRPr="00176D24" w:rsidRDefault="004D34DE" w:rsidP="001C7015">
      <w:pPr>
        <w:pStyle w:val="Body"/>
        <w:ind w:left="0"/>
        <w:rPr>
          <w:rFonts w:ascii="Arial" w:hAnsi="Arial" w:cs="Arial"/>
        </w:rPr>
      </w:pPr>
      <w:r w:rsidRPr="00176D24">
        <w:rPr>
          <w:rFonts w:ascii="Arial" w:hAnsi="Arial" w:cs="Arial"/>
          <w:b/>
        </w:rPr>
        <w:t>Timber harvesting operations</w:t>
      </w:r>
      <w:r w:rsidRPr="00176D24">
        <w:rPr>
          <w:rFonts w:ascii="Arial" w:hAnsi="Arial" w:cs="Arial"/>
        </w:rPr>
        <w:t xml:space="preserve"> on </w:t>
      </w:r>
      <w:r w:rsidRPr="00176D24">
        <w:rPr>
          <w:rFonts w:ascii="Arial" w:hAnsi="Arial" w:cs="Arial"/>
          <w:b/>
        </w:rPr>
        <w:t>public land</w:t>
      </w:r>
      <w:r w:rsidRPr="00176D24">
        <w:rPr>
          <w:rFonts w:ascii="Arial" w:hAnsi="Arial" w:cs="Arial"/>
        </w:rPr>
        <w:t xml:space="preserve"> other than </w:t>
      </w:r>
      <w:r w:rsidRPr="00176D24">
        <w:rPr>
          <w:rFonts w:ascii="Arial" w:hAnsi="Arial" w:cs="Arial"/>
          <w:b/>
        </w:rPr>
        <w:t>State forest</w:t>
      </w:r>
      <w:r w:rsidRPr="00176D24">
        <w:rPr>
          <w:rFonts w:ascii="Arial" w:hAnsi="Arial" w:cs="Arial"/>
        </w:rPr>
        <w:t xml:space="preserve"> are governed by lease and licence conditions which may specify a requirement to comply with this </w:t>
      </w:r>
      <w:r w:rsidRPr="00176D24">
        <w:rPr>
          <w:rFonts w:ascii="Arial" w:hAnsi="Arial" w:cs="Arial"/>
          <w:b/>
        </w:rPr>
        <w:t>Code</w:t>
      </w:r>
      <w:r w:rsidRPr="00176D24">
        <w:rPr>
          <w:rFonts w:ascii="Arial" w:hAnsi="Arial" w:cs="Arial"/>
        </w:rPr>
        <w:t>.</w:t>
      </w:r>
    </w:p>
    <w:p w14:paraId="0F9F97D5" w14:textId="1C1F25E7" w:rsidR="00843312" w:rsidRDefault="004D34DE" w:rsidP="001C7015">
      <w:pPr>
        <w:pStyle w:val="Body"/>
        <w:ind w:left="0"/>
        <w:rPr>
          <w:rFonts w:ascii="Arial" w:hAnsi="Arial" w:cs="Arial"/>
        </w:rPr>
      </w:pPr>
      <w:r w:rsidRPr="00176D24">
        <w:rPr>
          <w:rFonts w:ascii="Arial" w:hAnsi="Arial" w:cs="Arial"/>
        </w:rPr>
        <w:t xml:space="preserve">The </w:t>
      </w:r>
      <w:r w:rsidRPr="00176D24">
        <w:rPr>
          <w:rFonts w:ascii="Arial" w:hAnsi="Arial" w:cs="Arial"/>
          <w:b/>
        </w:rPr>
        <w:t>Code</w:t>
      </w:r>
      <w:r w:rsidRPr="00176D24">
        <w:rPr>
          <w:rFonts w:ascii="Arial" w:hAnsi="Arial" w:cs="Arial"/>
        </w:rPr>
        <w:t xml:space="preserve"> is a prescribed legislative instrument made and enforced under relevant law</w:t>
      </w:r>
      <w:r w:rsidR="009E6FE9">
        <w:rPr>
          <w:rFonts w:ascii="Arial" w:hAnsi="Arial" w:cs="Arial"/>
        </w:rPr>
        <w:t>s</w:t>
      </w:r>
      <w:r w:rsidRPr="00176D24">
        <w:rPr>
          <w:rFonts w:ascii="Arial" w:hAnsi="Arial" w:cs="Arial"/>
        </w:rPr>
        <w:t xml:space="preserve"> listed in the </w:t>
      </w:r>
      <w:r w:rsidRPr="00176D24">
        <w:rPr>
          <w:rFonts w:ascii="Arial" w:hAnsi="Arial" w:cs="Arial"/>
          <w:i/>
        </w:rPr>
        <w:t>Conservation, Forests and Lands Act 1987</w:t>
      </w:r>
      <w:r w:rsidRPr="00176D24">
        <w:rPr>
          <w:rFonts w:ascii="Arial" w:hAnsi="Arial" w:cs="Arial"/>
        </w:rPr>
        <w:t xml:space="preserve">.  For the purposes of each relevant law the </w:t>
      </w:r>
      <w:r w:rsidRPr="00176D24">
        <w:rPr>
          <w:rFonts w:ascii="Arial" w:hAnsi="Arial" w:cs="Arial"/>
          <w:b/>
        </w:rPr>
        <w:t>Secretary</w:t>
      </w:r>
      <w:r w:rsidRPr="00176D24">
        <w:rPr>
          <w:rFonts w:ascii="Arial" w:hAnsi="Arial" w:cs="Arial"/>
        </w:rPr>
        <w:t xml:space="preserve"> is an </w:t>
      </w:r>
      <w:r w:rsidRPr="00176D24">
        <w:rPr>
          <w:rFonts w:ascii="Arial" w:hAnsi="Arial" w:cs="Arial"/>
          <w:b/>
        </w:rPr>
        <w:t>authorised officer</w:t>
      </w:r>
      <w:r w:rsidRPr="00176D24">
        <w:rPr>
          <w:rFonts w:ascii="Arial" w:hAnsi="Arial" w:cs="Arial"/>
        </w:rPr>
        <w:t xml:space="preserve"> and is therefore responsible for ensuring compliance with the </w:t>
      </w:r>
      <w:r w:rsidRPr="00176D24">
        <w:rPr>
          <w:rFonts w:ascii="Arial" w:hAnsi="Arial" w:cs="Arial"/>
          <w:b/>
        </w:rPr>
        <w:t>Code</w:t>
      </w:r>
      <w:r w:rsidRPr="00176D24">
        <w:rPr>
          <w:rFonts w:ascii="Arial" w:hAnsi="Arial" w:cs="Arial"/>
        </w:rPr>
        <w:t xml:space="preserve"> </w:t>
      </w:r>
      <w:r w:rsidR="008B3A8D">
        <w:rPr>
          <w:rFonts w:ascii="Arial" w:hAnsi="Arial" w:cs="Arial"/>
        </w:rPr>
        <w:t>i</w:t>
      </w:r>
      <w:r w:rsidR="008B3A8D" w:rsidRPr="00176D24">
        <w:rPr>
          <w:rFonts w:ascii="Arial" w:hAnsi="Arial" w:cs="Arial"/>
        </w:rPr>
        <w:t xml:space="preserve">n </w:t>
      </w:r>
      <w:r w:rsidRPr="00176D24">
        <w:rPr>
          <w:rFonts w:ascii="Arial" w:hAnsi="Arial" w:cs="Arial"/>
          <w:b/>
        </w:rPr>
        <w:t>State forest</w:t>
      </w:r>
      <w:r w:rsidRPr="00176D24">
        <w:rPr>
          <w:rFonts w:ascii="Arial" w:hAnsi="Arial" w:cs="Arial"/>
        </w:rPr>
        <w:t xml:space="preserve">. </w:t>
      </w:r>
    </w:p>
    <w:p w14:paraId="71E464A9" w14:textId="77777777" w:rsidR="002E79A8" w:rsidRPr="00176D24" w:rsidRDefault="002E79A8" w:rsidP="001C7015">
      <w:pPr>
        <w:pStyle w:val="Body"/>
        <w:ind w:left="0"/>
        <w:rPr>
          <w:rFonts w:ascii="Arial" w:hAnsi="Arial" w:cs="Arial"/>
        </w:rPr>
      </w:pPr>
    </w:p>
    <w:p w14:paraId="3DB4C5DC" w14:textId="77777777" w:rsidR="004D34DE" w:rsidRPr="00176D24" w:rsidRDefault="004D34DE" w:rsidP="0025656C">
      <w:pPr>
        <w:pStyle w:val="Heading4"/>
        <w:rPr>
          <w:rFonts w:ascii="Arial" w:hAnsi="Arial" w:cs="Arial"/>
          <w:i w:val="0"/>
          <w:color w:val="797391" w:themeColor="accent6"/>
        </w:rPr>
      </w:pPr>
      <w:r w:rsidRPr="00176D24">
        <w:rPr>
          <w:rFonts w:ascii="Arial" w:hAnsi="Arial" w:cs="Arial"/>
          <w:i w:val="0"/>
          <w:color w:val="797391" w:themeColor="accent6"/>
        </w:rPr>
        <w:t>Certification schemes</w:t>
      </w:r>
    </w:p>
    <w:p w14:paraId="5B176DC6" w14:textId="61F68F51" w:rsidR="006E474A" w:rsidRDefault="004D34DE" w:rsidP="001C7015">
      <w:pPr>
        <w:pStyle w:val="Body"/>
        <w:ind w:left="0"/>
        <w:rPr>
          <w:rFonts w:ascii="Arial" w:hAnsi="Arial" w:cs="Arial"/>
        </w:rPr>
      </w:pPr>
      <w:r w:rsidRPr="00176D24">
        <w:rPr>
          <w:rFonts w:ascii="Arial" w:hAnsi="Arial" w:cs="Arial"/>
        </w:rPr>
        <w:t xml:space="preserve">In addition, </w:t>
      </w:r>
      <w:r w:rsidRPr="00176D24">
        <w:rPr>
          <w:rFonts w:ascii="Arial" w:hAnsi="Arial" w:cs="Arial"/>
          <w:b/>
        </w:rPr>
        <w:t>timber</w:t>
      </w:r>
      <w:r w:rsidRPr="00176D24">
        <w:rPr>
          <w:rFonts w:ascii="Arial" w:hAnsi="Arial" w:cs="Arial"/>
        </w:rPr>
        <w:t xml:space="preserve"> producers on </w:t>
      </w:r>
      <w:r w:rsidRPr="00176D24">
        <w:rPr>
          <w:rFonts w:ascii="Arial" w:hAnsi="Arial" w:cs="Arial"/>
          <w:b/>
        </w:rPr>
        <w:t>State forest</w:t>
      </w:r>
      <w:r w:rsidRPr="00176D24">
        <w:rPr>
          <w:rFonts w:ascii="Arial" w:hAnsi="Arial" w:cs="Arial"/>
        </w:rPr>
        <w:t xml:space="preserve"> may choose to adopt independent product accreditation under national and international systems, which have associated performance criteria and auditing requirements that meet or exceed the requirements of this </w:t>
      </w:r>
      <w:r w:rsidRPr="00176D24">
        <w:rPr>
          <w:rFonts w:ascii="Arial" w:hAnsi="Arial" w:cs="Arial"/>
          <w:b/>
        </w:rPr>
        <w:t>Code</w:t>
      </w:r>
      <w:r w:rsidRPr="00176D24">
        <w:rPr>
          <w:rFonts w:ascii="Arial" w:hAnsi="Arial" w:cs="Arial"/>
        </w:rPr>
        <w:t>.</w:t>
      </w:r>
    </w:p>
    <w:p w14:paraId="4AE5143B" w14:textId="77777777" w:rsidR="002E79A8" w:rsidRPr="00176D24" w:rsidRDefault="002E79A8" w:rsidP="001C7015">
      <w:pPr>
        <w:pStyle w:val="Body"/>
        <w:ind w:left="0"/>
        <w:rPr>
          <w:rFonts w:ascii="Arial" w:hAnsi="Arial" w:cs="Arial"/>
        </w:rPr>
      </w:pPr>
    </w:p>
    <w:p w14:paraId="2CDB3181" w14:textId="77777777" w:rsidR="004D34DE" w:rsidRPr="00176D24" w:rsidRDefault="004D34DE" w:rsidP="0025656C">
      <w:pPr>
        <w:pStyle w:val="Heading4"/>
        <w:rPr>
          <w:rFonts w:ascii="Arial" w:hAnsi="Arial" w:cs="Arial"/>
          <w:i w:val="0"/>
          <w:color w:val="797391" w:themeColor="accent6"/>
        </w:rPr>
      </w:pPr>
      <w:bookmarkStart w:id="65" w:name="_Toc394304032"/>
      <w:r w:rsidRPr="00176D24">
        <w:rPr>
          <w:rFonts w:ascii="Arial" w:hAnsi="Arial" w:cs="Arial"/>
          <w:i w:val="0"/>
          <w:color w:val="797391" w:themeColor="accent6"/>
        </w:rPr>
        <w:t>Incorporated Documents</w:t>
      </w:r>
      <w:bookmarkEnd w:id="65"/>
    </w:p>
    <w:p w14:paraId="3510719E" w14:textId="77777777" w:rsidR="00CB4A15" w:rsidRPr="00A42FCD" w:rsidRDefault="00812F92" w:rsidP="00233FCC">
      <w:pPr>
        <w:pStyle w:val="Body"/>
        <w:ind w:left="0"/>
        <w:rPr>
          <w:rFonts w:ascii="Arial" w:hAnsi="Arial" w:cs="Arial"/>
        </w:rPr>
      </w:pPr>
      <w:r w:rsidRPr="00A42FCD">
        <w:rPr>
          <w:rFonts w:ascii="Arial" w:hAnsi="Arial" w:cs="Arial"/>
        </w:rPr>
        <w:t xml:space="preserve">Under the </w:t>
      </w:r>
      <w:r w:rsidRPr="00A42FCD">
        <w:rPr>
          <w:rFonts w:ascii="Arial" w:hAnsi="Arial" w:cs="Arial"/>
          <w:i/>
          <w:iCs/>
        </w:rPr>
        <w:t>Conservation, Forests and Lands Act 1987</w:t>
      </w:r>
      <w:r w:rsidRPr="00A42FCD">
        <w:rPr>
          <w:rFonts w:ascii="Arial" w:hAnsi="Arial" w:cs="Arial"/>
        </w:rPr>
        <w:t xml:space="preserve">, a Code of Practice may incorporate a document into the Code of Practice. </w:t>
      </w:r>
    </w:p>
    <w:p w14:paraId="52E37B37" w14:textId="77777777" w:rsidR="00812F92" w:rsidRPr="00A42FCD" w:rsidRDefault="00812F92" w:rsidP="00233FCC">
      <w:pPr>
        <w:pStyle w:val="Body"/>
        <w:ind w:left="0"/>
        <w:rPr>
          <w:rFonts w:ascii="Arial" w:hAnsi="Arial" w:cs="Arial"/>
        </w:rPr>
      </w:pPr>
      <w:r w:rsidRPr="00A42FCD">
        <w:rPr>
          <w:rFonts w:ascii="Arial" w:hAnsi="Arial" w:cs="Arial"/>
        </w:rPr>
        <w:t>Historically,</w:t>
      </w:r>
      <w:r w:rsidR="00601A80" w:rsidRPr="00A42FCD">
        <w:rPr>
          <w:rFonts w:ascii="Arial" w:hAnsi="Arial" w:cs="Arial"/>
        </w:rPr>
        <w:t xml:space="preserve"> </w:t>
      </w:r>
      <w:r w:rsidRPr="00A42FCD">
        <w:rPr>
          <w:rFonts w:ascii="Arial" w:hAnsi="Arial" w:cs="Arial"/>
        </w:rPr>
        <w:t xml:space="preserve">the </w:t>
      </w:r>
      <w:r w:rsidRPr="00A42FCD">
        <w:rPr>
          <w:rFonts w:ascii="Arial" w:hAnsi="Arial" w:cs="Arial"/>
          <w:b/>
          <w:bCs/>
        </w:rPr>
        <w:t>Management Standards and Procedures</w:t>
      </w:r>
      <w:r w:rsidRPr="00A42FCD">
        <w:rPr>
          <w:rFonts w:ascii="Arial" w:hAnsi="Arial" w:cs="Arial"/>
        </w:rPr>
        <w:t xml:space="preserve"> was a separate document that was incorporated into the </w:t>
      </w:r>
      <w:r w:rsidRPr="00A42FCD">
        <w:rPr>
          <w:rFonts w:ascii="Arial" w:hAnsi="Arial" w:cs="Arial"/>
          <w:b/>
          <w:bCs/>
        </w:rPr>
        <w:t>Code</w:t>
      </w:r>
      <w:r w:rsidRPr="00A42FCD">
        <w:rPr>
          <w:rFonts w:ascii="Arial" w:hAnsi="Arial" w:cs="Arial"/>
        </w:rPr>
        <w:t xml:space="preserve"> in accordance with the </w:t>
      </w:r>
      <w:r w:rsidRPr="00A42FCD">
        <w:rPr>
          <w:rFonts w:ascii="Arial" w:hAnsi="Arial" w:cs="Arial"/>
          <w:i/>
          <w:iCs/>
        </w:rPr>
        <w:t>Conservation, Forests and Lands Act 1987</w:t>
      </w:r>
      <w:r w:rsidRPr="00A42FCD">
        <w:rPr>
          <w:rFonts w:ascii="Arial" w:hAnsi="Arial" w:cs="Arial"/>
        </w:rPr>
        <w:t xml:space="preserve">. The </w:t>
      </w:r>
      <w:r w:rsidRPr="00A42FCD">
        <w:rPr>
          <w:rFonts w:ascii="Arial" w:hAnsi="Arial" w:cs="Arial"/>
          <w:b/>
          <w:bCs/>
        </w:rPr>
        <w:t>Management Standards and Procedures</w:t>
      </w:r>
      <w:r w:rsidRPr="00A42FCD">
        <w:rPr>
          <w:rFonts w:ascii="Arial" w:hAnsi="Arial" w:cs="Arial"/>
        </w:rPr>
        <w:t xml:space="preserve"> are no longer an incorporated document to the </w:t>
      </w:r>
      <w:r w:rsidRPr="00A42FCD">
        <w:rPr>
          <w:rFonts w:ascii="Arial" w:hAnsi="Arial" w:cs="Arial"/>
          <w:b/>
        </w:rPr>
        <w:t>Code</w:t>
      </w:r>
      <w:r w:rsidRPr="00A42FCD">
        <w:rPr>
          <w:rFonts w:ascii="Arial" w:hAnsi="Arial" w:cs="Arial"/>
        </w:rPr>
        <w:t xml:space="preserve"> and instead form part of the </w:t>
      </w:r>
      <w:r w:rsidRPr="00A42FCD">
        <w:rPr>
          <w:rFonts w:ascii="Arial" w:hAnsi="Arial" w:cs="Arial"/>
          <w:b/>
        </w:rPr>
        <w:t>Code</w:t>
      </w:r>
      <w:r w:rsidRPr="00A42FCD">
        <w:rPr>
          <w:rFonts w:ascii="Arial" w:hAnsi="Arial" w:cs="Arial"/>
        </w:rPr>
        <w:t xml:space="preserve"> itself. </w:t>
      </w:r>
    </w:p>
    <w:p w14:paraId="7BFABC07" w14:textId="77777777" w:rsidR="008C7B81" w:rsidRPr="00A42FCD" w:rsidRDefault="008C7B81" w:rsidP="008C7B81">
      <w:pPr>
        <w:pStyle w:val="Heading4"/>
        <w:rPr>
          <w:rFonts w:ascii="Arial" w:hAnsi="Arial" w:cs="Arial"/>
          <w:i w:val="0"/>
          <w:color w:val="auto"/>
        </w:rPr>
      </w:pPr>
      <w:r w:rsidRPr="00A42FCD">
        <w:rPr>
          <w:rFonts w:ascii="Arial" w:hAnsi="Arial" w:cs="Arial"/>
          <w:i w:val="0"/>
          <w:color w:val="auto"/>
        </w:rPr>
        <w:t xml:space="preserve">Transitional provisions - </w:t>
      </w:r>
      <w:r w:rsidRPr="00A42FCD">
        <w:rPr>
          <w:rFonts w:ascii="Arial" w:hAnsi="Arial" w:cs="Arial"/>
          <w:color w:val="auto"/>
        </w:rPr>
        <w:t>Management Standards and Procedures</w:t>
      </w:r>
    </w:p>
    <w:p w14:paraId="5D0C4A95" w14:textId="77777777" w:rsidR="008C7B81" w:rsidRPr="00A42FCD" w:rsidRDefault="008C7B81" w:rsidP="008C7B81">
      <w:pPr>
        <w:pStyle w:val="Body"/>
        <w:ind w:left="0"/>
        <w:rPr>
          <w:rFonts w:ascii="Arial" w:hAnsi="Arial" w:cs="Arial"/>
        </w:rPr>
      </w:pPr>
      <w:r w:rsidRPr="00A42FCD">
        <w:rPr>
          <w:rFonts w:ascii="Arial" w:hAnsi="Arial" w:cs="Arial"/>
        </w:rPr>
        <w:t>As of the commencement of the amendments to the Code that inserted Schedule 1 to the Code:</w:t>
      </w:r>
    </w:p>
    <w:p w14:paraId="3B9621A7" w14:textId="4A7DC836" w:rsidR="008C7B81" w:rsidRPr="00724B07" w:rsidRDefault="008C7B81" w:rsidP="00B3626B">
      <w:pPr>
        <w:pStyle w:val="Body"/>
        <w:numPr>
          <w:ilvl w:val="0"/>
          <w:numId w:val="157"/>
        </w:numPr>
        <w:ind w:right="141"/>
        <w:rPr>
          <w:rFonts w:ascii="Arial" w:hAnsi="Arial" w:cs="Arial"/>
        </w:rPr>
      </w:pPr>
      <w:r w:rsidRPr="00A42FCD">
        <w:rPr>
          <w:rFonts w:ascii="Arial" w:hAnsi="Arial" w:cs="Arial"/>
        </w:rPr>
        <w:t>Any thing (including any act</w:t>
      </w:r>
      <w:r w:rsidR="00B42C0B" w:rsidRPr="00A42FCD">
        <w:rPr>
          <w:rFonts w:ascii="Arial" w:hAnsi="Arial" w:cs="Arial"/>
        </w:rPr>
        <w:t>ion</w:t>
      </w:r>
      <w:r w:rsidRPr="00A42FCD">
        <w:rPr>
          <w:rFonts w:ascii="Arial" w:hAnsi="Arial" w:cs="Arial"/>
        </w:rPr>
        <w:t xml:space="preserve">, process, right or obligation) commenced but not completed, lapsed or discharged under or in reliance on a provision of the </w:t>
      </w:r>
      <w:r w:rsidRPr="00A42FCD">
        <w:rPr>
          <w:rFonts w:ascii="Arial" w:hAnsi="Arial" w:cs="Arial"/>
          <w:i/>
          <w:iCs/>
        </w:rPr>
        <w:t>Management Standards and Procedures for timber harvesting operations in Victoria’s State forests 2021</w:t>
      </w:r>
      <w:r w:rsidRPr="00A42FCD">
        <w:rPr>
          <w:rFonts w:ascii="Arial" w:hAnsi="Arial" w:cs="Arial"/>
        </w:rPr>
        <w:t xml:space="preserve"> prior to the date at which the variation to the </w:t>
      </w:r>
      <w:r w:rsidRPr="00A42FCD">
        <w:rPr>
          <w:rFonts w:ascii="Arial" w:hAnsi="Arial" w:cs="Arial"/>
          <w:b/>
          <w:bCs/>
        </w:rPr>
        <w:t>Code</w:t>
      </w:r>
      <w:r w:rsidRPr="00A42FCD">
        <w:rPr>
          <w:rFonts w:ascii="Arial" w:hAnsi="Arial" w:cs="Arial"/>
        </w:rPr>
        <w:t xml:space="preserve"> which inserted Schedule 1 takes effect, is taken to continue under or in reliance on the equivalent provision in Schedule 1.</w:t>
      </w:r>
      <w:r w:rsidR="00724B07" w:rsidRPr="00A42FCD">
        <w:rPr>
          <w:rFonts w:ascii="Arial" w:hAnsi="Arial" w:cs="Arial"/>
        </w:rPr>
        <w:t xml:space="preserve"> </w:t>
      </w:r>
      <w:r w:rsidRPr="00A42FCD">
        <w:rPr>
          <w:rFonts w:ascii="Arial" w:hAnsi="Arial" w:cs="Arial"/>
        </w:rPr>
        <w:t xml:space="preserve">Any approval, authorisation, exemption or temporary variation granted or issued under the </w:t>
      </w:r>
      <w:r w:rsidRPr="00A42FCD">
        <w:rPr>
          <w:rFonts w:ascii="Arial" w:hAnsi="Arial" w:cs="Arial"/>
          <w:i/>
          <w:iCs/>
        </w:rPr>
        <w:t>Management Standards and Procedures for timber harvesting operations in Victoria’s State forests 2021</w:t>
      </w:r>
      <w:r w:rsidRPr="00A42FCD">
        <w:rPr>
          <w:rFonts w:ascii="Arial" w:hAnsi="Arial" w:cs="Arial"/>
        </w:rPr>
        <w:t xml:space="preserve"> which has ongoing effect immediately prior to the date at which the variation to the </w:t>
      </w:r>
      <w:r w:rsidRPr="00A42FCD">
        <w:rPr>
          <w:rFonts w:ascii="Arial" w:hAnsi="Arial" w:cs="Arial"/>
          <w:b/>
          <w:bCs/>
        </w:rPr>
        <w:t>Code</w:t>
      </w:r>
      <w:r w:rsidRPr="00A42FCD">
        <w:rPr>
          <w:rFonts w:ascii="Arial" w:hAnsi="Arial" w:cs="Arial"/>
        </w:rPr>
        <w:t xml:space="preserve"> which inserted Schedule 1 takes effect, is taken to have been granted or issued under the equivalent clause in Schedule 1 on the same terms as it was issued or granted.</w:t>
      </w:r>
    </w:p>
    <w:p w14:paraId="52558F37" w14:textId="1106DD3C" w:rsidR="004D34DE" w:rsidRPr="0061028E" w:rsidRDefault="004D34DE" w:rsidP="001C7015">
      <w:pPr>
        <w:pStyle w:val="Body"/>
        <w:ind w:left="0"/>
        <w:rPr>
          <w:rFonts w:ascii="Arial" w:hAnsi="Arial" w:cs="Arial"/>
        </w:rPr>
      </w:pPr>
      <w:r w:rsidRPr="0061028E">
        <w:rPr>
          <w:rFonts w:ascii="Arial" w:hAnsi="Arial" w:cs="Arial"/>
        </w:rPr>
        <w:lastRenderedPageBreak/>
        <w:t xml:space="preserve"> </w:t>
      </w:r>
    </w:p>
    <w:p w14:paraId="0E83A736" w14:textId="77777777" w:rsidR="00020BEE" w:rsidRPr="00176D24" w:rsidRDefault="00020BEE" w:rsidP="00020BEE">
      <w:pPr>
        <w:jc w:val="center"/>
        <w:rPr>
          <w:rFonts w:ascii="Arial" w:hAnsi="Arial"/>
          <w:b/>
          <w:color w:val="auto"/>
          <w:lang w:eastAsia="en-US"/>
        </w:rPr>
      </w:pPr>
      <w:r w:rsidRPr="00176D24">
        <w:rPr>
          <w:rFonts w:ascii="Arial" w:hAnsi="Arial"/>
          <w:b/>
          <w:noProof/>
        </w:rPr>
        <w:drawing>
          <wp:inline distT="0" distB="0" distL="0" distR="0" wp14:anchorId="4223028D" wp14:editId="32924D25">
            <wp:extent cx="5430982" cy="365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ap_Code_20190718_BWLabel.jpg"/>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581962" cy="3759280"/>
                    </a:xfrm>
                    <a:prstGeom prst="rect">
                      <a:avLst/>
                    </a:prstGeom>
                    <a:ln>
                      <a:noFill/>
                    </a:ln>
                    <a:extLst>
                      <a:ext uri="{53640926-AAD7-44D8-BBD7-CCE9431645EC}">
                        <a14:shadowObscured xmlns:a14="http://schemas.microsoft.com/office/drawing/2010/main"/>
                      </a:ext>
                    </a:extLst>
                  </pic:spPr>
                </pic:pic>
              </a:graphicData>
            </a:graphic>
          </wp:inline>
        </w:drawing>
      </w:r>
    </w:p>
    <w:p w14:paraId="6BB26D66" w14:textId="77777777" w:rsidR="00020BEE" w:rsidRPr="00176D24" w:rsidRDefault="00020BEE" w:rsidP="00020BEE">
      <w:pPr>
        <w:pStyle w:val="Body"/>
        <w:ind w:left="0"/>
        <w:rPr>
          <w:rFonts w:ascii="Arial" w:hAnsi="Arial" w:cs="Arial"/>
          <w:b/>
        </w:rPr>
      </w:pPr>
      <w:r w:rsidRPr="00176D24">
        <w:rPr>
          <w:rFonts w:ascii="Arial" w:hAnsi="Arial" w:cs="Arial"/>
          <w:b/>
        </w:rPr>
        <w:t>Figure 4: Indicative map of forest management areas relevant to the Code.</w:t>
      </w:r>
    </w:p>
    <w:p w14:paraId="67C0EA4E" w14:textId="3185588F" w:rsidR="00020BEE" w:rsidRPr="00176D24" w:rsidRDefault="00020BEE" w:rsidP="001C7015">
      <w:pPr>
        <w:pStyle w:val="Body"/>
        <w:ind w:left="0"/>
        <w:rPr>
          <w:rFonts w:ascii="Arial" w:hAnsi="Arial" w:cs="Arial"/>
        </w:rPr>
      </w:pPr>
      <w:r w:rsidRPr="00176D24">
        <w:rPr>
          <w:rFonts w:ascii="Arial" w:hAnsi="Arial" w:cs="Arial"/>
          <w:sz w:val="16"/>
        </w:rPr>
        <w:t xml:space="preserve">Several administrative management and planning and </w:t>
      </w:r>
      <w:r w:rsidRPr="00176D24">
        <w:rPr>
          <w:rFonts w:ascii="Arial" w:hAnsi="Arial" w:cs="Arial"/>
          <w:b/>
          <w:sz w:val="16"/>
        </w:rPr>
        <w:t>forest management areas</w:t>
      </w:r>
      <w:r w:rsidRPr="00176D24">
        <w:rPr>
          <w:rFonts w:ascii="Arial" w:hAnsi="Arial" w:cs="Arial"/>
          <w:sz w:val="16"/>
        </w:rPr>
        <w:t xml:space="preserve"> exist across Victoria. These are important as they identify use of land and how these areas of </w:t>
      </w:r>
      <w:r w:rsidRPr="00397E65">
        <w:rPr>
          <w:rFonts w:ascii="Arial" w:hAnsi="Arial" w:cs="Arial"/>
          <w:b/>
          <w:sz w:val="16"/>
        </w:rPr>
        <w:t>forest</w:t>
      </w:r>
      <w:r w:rsidRPr="00176D24">
        <w:rPr>
          <w:rFonts w:ascii="Arial" w:hAnsi="Arial" w:cs="Arial"/>
          <w:sz w:val="16"/>
        </w:rPr>
        <w:t xml:space="preserve"> are managed</w:t>
      </w:r>
    </w:p>
    <w:p w14:paraId="266B02AF" w14:textId="65BD4CDE" w:rsidR="004D34DE" w:rsidRPr="00176D24" w:rsidRDefault="0092293E" w:rsidP="005C381A">
      <w:pPr>
        <w:pStyle w:val="Heading3"/>
        <w:keepNext w:val="0"/>
        <w:keepLines w:val="0"/>
        <w:numPr>
          <w:ilvl w:val="2"/>
          <w:numId w:val="199"/>
        </w:numPr>
        <w:tabs>
          <w:tab w:val="clear" w:pos="1418"/>
          <w:tab w:val="clear" w:pos="1701"/>
          <w:tab w:val="clear" w:pos="1985"/>
        </w:tabs>
        <w:spacing w:before="380" w:after="80" w:line="240" w:lineRule="auto"/>
        <w:ind w:left="567" w:right="141" w:hanging="567"/>
        <w:rPr>
          <w:rFonts w:ascii="Arial" w:hAnsi="Arial"/>
        </w:rPr>
      </w:pPr>
      <w:bookmarkStart w:id="66" w:name="_Toc394304033"/>
      <w:r w:rsidRPr="00176D24">
        <w:rPr>
          <w:rFonts w:ascii="Arial" w:hAnsi="Arial"/>
        </w:rPr>
        <w:t xml:space="preserve"> </w:t>
      </w:r>
      <w:bookmarkStart w:id="67" w:name="_Toc86406445"/>
      <w:bookmarkStart w:id="68" w:name="_Toc94176474"/>
      <w:r w:rsidR="004D34DE" w:rsidRPr="00176D24">
        <w:rPr>
          <w:rFonts w:ascii="Arial" w:hAnsi="Arial"/>
        </w:rPr>
        <w:t>Compliance on Private Land</w:t>
      </w:r>
      <w:bookmarkEnd w:id="66"/>
      <w:bookmarkEnd w:id="67"/>
      <w:bookmarkEnd w:id="68"/>
    </w:p>
    <w:p w14:paraId="7252C1DF" w14:textId="1D2BA9BD" w:rsidR="004D34DE" w:rsidRPr="00176D24" w:rsidRDefault="004D34DE" w:rsidP="00851F05">
      <w:pPr>
        <w:pStyle w:val="Body"/>
        <w:ind w:left="0" w:right="141"/>
        <w:rPr>
          <w:rFonts w:ascii="Arial" w:hAnsi="Arial" w:cs="Arial"/>
        </w:rPr>
      </w:pPr>
      <w:r w:rsidRPr="00176D24">
        <w:rPr>
          <w:rFonts w:ascii="Arial" w:hAnsi="Arial" w:cs="Arial"/>
        </w:rPr>
        <w:t>Timber production is a defined land use in the VPPs and all planning schemes. Clause 5</w:t>
      </w:r>
      <w:r w:rsidR="004E7CC2" w:rsidRPr="00176D24">
        <w:rPr>
          <w:rFonts w:ascii="Arial" w:hAnsi="Arial" w:cs="Arial"/>
        </w:rPr>
        <w:t>3</w:t>
      </w:r>
      <w:r w:rsidRPr="00176D24">
        <w:rPr>
          <w:rFonts w:ascii="Arial" w:hAnsi="Arial" w:cs="Arial"/>
        </w:rPr>
        <w:t>.1</w:t>
      </w:r>
      <w:r w:rsidR="004E7CC2" w:rsidRPr="00176D24">
        <w:rPr>
          <w:rFonts w:ascii="Arial" w:hAnsi="Arial" w:cs="Arial"/>
        </w:rPr>
        <w:t>1</w:t>
      </w:r>
      <w:r w:rsidRPr="00176D24">
        <w:rPr>
          <w:rFonts w:ascii="Arial" w:hAnsi="Arial" w:cs="Arial"/>
        </w:rPr>
        <w:t xml:space="preserve"> specifies the provisions relating to timber production and this </w:t>
      </w:r>
      <w:r w:rsidRPr="00176D24">
        <w:rPr>
          <w:rFonts w:ascii="Arial" w:hAnsi="Arial" w:cs="Arial"/>
          <w:b/>
        </w:rPr>
        <w:t>Code</w:t>
      </w:r>
      <w:r w:rsidRPr="00176D24">
        <w:rPr>
          <w:rFonts w:ascii="Arial" w:hAnsi="Arial" w:cs="Arial"/>
        </w:rPr>
        <w:t xml:space="preserve"> is an incorporated document which must be considered. </w:t>
      </w:r>
    </w:p>
    <w:p w14:paraId="6BE48118" w14:textId="5145F44C" w:rsidR="004D34DE" w:rsidRDefault="004D34DE" w:rsidP="00851F05">
      <w:pPr>
        <w:pStyle w:val="Body"/>
        <w:ind w:left="0" w:right="141"/>
        <w:rPr>
          <w:rFonts w:ascii="Arial" w:hAnsi="Arial" w:cs="Arial"/>
        </w:rPr>
      </w:pPr>
      <w:r w:rsidRPr="00176D24">
        <w:rPr>
          <w:rFonts w:ascii="Arial" w:hAnsi="Arial" w:cs="Arial"/>
          <w:b/>
        </w:rPr>
        <w:t>Local government</w:t>
      </w:r>
      <w:r w:rsidRPr="00176D24">
        <w:rPr>
          <w:rFonts w:ascii="Arial" w:hAnsi="Arial" w:cs="Arial"/>
        </w:rPr>
        <w:t xml:space="preserve"> is responsible for ensuring compliance with the planning system. The </w:t>
      </w:r>
      <w:r w:rsidRPr="00176D24">
        <w:rPr>
          <w:rFonts w:ascii="Arial" w:hAnsi="Arial" w:cs="Arial"/>
          <w:b/>
        </w:rPr>
        <w:t>Code</w:t>
      </w:r>
      <w:r w:rsidRPr="00176D24">
        <w:rPr>
          <w:rFonts w:ascii="Arial" w:hAnsi="Arial" w:cs="Arial"/>
        </w:rPr>
        <w:t xml:space="preserve"> must be complied with to the satisfaction of the </w:t>
      </w:r>
      <w:r w:rsidRPr="00176D24">
        <w:rPr>
          <w:rFonts w:ascii="Arial" w:hAnsi="Arial" w:cs="Arial"/>
          <w:b/>
        </w:rPr>
        <w:t>responsible authority</w:t>
      </w:r>
      <w:r w:rsidRPr="00176D24">
        <w:rPr>
          <w:rFonts w:ascii="Arial" w:hAnsi="Arial" w:cs="Arial"/>
        </w:rPr>
        <w:t xml:space="preserve"> (usually </w:t>
      </w:r>
      <w:r w:rsidRPr="00176D24">
        <w:rPr>
          <w:rFonts w:ascii="Arial" w:hAnsi="Arial" w:cs="Arial"/>
          <w:b/>
        </w:rPr>
        <w:t>local government</w:t>
      </w:r>
      <w:r w:rsidRPr="00176D24">
        <w:rPr>
          <w:rFonts w:ascii="Arial" w:hAnsi="Arial" w:cs="Arial"/>
        </w:rPr>
        <w:t>), whether or not a permit is required.</w:t>
      </w:r>
    </w:p>
    <w:p w14:paraId="03B9F1C9" w14:textId="77777777" w:rsidR="002E79A8" w:rsidRPr="00176D24" w:rsidRDefault="002E79A8" w:rsidP="00851F05">
      <w:pPr>
        <w:pStyle w:val="Body"/>
        <w:ind w:left="0" w:right="141"/>
        <w:rPr>
          <w:rFonts w:ascii="Arial" w:hAnsi="Arial" w:cs="Arial"/>
        </w:rPr>
      </w:pPr>
    </w:p>
    <w:p w14:paraId="383963F0" w14:textId="77777777" w:rsidR="004D34DE" w:rsidRPr="00176D24" w:rsidRDefault="004D34DE" w:rsidP="0025656C">
      <w:pPr>
        <w:pStyle w:val="Heading4"/>
        <w:rPr>
          <w:rFonts w:ascii="Arial" w:hAnsi="Arial" w:cs="Arial"/>
          <w:i w:val="0"/>
          <w:color w:val="797391" w:themeColor="accent6"/>
        </w:rPr>
      </w:pPr>
      <w:r w:rsidRPr="00176D24">
        <w:rPr>
          <w:rFonts w:ascii="Arial" w:hAnsi="Arial" w:cs="Arial"/>
          <w:i w:val="0"/>
          <w:color w:val="797391" w:themeColor="accent6"/>
        </w:rPr>
        <w:t>Certification schemes</w:t>
      </w:r>
    </w:p>
    <w:p w14:paraId="0CBBCF86" w14:textId="25B5C70D" w:rsidR="004D34DE" w:rsidRDefault="004D34DE" w:rsidP="00851F05">
      <w:pPr>
        <w:pStyle w:val="Body"/>
        <w:ind w:left="0" w:right="141"/>
        <w:rPr>
          <w:rFonts w:ascii="Arial" w:hAnsi="Arial" w:cs="Arial"/>
        </w:rPr>
      </w:pPr>
      <w:r w:rsidRPr="00176D24">
        <w:rPr>
          <w:rFonts w:ascii="Arial" w:hAnsi="Arial" w:cs="Arial"/>
        </w:rPr>
        <w:t xml:space="preserve">In addition, </w:t>
      </w:r>
      <w:r w:rsidRPr="00176D24">
        <w:rPr>
          <w:rFonts w:ascii="Arial" w:hAnsi="Arial" w:cs="Arial"/>
          <w:b/>
        </w:rPr>
        <w:t>timber</w:t>
      </w:r>
      <w:r w:rsidRPr="00176D24">
        <w:rPr>
          <w:rFonts w:ascii="Arial" w:hAnsi="Arial" w:cs="Arial"/>
        </w:rPr>
        <w:t xml:space="preserve"> producers on </w:t>
      </w:r>
      <w:r w:rsidRPr="00176D24">
        <w:rPr>
          <w:rFonts w:ascii="Arial" w:hAnsi="Arial" w:cs="Arial"/>
          <w:b/>
        </w:rPr>
        <w:t>private land</w:t>
      </w:r>
      <w:r w:rsidRPr="00176D24">
        <w:rPr>
          <w:rFonts w:ascii="Arial" w:hAnsi="Arial" w:cs="Arial"/>
        </w:rPr>
        <w:t xml:space="preserve"> may choose to adopt independent product accreditation under national and international systems, which have associated performance criteria and auditing requirements that meet or exceed the requirements of this </w:t>
      </w:r>
      <w:r w:rsidRPr="00176D24">
        <w:rPr>
          <w:rFonts w:ascii="Arial" w:hAnsi="Arial" w:cs="Arial"/>
          <w:b/>
        </w:rPr>
        <w:t>Code</w:t>
      </w:r>
      <w:r w:rsidRPr="00176D24">
        <w:rPr>
          <w:rFonts w:ascii="Arial" w:hAnsi="Arial" w:cs="Arial"/>
        </w:rPr>
        <w:t>.</w:t>
      </w:r>
    </w:p>
    <w:p w14:paraId="49A20906" w14:textId="77777777" w:rsidR="002E79A8" w:rsidRPr="00176D24" w:rsidRDefault="002E79A8" w:rsidP="00851F05">
      <w:pPr>
        <w:pStyle w:val="Body"/>
        <w:ind w:left="0" w:right="141"/>
        <w:rPr>
          <w:rFonts w:ascii="Arial" w:hAnsi="Arial" w:cs="Arial"/>
        </w:rPr>
      </w:pPr>
    </w:p>
    <w:p w14:paraId="1C14F949" w14:textId="72D85DB2" w:rsidR="004D34DE" w:rsidRPr="00176D24" w:rsidRDefault="004D34DE" w:rsidP="0025656C">
      <w:pPr>
        <w:pStyle w:val="Heading4"/>
        <w:rPr>
          <w:rFonts w:ascii="Arial" w:hAnsi="Arial"/>
          <w:i w:val="0"/>
          <w:color w:val="797391" w:themeColor="accent6"/>
        </w:rPr>
      </w:pPr>
      <w:bookmarkStart w:id="69" w:name="_Toc394304034"/>
      <w:r w:rsidRPr="00176D24">
        <w:rPr>
          <w:rFonts w:ascii="Arial" w:hAnsi="Arial"/>
          <w:i w:val="0"/>
          <w:color w:val="797391" w:themeColor="accent6"/>
        </w:rPr>
        <w:t>Associated Documents</w:t>
      </w:r>
      <w:bookmarkEnd w:id="69"/>
    </w:p>
    <w:p w14:paraId="6BAC226F" w14:textId="0F273CF6" w:rsidR="004D34DE" w:rsidRPr="00176D24" w:rsidRDefault="004D34DE" w:rsidP="00851F05">
      <w:pPr>
        <w:pStyle w:val="Body"/>
        <w:ind w:left="0" w:right="141"/>
        <w:rPr>
          <w:rFonts w:ascii="Arial" w:hAnsi="Arial" w:cs="Arial"/>
        </w:rPr>
      </w:pPr>
      <w:r w:rsidRPr="00176D24">
        <w:rPr>
          <w:rFonts w:ascii="Arial" w:hAnsi="Arial" w:cs="Arial"/>
        </w:rPr>
        <w:t xml:space="preserve">The </w:t>
      </w:r>
      <w:r w:rsidR="00704E9D" w:rsidRPr="00704E9D">
        <w:rPr>
          <w:rFonts w:ascii="Arial" w:hAnsi="Arial" w:cs="Arial"/>
          <w:i/>
        </w:rPr>
        <w:t>Management guidelines for private native forests and plantations</w:t>
      </w:r>
      <w:r w:rsidR="00704E9D">
        <w:rPr>
          <w:rFonts w:ascii="Arial" w:hAnsi="Arial" w:cs="Arial"/>
          <w:i/>
        </w:rPr>
        <w:t xml:space="preserve"> -</w:t>
      </w:r>
      <w:r w:rsidR="00704E9D" w:rsidRPr="00704E9D">
        <w:rPr>
          <w:rFonts w:ascii="Arial" w:hAnsi="Arial" w:cs="Arial"/>
          <w:i/>
        </w:rPr>
        <w:t xml:space="preserve"> Code of Practice for Timber Production 2014</w:t>
      </w:r>
      <w:r w:rsidR="00704E9D" w:rsidRPr="00704E9D" w:rsidDel="00704E9D">
        <w:rPr>
          <w:rFonts w:ascii="Arial" w:hAnsi="Arial" w:cs="Arial"/>
          <w:i/>
        </w:rPr>
        <w:t xml:space="preserve"> </w:t>
      </w:r>
      <w:r w:rsidR="00030743">
        <w:rPr>
          <w:rFonts w:ascii="Arial" w:hAnsi="Arial" w:cs="Arial"/>
          <w:iCs/>
        </w:rPr>
        <w:t xml:space="preserve">(MGs) </w:t>
      </w:r>
      <w:r w:rsidRPr="00176D24">
        <w:rPr>
          <w:rFonts w:ascii="Arial" w:hAnsi="Arial" w:cs="Arial"/>
        </w:rPr>
        <w:t xml:space="preserve">aid interpretation of the </w:t>
      </w:r>
      <w:r w:rsidRPr="00176D24">
        <w:rPr>
          <w:rFonts w:ascii="Arial" w:hAnsi="Arial" w:cs="Arial"/>
          <w:b/>
        </w:rPr>
        <w:t>Code</w:t>
      </w:r>
      <w:r w:rsidRPr="00176D24">
        <w:rPr>
          <w:rFonts w:ascii="Arial" w:hAnsi="Arial" w:cs="Arial"/>
        </w:rPr>
        <w:t xml:space="preserve"> </w:t>
      </w:r>
      <w:r w:rsidR="008C0199" w:rsidRPr="00176D24">
        <w:rPr>
          <w:rFonts w:ascii="Arial" w:hAnsi="Arial" w:cs="Arial"/>
        </w:rPr>
        <w:t>o</w:t>
      </w:r>
      <w:r w:rsidRPr="00176D24">
        <w:rPr>
          <w:rFonts w:ascii="Arial" w:hAnsi="Arial" w:cs="Arial"/>
        </w:rPr>
        <w:t xml:space="preserve">n </w:t>
      </w:r>
      <w:r w:rsidRPr="00176D24">
        <w:rPr>
          <w:rFonts w:ascii="Arial" w:hAnsi="Arial" w:cs="Arial"/>
          <w:b/>
        </w:rPr>
        <w:t>private</w:t>
      </w:r>
      <w:r w:rsidRPr="00176D24">
        <w:rPr>
          <w:rFonts w:ascii="Arial" w:hAnsi="Arial" w:cs="Arial"/>
        </w:rPr>
        <w:t xml:space="preserve"> </w:t>
      </w:r>
      <w:r w:rsidR="00E164D0" w:rsidRPr="00176D24">
        <w:rPr>
          <w:rFonts w:ascii="Arial" w:hAnsi="Arial" w:cs="Arial"/>
          <w:b/>
        </w:rPr>
        <w:t>land</w:t>
      </w:r>
      <w:r w:rsidR="00E164D0" w:rsidRPr="00176D24">
        <w:rPr>
          <w:rFonts w:ascii="Arial" w:hAnsi="Arial" w:cs="Arial"/>
        </w:rPr>
        <w:t xml:space="preserve"> </w:t>
      </w:r>
      <w:r w:rsidRPr="00176D24">
        <w:rPr>
          <w:rFonts w:ascii="Arial" w:hAnsi="Arial" w:cs="Arial"/>
        </w:rPr>
        <w:t xml:space="preserve">and </w:t>
      </w:r>
      <w:r w:rsidRPr="00176D24">
        <w:rPr>
          <w:rFonts w:ascii="Arial" w:hAnsi="Arial" w:cs="Arial"/>
          <w:b/>
        </w:rPr>
        <w:t>plantations</w:t>
      </w:r>
      <w:r w:rsidRPr="00176D24">
        <w:rPr>
          <w:rFonts w:ascii="Arial" w:hAnsi="Arial" w:cs="Arial"/>
        </w:rPr>
        <w:t xml:space="preserve">. The MGs are consistent with the Operational Goals and Mandatory Actions of this </w:t>
      </w:r>
      <w:r w:rsidRPr="00176D24">
        <w:rPr>
          <w:rFonts w:ascii="Arial" w:hAnsi="Arial" w:cs="Arial"/>
          <w:b/>
        </w:rPr>
        <w:t>Code</w:t>
      </w:r>
      <w:r w:rsidRPr="00176D24">
        <w:rPr>
          <w:rFonts w:ascii="Arial" w:hAnsi="Arial" w:cs="Arial"/>
        </w:rPr>
        <w:t xml:space="preserve">. Variations to the MGs must address the Operational Goals and Mandatory Actions of this </w:t>
      </w:r>
      <w:r w:rsidRPr="00176D24">
        <w:rPr>
          <w:rFonts w:ascii="Arial" w:hAnsi="Arial" w:cs="Arial"/>
          <w:b/>
        </w:rPr>
        <w:t>Code</w:t>
      </w:r>
      <w:r w:rsidRPr="00176D24">
        <w:rPr>
          <w:rFonts w:ascii="Arial" w:hAnsi="Arial" w:cs="Arial"/>
        </w:rPr>
        <w:t>.</w:t>
      </w:r>
    </w:p>
    <w:p w14:paraId="3E70C3C0" w14:textId="77777777" w:rsidR="00CA23E1" w:rsidRPr="00176D24" w:rsidRDefault="00CA23E1" w:rsidP="00851F05">
      <w:pPr>
        <w:pStyle w:val="Body"/>
        <w:ind w:left="0" w:right="141"/>
        <w:rPr>
          <w:rFonts w:ascii="Arial" w:hAnsi="Arial" w:cs="Arial"/>
        </w:rPr>
      </w:pPr>
    </w:p>
    <w:p w14:paraId="6B78E3B9" w14:textId="77777777" w:rsidR="00CA23E1" w:rsidRPr="00176D24" w:rsidRDefault="00CA23E1" w:rsidP="00851F05">
      <w:pPr>
        <w:pStyle w:val="Body"/>
        <w:ind w:left="0" w:right="141"/>
        <w:rPr>
          <w:rFonts w:ascii="Arial" w:hAnsi="Arial" w:cs="Arial"/>
        </w:rPr>
      </w:pPr>
    </w:p>
    <w:p w14:paraId="45B1F003" w14:textId="52748276" w:rsidR="004D34DE" w:rsidRPr="00176D24" w:rsidRDefault="004D34DE" w:rsidP="005C381A">
      <w:pPr>
        <w:pStyle w:val="Heading3"/>
        <w:keepNext w:val="0"/>
        <w:keepLines w:val="0"/>
        <w:numPr>
          <w:ilvl w:val="2"/>
          <w:numId w:val="199"/>
        </w:numPr>
        <w:tabs>
          <w:tab w:val="clear" w:pos="1418"/>
          <w:tab w:val="clear" w:pos="1701"/>
          <w:tab w:val="clear" w:pos="1985"/>
        </w:tabs>
        <w:spacing w:before="380" w:after="80" w:line="240" w:lineRule="auto"/>
        <w:ind w:left="851" w:right="141" w:hanging="851"/>
        <w:rPr>
          <w:rFonts w:ascii="Arial" w:hAnsi="Arial"/>
        </w:rPr>
      </w:pPr>
      <w:bookmarkStart w:id="70" w:name="_Toc394304035"/>
      <w:bookmarkStart w:id="71" w:name="_Toc86406446"/>
      <w:bookmarkStart w:id="72" w:name="_Toc94176475"/>
      <w:r w:rsidRPr="00176D24">
        <w:rPr>
          <w:rFonts w:ascii="Arial" w:hAnsi="Arial"/>
        </w:rPr>
        <w:t>Terminology</w:t>
      </w:r>
      <w:bookmarkEnd w:id="70"/>
      <w:bookmarkEnd w:id="71"/>
      <w:bookmarkEnd w:id="72"/>
    </w:p>
    <w:p w14:paraId="56518E50" w14:textId="77777777" w:rsidR="004D34DE" w:rsidRPr="00176D24" w:rsidRDefault="004D34DE" w:rsidP="00851F05">
      <w:pPr>
        <w:pStyle w:val="Body"/>
        <w:ind w:left="0"/>
        <w:rPr>
          <w:rFonts w:ascii="Arial" w:hAnsi="Arial" w:cs="Arial"/>
        </w:rPr>
      </w:pPr>
      <w:r w:rsidRPr="00176D24">
        <w:rPr>
          <w:rFonts w:ascii="Arial" w:hAnsi="Arial" w:cs="Arial"/>
        </w:rPr>
        <w:t xml:space="preserve">The following terms are used in the </w:t>
      </w:r>
      <w:r w:rsidRPr="00176D24">
        <w:rPr>
          <w:rFonts w:ascii="Arial" w:hAnsi="Arial" w:cs="Arial"/>
          <w:b/>
        </w:rPr>
        <w:t>Code</w:t>
      </w:r>
      <w:r w:rsidRPr="00176D24">
        <w:rPr>
          <w:rFonts w:ascii="Arial" w:hAnsi="Arial" w:cs="Arial"/>
        </w:rPr>
        <w:t xml:space="preserve"> to provide a structure for the </w:t>
      </w:r>
      <w:r w:rsidRPr="00176D24">
        <w:rPr>
          <w:rFonts w:ascii="Arial" w:hAnsi="Arial" w:cs="Arial"/>
          <w:b/>
        </w:rPr>
        <w:t>Code’s</w:t>
      </w:r>
      <w:r w:rsidRPr="00176D24">
        <w:rPr>
          <w:rFonts w:ascii="Arial" w:hAnsi="Arial" w:cs="Arial"/>
        </w:rPr>
        <w:t xml:space="preserve"> intended outcomes and the mechanisms within the </w:t>
      </w:r>
      <w:r w:rsidRPr="00176D24">
        <w:rPr>
          <w:rFonts w:ascii="Arial" w:hAnsi="Arial" w:cs="Arial"/>
          <w:b/>
        </w:rPr>
        <w:t>Code</w:t>
      </w:r>
      <w:r w:rsidRPr="00176D24">
        <w:rPr>
          <w:rFonts w:ascii="Arial" w:hAnsi="Arial" w:cs="Arial"/>
        </w:rPr>
        <w:t xml:space="preserve"> to achieve these. The glossary provides further definitions.</w:t>
      </w:r>
    </w:p>
    <w:p w14:paraId="11CD6A22" w14:textId="77777777" w:rsidR="004D34DE" w:rsidRPr="00176D24" w:rsidRDefault="004D34DE" w:rsidP="00851F05">
      <w:pPr>
        <w:pStyle w:val="Body"/>
        <w:ind w:left="0"/>
        <w:rPr>
          <w:rFonts w:ascii="Arial" w:hAnsi="Arial" w:cs="Arial"/>
        </w:rPr>
      </w:pPr>
      <w:r w:rsidRPr="00176D24">
        <w:rPr>
          <w:rFonts w:ascii="Arial" w:hAnsi="Arial" w:cs="Arial"/>
        </w:rPr>
        <w:t xml:space="preserve">A </w:t>
      </w:r>
      <w:r w:rsidRPr="00176D24">
        <w:rPr>
          <w:rFonts w:ascii="Arial" w:hAnsi="Arial" w:cs="Arial"/>
          <w:u w:val="single"/>
        </w:rPr>
        <w:t>Code Principle</w:t>
      </w:r>
      <w:r w:rsidRPr="00176D24">
        <w:rPr>
          <w:rFonts w:ascii="Arial" w:hAnsi="Arial" w:cs="Arial"/>
        </w:rPr>
        <w:t xml:space="preserve"> is a broad outcome that expresses the intent of the </w:t>
      </w:r>
      <w:r w:rsidRPr="00176D24">
        <w:rPr>
          <w:rFonts w:ascii="Arial" w:hAnsi="Arial" w:cs="Arial"/>
          <w:b/>
        </w:rPr>
        <w:t>Code</w:t>
      </w:r>
      <w:r w:rsidRPr="00176D24">
        <w:rPr>
          <w:rFonts w:ascii="Arial" w:hAnsi="Arial" w:cs="Arial"/>
        </w:rPr>
        <w:t xml:space="preserve"> for each aspect of sustainable forest management.</w:t>
      </w:r>
    </w:p>
    <w:p w14:paraId="106D5061" w14:textId="77777777" w:rsidR="004D34DE" w:rsidRPr="00176D24" w:rsidRDefault="004D34DE" w:rsidP="00851F05">
      <w:pPr>
        <w:pStyle w:val="Body"/>
        <w:ind w:left="0"/>
        <w:rPr>
          <w:rFonts w:ascii="Arial" w:hAnsi="Arial" w:cs="Arial"/>
        </w:rPr>
      </w:pPr>
      <w:r w:rsidRPr="00176D24">
        <w:rPr>
          <w:rFonts w:ascii="Arial" w:hAnsi="Arial" w:cs="Arial"/>
        </w:rPr>
        <w:t xml:space="preserve">An </w:t>
      </w:r>
      <w:r w:rsidRPr="00176D24">
        <w:rPr>
          <w:rFonts w:ascii="Arial" w:hAnsi="Arial" w:cs="Arial"/>
          <w:u w:val="single"/>
        </w:rPr>
        <w:t>Operational Goal</w:t>
      </w:r>
      <w:r w:rsidRPr="00176D24">
        <w:rPr>
          <w:rFonts w:ascii="Arial" w:hAnsi="Arial" w:cs="Arial"/>
        </w:rPr>
        <w:t xml:space="preserve"> states the desired outcome or goal for each of the specific areas of </w:t>
      </w:r>
      <w:r w:rsidRPr="00176D24">
        <w:rPr>
          <w:rFonts w:ascii="Arial" w:hAnsi="Arial" w:cs="Arial"/>
          <w:b/>
        </w:rPr>
        <w:t>timber harvesting operations</w:t>
      </w:r>
      <w:r w:rsidRPr="00176D24">
        <w:rPr>
          <w:rFonts w:ascii="Arial" w:hAnsi="Arial" w:cs="Arial"/>
        </w:rPr>
        <w:t xml:space="preserve">, to meet the Code Principles. </w:t>
      </w:r>
    </w:p>
    <w:p w14:paraId="4CB14B4A" w14:textId="68DE5131" w:rsidR="00DE748C" w:rsidRPr="00176D24" w:rsidRDefault="004D34DE" w:rsidP="00851F05">
      <w:pPr>
        <w:pStyle w:val="Body"/>
        <w:ind w:left="0"/>
        <w:rPr>
          <w:rFonts w:ascii="Arial" w:hAnsi="Arial" w:cs="Arial"/>
        </w:rPr>
      </w:pPr>
      <w:r w:rsidRPr="00176D24">
        <w:rPr>
          <w:rFonts w:ascii="Arial" w:hAnsi="Arial" w:cs="Arial"/>
          <w:u w:val="single"/>
        </w:rPr>
        <w:t>Mandatory Actions</w:t>
      </w:r>
      <w:r w:rsidRPr="00176D24">
        <w:rPr>
          <w:rFonts w:ascii="Arial" w:hAnsi="Arial" w:cs="Arial"/>
        </w:rPr>
        <w:t xml:space="preserve"> are actions to be conducted in order to achieve each operational goal. </w:t>
      </w:r>
      <w:r w:rsidR="00016BF9" w:rsidRPr="00176D24">
        <w:rPr>
          <w:rFonts w:ascii="Arial" w:hAnsi="Arial" w:cs="Arial"/>
        </w:rPr>
        <w:t xml:space="preserve">The </w:t>
      </w:r>
      <w:r w:rsidR="00781110" w:rsidRPr="00397E65">
        <w:rPr>
          <w:rFonts w:ascii="Arial" w:hAnsi="Arial" w:cs="Arial"/>
          <w:b/>
          <w:bCs/>
        </w:rPr>
        <w:t>m</w:t>
      </w:r>
      <w:r w:rsidR="00016BF9" w:rsidRPr="00176D24">
        <w:rPr>
          <w:rFonts w:ascii="Arial" w:hAnsi="Arial" w:cs="Arial"/>
          <w:b/>
        </w:rPr>
        <w:t xml:space="preserve">anaging </w:t>
      </w:r>
      <w:r w:rsidR="00E302DB" w:rsidRPr="00176D24">
        <w:rPr>
          <w:rFonts w:ascii="Arial" w:hAnsi="Arial" w:cs="Arial"/>
          <w:b/>
        </w:rPr>
        <w:t>a</w:t>
      </w:r>
      <w:r w:rsidR="00016BF9" w:rsidRPr="00176D24">
        <w:rPr>
          <w:rFonts w:ascii="Arial" w:hAnsi="Arial" w:cs="Arial"/>
          <w:b/>
        </w:rPr>
        <w:t>uthority</w:t>
      </w:r>
      <w:r w:rsidRPr="00176D24">
        <w:rPr>
          <w:rFonts w:ascii="Arial" w:hAnsi="Arial" w:cs="Arial"/>
        </w:rPr>
        <w:t xml:space="preserve">, </w:t>
      </w:r>
      <w:r w:rsidRPr="00176D24">
        <w:rPr>
          <w:rFonts w:ascii="Arial" w:hAnsi="Arial" w:cs="Arial"/>
          <w:b/>
        </w:rPr>
        <w:t>harvesting entities</w:t>
      </w:r>
      <w:r w:rsidRPr="00176D24">
        <w:rPr>
          <w:rFonts w:ascii="Arial" w:hAnsi="Arial" w:cs="Arial"/>
        </w:rPr>
        <w:t xml:space="preserve"> and </w:t>
      </w:r>
      <w:r w:rsidRPr="00176D24">
        <w:rPr>
          <w:rFonts w:ascii="Arial" w:hAnsi="Arial" w:cs="Arial"/>
          <w:b/>
        </w:rPr>
        <w:t>operators</w:t>
      </w:r>
      <w:r w:rsidRPr="00176D24">
        <w:rPr>
          <w:rFonts w:ascii="Arial" w:hAnsi="Arial" w:cs="Arial"/>
        </w:rPr>
        <w:t xml:space="preserve"> must undertake all relevant mandatory actions to meet the objectives of the </w:t>
      </w:r>
      <w:r w:rsidRPr="00176D24">
        <w:rPr>
          <w:rFonts w:ascii="Arial" w:hAnsi="Arial" w:cs="Arial"/>
          <w:b/>
        </w:rPr>
        <w:t>Code</w:t>
      </w:r>
      <w:r w:rsidRPr="00176D24">
        <w:rPr>
          <w:rFonts w:ascii="Arial" w:hAnsi="Arial" w:cs="Arial"/>
        </w:rPr>
        <w:t xml:space="preserve">. Mandatory Actions are focussed on practices or activities. Failure to undertake a relevant Mandatory Action would result in non-compliance with this </w:t>
      </w:r>
      <w:r w:rsidRPr="00176D24">
        <w:rPr>
          <w:rFonts w:ascii="Arial" w:hAnsi="Arial" w:cs="Arial"/>
          <w:b/>
        </w:rPr>
        <w:t>Code</w:t>
      </w:r>
      <w:r w:rsidRPr="00176D24">
        <w:rPr>
          <w:rFonts w:ascii="Arial" w:hAnsi="Arial" w:cs="Arial"/>
        </w:rPr>
        <w:t>.</w:t>
      </w:r>
    </w:p>
    <w:p w14:paraId="5EE54089" w14:textId="0F65A146" w:rsidR="005028D7" w:rsidRPr="00176D24" w:rsidRDefault="005028D7" w:rsidP="005C381A">
      <w:pPr>
        <w:pStyle w:val="Heading3"/>
        <w:keepNext w:val="0"/>
        <w:keepLines w:val="0"/>
        <w:numPr>
          <w:ilvl w:val="2"/>
          <w:numId w:val="199"/>
        </w:numPr>
        <w:tabs>
          <w:tab w:val="clear" w:pos="1418"/>
          <w:tab w:val="clear" w:pos="1701"/>
          <w:tab w:val="clear" w:pos="1985"/>
        </w:tabs>
        <w:spacing w:before="380" w:after="80" w:line="240" w:lineRule="auto"/>
        <w:ind w:left="567" w:right="141" w:hanging="567"/>
        <w:rPr>
          <w:rFonts w:ascii="Arial" w:hAnsi="Arial"/>
        </w:rPr>
      </w:pPr>
      <w:bookmarkStart w:id="73" w:name="_Toc73975825"/>
      <w:bookmarkEnd w:id="73"/>
      <w:r w:rsidRPr="00176D24">
        <w:rPr>
          <w:rFonts w:ascii="Arial" w:hAnsi="Arial"/>
        </w:rPr>
        <w:t xml:space="preserve"> </w:t>
      </w:r>
      <w:bookmarkStart w:id="74" w:name="_Toc86406447"/>
      <w:bookmarkStart w:id="75" w:name="_Toc94176476"/>
      <w:r w:rsidR="008224AE">
        <w:rPr>
          <w:rFonts w:ascii="Arial" w:hAnsi="Arial"/>
        </w:rPr>
        <w:t>Protection</w:t>
      </w:r>
      <w:r w:rsidR="008224AE" w:rsidRPr="00176D24">
        <w:rPr>
          <w:rFonts w:ascii="Arial" w:hAnsi="Arial"/>
        </w:rPr>
        <w:t xml:space="preserve"> </w:t>
      </w:r>
      <w:r w:rsidRPr="00176D24">
        <w:rPr>
          <w:rFonts w:ascii="Arial" w:hAnsi="Arial"/>
        </w:rPr>
        <w:t>areas, management areas and the Forest Management Zoning Scheme</w:t>
      </w:r>
      <w:bookmarkEnd w:id="74"/>
      <w:bookmarkEnd w:id="75"/>
    </w:p>
    <w:p w14:paraId="1BE9A429" w14:textId="7BBE9433" w:rsidR="005028D7" w:rsidRPr="00176D24" w:rsidRDefault="005028D7" w:rsidP="00375440">
      <w:pPr>
        <w:pStyle w:val="Body"/>
        <w:ind w:left="0" w:right="141"/>
        <w:rPr>
          <w:rFonts w:ascii="Arial" w:hAnsi="Arial" w:cs="Arial"/>
          <w:bCs/>
        </w:rPr>
      </w:pPr>
      <w:r w:rsidRPr="00176D24">
        <w:rPr>
          <w:rFonts w:ascii="Arial" w:hAnsi="Arial" w:cs="Arial"/>
          <w:bCs/>
        </w:rPr>
        <w:t xml:space="preserve">This </w:t>
      </w:r>
      <w:r w:rsidRPr="00176D24">
        <w:rPr>
          <w:rFonts w:ascii="Arial" w:hAnsi="Arial" w:cs="Arial"/>
          <w:b/>
        </w:rPr>
        <w:t>Code</w:t>
      </w:r>
      <w:r w:rsidRPr="00176D24">
        <w:rPr>
          <w:rFonts w:ascii="Arial" w:hAnsi="Arial" w:cs="Arial"/>
          <w:bCs/>
        </w:rPr>
        <w:t xml:space="preserve"> requires the application of </w:t>
      </w:r>
      <w:r w:rsidR="008224AE">
        <w:rPr>
          <w:rFonts w:ascii="Arial" w:hAnsi="Arial" w:cs="Arial"/>
          <w:b/>
        </w:rPr>
        <w:t>protection</w:t>
      </w:r>
      <w:r w:rsidR="008224AE" w:rsidRPr="00176D24">
        <w:rPr>
          <w:rFonts w:ascii="Arial" w:hAnsi="Arial" w:cs="Arial"/>
          <w:b/>
        </w:rPr>
        <w:t xml:space="preserve"> </w:t>
      </w:r>
      <w:r w:rsidRPr="00176D24">
        <w:rPr>
          <w:rFonts w:ascii="Arial" w:hAnsi="Arial" w:cs="Arial"/>
          <w:b/>
        </w:rPr>
        <w:t>areas</w:t>
      </w:r>
      <w:r w:rsidRPr="00176D24">
        <w:rPr>
          <w:rFonts w:ascii="Arial" w:hAnsi="Arial" w:cs="Arial"/>
          <w:bCs/>
        </w:rPr>
        <w:t xml:space="preserve"> and </w:t>
      </w:r>
      <w:r w:rsidRPr="00176D24">
        <w:rPr>
          <w:rFonts w:ascii="Arial" w:hAnsi="Arial" w:cs="Arial"/>
          <w:b/>
        </w:rPr>
        <w:t>management areas</w:t>
      </w:r>
      <w:r w:rsidRPr="00176D24">
        <w:rPr>
          <w:rFonts w:ascii="Arial" w:hAnsi="Arial" w:cs="Arial"/>
          <w:bCs/>
        </w:rPr>
        <w:t xml:space="preserve"> in circumstances </w:t>
      </w:r>
      <w:r w:rsidR="000F69A3">
        <w:rPr>
          <w:rFonts w:ascii="Arial" w:hAnsi="Arial" w:cs="Arial"/>
          <w:bCs/>
        </w:rPr>
        <w:t>where</w:t>
      </w:r>
      <w:r w:rsidRPr="00176D24">
        <w:rPr>
          <w:rFonts w:ascii="Arial" w:hAnsi="Arial" w:cs="Arial"/>
          <w:bCs/>
        </w:rPr>
        <w:t xml:space="preserve">, prior to the 2021 amendments, the </w:t>
      </w:r>
      <w:r w:rsidRPr="00176D24">
        <w:rPr>
          <w:rFonts w:ascii="Arial" w:hAnsi="Arial" w:cs="Arial"/>
          <w:b/>
        </w:rPr>
        <w:t>Code</w:t>
      </w:r>
      <w:r w:rsidRPr="00176D24">
        <w:rPr>
          <w:rFonts w:ascii="Arial" w:hAnsi="Arial" w:cs="Arial"/>
          <w:bCs/>
        </w:rPr>
        <w:t xml:space="preserve"> required an application be made to the </w:t>
      </w:r>
      <w:r w:rsidRPr="00176D24">
        <w:rPr>
          <w:rFonts w:ascii="Arial" w:hAnsi="Arial" w:cs="Arial"/>
          <w:b/>
        </w:rPr>
        <w:t>Secretary</w:t>
      </w:r>
      <w:r w:rsidRPr="00176D24">
        <w:rPr>
          <w:rFonts w:ascii="Arial" w:hAnsi="Arial" w:cs="Arial"/>
          <w:bCs/>
        </w:rPr>
        <w:t xml:space="preserve"> to update the </w:t>
      </w:r>
      <w:r w:rsidRPr="00397E65">
        <w:rPr>
          <w:rFonts w:ascii="Arial" w:hAnsi="Arial" w:cs="Arial"/>
          <w:b/>
        </w:rPr>
        <w:t>FMZS</w:t>
      </w:r>
      <w:r w:rsidRPr="00176D24">
        <w:rPr>
          <w:rFonts w:ascii="Arial" w:hAnsi="Arial" w:cs="Arial"/>
          <w:bCs/>
        </w:rPr>
        <w:t xml:space="preserve"> to create (respectively) an </w:t>
      </w:r>
      <w:r w:rsidRPr="00397E65">
        <w:rPr>
          <w:rFonts w:ascii="Arial" w:hAnsi="Arial" w:cs="Arial"/>
          <w:b/>
        </w:rPr>
        <w:t>SPZ</w:t>
      </w:r>
      <w:r w:rsidRPr="00176D24">
        <w:rPr>
          <w:rFonts w:ascii="Arial" w:hAnsi="Arial" w:cs="Arial"/>
          <w:bCs/>
        </w:rPr>
        <w:t xml:space="preserve"> or </w:t>
      </w:r>
      <w:r w:rsidRPr="00397E65">
        <w:rPr>
          <w:rFonts w:ascii="Arial" w:hAnsi="Arial" w:cs="Arial"/>
          <w:b/>
        </w:rPr>
        <w:t>SMZ</w:t>
      </w:r>
      <w:r w:rsidRPr="00176D24">
        <w:rPr>
          <w:rFonts w:ascii="Arial" w:hAnsi="Arial" w:cs="Arial"/>
          <w:bCs/>
        </w:rPr>
        <w:t xml:space="preserve">. </w:t>
      </w:r>
    </w:p>
    <w:p w14:paraId="2C57289B" w14:textId="07F36C8D" w:rsidR="002061E2" w:rsidRPr="00176D24" w:rsidRDefault="008A7E66" w:rsidP="00375440">
      <w:pPr>
        <w:pStyle w:val="Body"/>
        <w:ind w:left="0" w:right="141"/>
        <w:rPr>
          <w:rFonts w:ascii="Arial" w:hAnsi="Arial" w:cs="Arial"/>
          <w:bCs/>
        </w:rPr>
      </w:pPr>
      <w:r w:rsidRPr="00176D24">
        <w:rPr>
          <w:rFonts w:ascii="Arial" w:hAnsi="Arial" w:cs="Arial"/>
          <w:bCs/>
        </w:rPr>
        <w:t xml:space="preserve">The intention of these changes is to impose immediately enforceable obligations equivalent to </w:t>
      </w:r>
      <w:r w:rsidR="00B826ED" w:rsidRPr="00176D24">
        <w:rPr>
          <w:rFonts w:ascii="Arial" w:hAnsi="Arial" w:cs="Arial"/>
          <w:bCs/>
        </w:rPr>
        <w:t>th</w:t>
      </w:r>
      <w:r w:rsidR="00B826ED">
        <w:rPr>
          <w:rFonts w:ascii="Arial" w:hAnsi="Arial" w:cs="Arial"/>
          <w:bCs/>
        </w:rPr>
        <w:t>ose</w:t>
      </w:r>
      <w:r w:rsidR="00B826ED" w:rsidRPr="00176D24">
        <w:rPr>
          <w:rFonts w:ascii="Arial" w:hAnsi="Arial" w:cs="Arial"/>
          <w:bCs/>
        </w:rPr>
        <w:t xml:space="preserve"> </w:t>
      </w:r>
      <w:r w:rsidRPr="00176D24">
        <w:rPr>
          <w:rFonts w:ascii="Arial" w:hAnsi="Arial" w:cs="Arial"/>
          <w:bCs/>
        </w:rPr>
        <w:t xml:space="preserve">which would have applied to the same area if and when an </w:t>
      </w:r>
      <w:r w:rsidRPr="00397E65">
        <w:rPr>
          <w:rFonts w:ascii="Arial" w:hAnsi="Arial" w:cs="Arial"/>
          <w:b/>
        </w:rPr>
        <w:t>SPZ</w:t>
      </w:r>
      <w:r w:rsidRPr="00176D24">
        <w:rPr>
          <w:rFonts w:ascii="Arial" w:hAnsi="Arial" w:cs="Arial"/>
          <w:bCs/>
        </w:rPr>
        <w:t xml:space="preserve"> or </w:t>
      </w:r>
      <w:r w:rsidRPr="00397E65">
        <w:rPr>
          <w:rFonts w:ascii="Arial" w:hAnsi="Arial" w:cs="Arial"/>
          <w:b/>
        </w:rPr>
        <w:t>SMZ</w:t>
      </w:r>
      <w:r w:rsidRPr="00176D24">
        <w:rPr>
          <w:rFonts w:ascii="Arial" w:hAnsi="Arial" w:cs="Arial"/>
          <w:bCs/>
        </w:rPr>
        <w:t xml:space="preserve"> was applied to the land. The obligations apply to the </w:t>
      </w:r>
      <w:r w:rsidR="008224AE">
        <w:rPr>
          <w:rFonts w:ascii="Arial" w:hAnsi="Arial" w:cs="Arial"/>
          <w:b/>
        </w:rPr>
        <w:t>protection</w:t>
      </w:r>
      <w:r w:rsidR="008224AE" w:rsidRPr="00176D24">
        <w:rPr>
          <w:rFonts w:ascii="Arial" w:hAnsi="Arial" w:cs="Arial"/>
          <w:b/>
        </w:rPr>
        <w:t xml:space="preserve"> </w:t>
      </w:r>
      <w:r w:rsidRPr="00176D24">
        <w:rPr>
          <w:rFonts w:ascii="Arial" w:hAnsi="Arial" w:cs="Arial"/>
          <w:b/>
        </w:rPr>
        <w:t>area</w:t>
      </w:r>
      <w:r w:rsidRPr="00176D24">
        <w:rPr>
          <w:rFonts w:ascii="Arial" w:hAnsi="Arial" w:cs="Arial"/>
          <w:bCs/>
        </w:rPr>
        <w:t xml:space="preserve"> or </w:t>
      </w:r>
      <w:r w:rsidRPr="00176D24">
        <w:rPr>
          <w:rFonts w:ascii="Arial" w:hAnsi="Arial" w:cs="Arial"/>
          <w:b/>
        </w:rPr>
        <w:t>management area</w:t>
      </w:r>
      <w:r w:rsidRPr="00176D24">
        <w:rPr>
          <w:rFonts w:ascii="Arial" w:hAnsi="Arial" w:cs="Arial"/>
          <w:bCs/>
        </w:rPr>
        <w:t xml:space="preserve">, </w:t>
      </w:r>
      <w:r w:rsidR="00672D38">
        <w:rPr>
          <w:rFonts w:ascii="Arial" w:hAnsi="Arial" w:cs="Arial"/>
          <w:bCs/>
        </w:rPr>
        <w:t>whether or not</w:t>
      </w:r>
      <w:r w:rsidR="00F729CD" w:rsidRPr="00176D24">
        <w:rPr>
          <w:rFonts w:ascii="Arial" w:hAnsi="Arial" w:cs="Arial"/>
          <w:bCs/>
        </w:rPr>
        <w:t xml:space="preserve"> </w:t>
      </w:r>
      <w:r w:rsidRPr="00176D24">
        <w:rPr>
          <w:rFonts w:ascii="Arial" w:hAnsi="Arial" w:cs="Arial"/>
          <w:bCs/>
        </w:rPr>
        <w:t xml:space="preserve">the </w:t>
      </w:r>
      <w:r w:rsidRPr="00176D24">
        <w:rPr>
          <w:rFonts w:ascii="Arial" w:hAnsi="Arial" w:cs="Arial"/>
          <w:b/>
        </w:rPr>
        <w:t>managing authority</w:t>
      </w:r>
      <w:r w:rsidRPr="00176D24">
        <w:rPr>
          <w:rFonts w:ascii="Arial" w:hAnsi="Arial" w:cs="Arial"/>
          <w:bCs/>
        </w:rPr>
        <w:t xml:space="preserve"> </w:t>
      </w:r>
      <w:r w:rsidR="00672D38">
        <w:rPr>
          <w:rFonts w:ascii="Arial" w:hAnsi="Arial" w:cs="Arial"/>
          <w:bCs/>
        </w:rPr>
        <w:t xml:space="preserve">has </w:t>
      </w:r>
      <w:r w:rsidRPr="00176D24">
        <w:rPr>
          <w:rFonts w:ascii="Arial" w:hAnsi="Arial" w:cs="Arial"/>
          <w:bCs/>
        </w:rPr>
        <w:t>delineate</w:t>
      </w:r>
      <w:r w:rsidR="00672D38">
        <w:rPr>
          <w:rFonts w:ascii="Arial" w:hAnsi="Arial" w:cs="Arial"/>
          <w:bCs/>
        </w:rPr>
        <w:t>d</w:t>
      </w:r>
      <w:r w:rsidRPr="00176D24">
        <w:rPr>
          <w:rFonts w:ascii="Arial" w:hAnsi="Arial" w:cs="Arial"/>
          <w:bCs/>
        </w:rPr>
        <w:t xml:space="preserve"> the</w:t>
      </w:r>
      <w:r w:rsidR="00B40E6B">
        <w:rPr>
          <w:rFonts w:ascii="Arial" w:hAnsi="Arial" w:cs="Arial"/>
          <w:bCs/>
        </w:rPr>
        <w:t>s</w:t>
      </w:r>
      <w:r w:rsidR="00E22C99">
        <w:rPr>
          <w:rFonts w:ascii="Arial" w:hAnsi="Arial" w:cs="Arial"/>
          <w:bCs/>
        </w:rPr>
        <w:t>e</w:t>
      </w:r>
      <w:r w:rsidRPr="00176D24">
        <w:rPr>
          <w:rFonts w:ascii="Arial" w:hAnsi="Arial" w:cs="Arial"/>
          <w:bCs/>
        </w:rPr>
        <w:t xml:space="preserve"> area</w:t>
      </w:r>
      <w:r w:rsidR="00B40E6B">
        <w:rPr>
          <w:rFonts w:ascii="Arial" w:hAnsi="Arial" w:cs="Arial"/>
          <w:bCs/>
        </w:rPr>
        <w:t>s</w:t>
      </w:r>
      <w:r w:rsidRPr="00176D24">
        <w:rPr>
          <w:rFonts w:ascii="Arial" w:hAnsi="Arial" w:cs="Arial"/>
          <w:bCs/>
        </w:rPr>
        <w:t xml:space="preserve"> in the </w:t>
      </w:r>
      <w:r w:rsidRPr="00176D24">
        <w:rPr>
          <w:rFonts w:ascii="Arial" w:hAnsi="Arial" w:cs="Arial"/>
          <w:b/>
        </w:rPr>
        <w:t>Forest Coupe Plan</w:t>
      </w:r>
      <w:r w:rsidRPr="00176D24">
        <w:rPr>
          <w:rFonts w:ascii="Arial" w:hAnsi="Arial" w:cs="Arial"/>
          <w:bCs/>
        </w:rPr>
        <w:t xml:space="preserve">. The definitions of </w:t>
      </w:r>
      <w:r w:rsidR="008224AE">
        <w:rPr>
          <w:rFonts w:ascii="Arial" w:hAnsi="Arial" w:cs="Arial"/>
          <w:b/>
        </w:rPr>
        <w:t>protection</w:t>
      </w:r>
      <w:r w:rsidR="008224AE" w:rsidRPr="00176D24">
        <w:rPr>
          <w:rFonts w:ascii="Arial" w:hAnsi="Arial" w:cs="Arial"/>
          <w:b/>
        </w:rPr>
        <w:t xml:space="preserve"> </w:t>
      </w:r>
      <w:r w:rsidRPr="00176D24">
        <w:rPr>
          <w:rFonts w:ascii="Arial" w:hAnsi="Arial" w:cs="Arial"/>
          <w:b/>
        </w:rPr>
        <w:t>area</w:t>
      </w:r>
      <w:r w:rsidRPr="00176D24">
        <w:rPr>
          <w:rFonts w:ascii="Arial" w:hAnsi="Arial" w:cs="Arial"/>
          <w:bCs/>
        </w:rPr>
        <w:t xml:space="preserve"> and </w:t>
      </w:r>
      <w:r w:rsidRPr="00176D24">
        <w:rPr>
          <w:rFonts w:ascii="Arial" w:hAnsi="Arial" w:cs="Arial"/>
          <w:b/>
        </w:rPr>
        <w:t>management</w:t>
      </w:r>
      <w:r w:rsidR="00BF258F">
        <w:rPr>
          <w:rFonts w:ascii="Arial" w:hAnsi="Arial" w:cs="Arial"/>
          <w:b/>
        </w:rPr>
        <w:t xml:space="preserve"> area</w:t>
      </w:r>
      <w:r w:rsidRPr="00176D24">
        <w:rPr>
          <w:rFonts w:ascii="Arial" w:hAnsi="Arial" w:cs="Arial"/>
          <w:b/>
        </w:rPr>
        <w:t xml:space="preserve"> </w:t>
      </w:r>
      <w:r w:rsidRPr="00BF258F">
        <w:rPr>
          <w:rFonts w:ascii="Arial" w:hAnsi="Arial" w:cs="Arial"/>
          <w:bCs/>
        </w:rPr>
        <w:t xml:space="preserve">operate </w:t>
      </w:r>
      <w:r w:rsidRPr="00176D24">
        <w:rPr>
          <w:rFonts w:ascii="Arial" w:hAnsi="Arial" w:cs="Arial"/>
          <w:bCs/>
        </w:rPr>
        <w:t xml:space="preserve">to include any such area that has been delineated, and any area that was required to be applied as a </w:t>
      </w:r>
      <w:r w:rsidR="00866A4B">
        <w:rPr>
          <w:rFonts w:ascii="Arial" w:hAnsi="Arial" w:cs="Arial"/>
          <w:b/>
        </w:rPr>
        <w:t>protection</w:t>
      </w:r>
      <w:r w:rsidR="00866A4B" w:rsidRPr="00176D24">
        <w:rPr>
          <w:rFonts w:ascii="Arial" w:hAnsi="Arial" w:cs="Arial"/>
          <w:b/>
        </w:rPr>
        <w:t xml:space="preserve"> </w:t>
      </w:r>
      <w:r w:rsidRPr="00176D24">
        <w:rPr>
          <w:rFonts w:ascii="Arial" w:hAnsi="Arial" w:cs="Arial"/>
          <w:b/>
        </w:rPr>
        <w:t>area</w:t>
      </w:r>
      <w:r w:rsidRPr="00176D24">
        <w:rPr>
          <w:rFonts w:ascii="Arial" w:hAnsi="Arial" w:cs="Arial"/>
          <w:bCs/>
        </w:rPr>
        <w:t xml:space="preserve"> or </w:t>
      </w:r>
      <w:r w:rsidRPr="00176D24">
        <w:rPr>
          <w:rFonts w:ascii="Arial" w:hAnsi="Arial" w:cs="Arial"/>
          <w:b/>
        </w:rPr>
        <w:t>management area</w:t>
      </w:r>
      <w:r w:rsidRPr="00176D24">
        <w:rPr>
          <w:rFonts w:ascii="Arial" w:hAnsi="Arial" w:cs="Arial"/>
          <w:bCs/>
        </w:rPr>
        <w:t xml:space="preserve"> (even if it has not been delineated in the </w:t>
      </w:r>
      <w:r w:rsidRPr="00176D24">
        <w:rPr>
          <w:rFonts w:ascii="Arial" w:hAnsi="Arial" w:cs="Arial"/>
          <w:b/>
        </w:rPr>
        <w:t>Forest Coupe Plan</w:t>
      </w:r>
      <w:r w:rsidRPr="00176D24">
        <w:rPr>
          <w:rFonts w:ascii="Arial" w:hAnsi="Arial" w:cs="Arial"/>
          <w:bCs/>
        </w:rPr>
        <w:t>).</w:t>
      </w:r>
    </w:p>
    <w:p w14:paraId="06857CCC" w14:textId="2854543C" w:rsidR="00020BEE" w:rsidRPr="00176D24" w:rsidRDefault="005028D7" w:rsidP="00375440">
      <w:pPr>
        <w:pStyle w:val="Body"/>
        <w:ind w:left="0" w:right="141"/>
        <w:rPr>
          <w:rFonts w:ascii="Arial" w:hAnsi="Arial" w:cs="Arial"/>
          <w:bCs/>
        </w:rPr>
      </w:pPr>
      <w:r w:rsidRPr="00176D24">
        <w:rPr>
          <w:rFonts w:ascii="Arial" w:hAnsi="Arial" w:cs="Arial"/>
          <w:bCs/>
        </w:rPr>
        <w:t xml:space="preserve">The </w:t>
      </w:r>
      <w:r w:rsidRPr="00176D24">
        <w:rPr>
          <w:rFonts w:ascii="Arial" w:hAnsi="Arial" w:cs="Arial"/>
          <w:b/>
        </w:rPr>
        <w:t>Secretary</w:t>
      </w:r>
      <w:r w:rsidRPr="00176D24">
        <w:rPr>
          <w:rFonts w:ascii="Arial" w:hAnsi="Arial" w:cs="Arial"/>
          <w:bCs/>
        </w:rPr>
        <w:t xml:space="preserve"> </w:t>
      </w:r>
      <w:r w:rsidR="00551896" w:rsidRPr="00176D24">
        <w:rPr>
          <w:rFonts w:ascii="Arial" w:hAnsi="Arial" w:cs="Arial"/>
          <w:bCs/>
        </w:rPr>
        <w:t>intends to</w:t>
      </w:r>
      <w:r w:rsidRPr="00176D24">
        <w:rPr>
          <w:rFonts w:ascii="Arial" w:hAnsi="Arial" w:cs="Arial"/>
          <w:bCs/>
        </w:rPr>
        <w:t xml:space="preserve"> update the </w:t>
      </w:r>
      <w:r w:rsidRPr="00397E65">
        <w:rPr>
          <w:rFonts w:ascii="Arial" w:hAnsi="Arial" w:cs="Arial"/>
          <w:b/>
        </w:rPr>
        <w:t>FMZS</w:t>
      </w:r>
      <w:r w:rsidRPr="00176D24">
        <w:rPr>
          <w:rFonts w:ascii="Arial" w:hAnsi="Arial" w:cs="Arial"/>
          <w:bCs/>
        </w:rPr>
        <w:t xml:space="preserve"> to create an </w:t>
      </w:r>
      <w:r w:rsidRPr="00397E65">
        <w:rPr>
          <w:rFonts w:ascii="Arial" w:hAnsi="Arial" w:cs="Arial"/>
          <w:b/>
        </w:rPr>
        <w:t>SPZ</w:t>
      </w:r>
      <w:r w:rsidRPr="00176D24">
        <w:rPr>
          <w:rFonts w:ascii="Arial" w:hAnsi="Arial" w:cs="Arial"/>
          <w:bCs/>
        </w:rPr>
        <w:t xml:space="preserve"> or </w:t>
      </w:r>
      <w:r w:rsidRPr="00397E65">
        <w:rPr>
          <w:rFonts w:ascii="Arial" w:hAnsi="Arial" w:cs="Arial"/>
          <w:b/>
        </w:rPr>
        <w:t>SMZ</w:t>
      </w:r>
      <w:r w:rsidRPr="00176D24">
        <w:rPr>
          <w:rFonts w:ascii="Arial" w:hAnsi="Arial" w:cs="Arial"/>
          <w:bCs/>
        </w:rPr>
        <w:t xml:space="preserve"> as the case requires.</w:t>
      </w:r>
      <w:r w:rsidR="00312ACA" w:rsidRPr="00176D24">
        <w:rPr>
          <w:rFonts w:ascii="Arial" w:hAnsi="Arial" w:cs="Arial"/>
          <w:bCs/>
        </w:rPr>
        <w:t xml:space="preserve"> </w:t>
      </w:r>
      <w:r w:rsidRPr="00176D24">
        <w:rPr>
          <w:rFonts w:ascii="Arial" w:hAnsi="Arial" w:cs="Arial"/>
          <w:bCs/>
        </w:rPr>
        <w:t xml:space="preserve">If and when that occurs, the provisions in this </w:t>
      </w:r>
      <w:r w:rsidRPr="00176D24">
        <w:rPr>
          <w:rFonts w:ascii="Arial" w:hAnsi="Arial" w:cs="Arial"/>
          <w:b/>
        </w:rPr>
        <w:t xml:space="preserve">Code </w:t>
      </w:r>
      <w:r w:rsidRPr="00176D24">
        <w:rPr>
          <w:rFonts w:ascii="Arial" w:hAnsi="Arial" w:cs="Arial"/>
          <w:bCs/>
        </w:rPr>
        <w:t>are intended to operate in the following way.</w:t>
      </w:r>
    </w:p>
    <w:p w14:paraId="5BB5EA9D" w14:textId="055B04F9" w:rsidR="005028D7" w:rsidRPr="00176D24" w:rsidRDefault="005028D7" w:rsidP="00375440">
      <w:pPr>
        <w:pStyle w:val="Body"/>
        <w:ind w:left="0" w:right="141"/>
        <w:rPr>
          <w:rFonts w:ascii="Arial" w:hAnsi="Arial" w:cs="Arial"/>
          <w:bCs/>
        </w:rPr>
      </w:pPr>
      <w:r w:rsidRPr="00176D24">
        <w:rPr>
          <w:rFonts w:ascii="Arial" w:hAnsi="Arial" w:cs="Arial"/>
          <w:bCs/>
        </w:rPr>
        <w:t xml:space="preserve">If a </w:t>
      </w:r>
      <w:r w:rsidR="00866A4B">
        <w:rPr>
          <w:rFonts w:ascii="Arial" w:hAnsi="Arial" w:cs="Arial"/>
          <w:b/>
        </w:rPr>
        <w:t>protection</w:t>
      </w:r>
      <w:r w:rsidR="00866A4B" w:rsidRPr="00A103A9">
        <w:rPr>
          <w:rFonts w:ascii="Arial" w:hAnsi="Arial" w:cs="Arial"/>
          <w:b/>
        </w:rPr>
        <w:t xml:space="preserve"> </w:t>
      </w:r>
      <w:r w:rsidRPr="00A103A9">
        <w:rPr>
          <w:rFonts w:ascii="Arial" w:hAnsi="Arial" w:cs="Arial"/>
          <w:b/>
        </w:rPr>
        <w:t>area</w:t>
      </w:r>
      <w:r w:rsidRPr="00176D24">
        <w:rPr>
          <w:rFonts w:ascii="Arial" w:hAnsi="Arial" w:cs="Arial"/>
          <w:bCs/>
        </w:rPr>
        <w:t xml:space="preserve"> is subsequently included in an </w:t>
      </w:r>
      <w:r w:rsidRPr="00A103A9">
        <w:rPr>
          <w:rFonts w:ascii="Arial" w:hAnsi="Arial" w:cs="Arial"/>
          <w:b/>
        </w:rPr>
        <w:t>SPZ</w:t>
      </w:r>
      <w:r w:rsidRPr="00176D24">
        <w:rPr>
          <w:rFonts w:ascii="Arial" w:hAnsi="Arial" w:cs="Arial"/>
          <w:bCs/>
        </w:rPr>
        <w:t>:</w:t>
      </w:r>
    </w:p>
    <w:p w14:paraId="6CF67D79" w14:textId="0FDA6F0F" w:rsidR="005028D7" w:rsidRPr="00176D24" w:rsidRDefault="005028D7" w:rsidP="00670BE7">
      <w:pPr>
        <w:pStyle w:val="Body"/>
        <w:numPr>
          <w:ilvl w:val="0"/>
          <w:numId w:val="157"/>
        </w:numPr>
        <w:ind w:right="141"/>
        <w:rPr>
          <w:rFonts w:ascii="Arial" w:hAnsi="Arial" w:cs="Arial"/>
          <w:bCs/>
        </w:rPr>
      </w:pPr>
      <w:r w:rsidRPr="00176D24">
        <w:rPr>
          <w:rFonts w:ascii="Arial" w:hAnsi="Arial" w:cs="Arial"/>
          <w:bCs/>
        </w:rPr>
        <w:t xml:space="preserve">any management action that was required in relation to the </w:t>
      </w:r>
      <w:r w:rsidR="00866A4B">
        <w:rPr>
          <w:rFonts w:ascii="Arial" w:hAnsi="Arial" w:cs="Arial"/>
          <w:b/>
        </w:rPr>
        <w:t>protection</w:t>
      </w:r>
      <w:r w:rsidR="00866A4B" w:rsidRPr="00176D24">
        <w:rPr>
          <w:rFonts w:ascii="Arial" w:hAnsi="Arial" w:cs="Arial"/>
          <w:b/>
        </w:rPr>
        <w:t xml:space="preserve"> </w:t>
      </w:r>
      <w:r w:rsidRPr="00176D24">
        <w:rPr>
          <w:rFonts w:ascii="Arial" w:hAnsi="Arial" w:cs="Arial"/>
          <w:b/>
        </w:rPr>
        <w:t>area</w:t>
      </w:r>
      <w:r w:rsidRPr="00176D24">
        <w:rPr>
          <w:rFonts w:ascii="Arial" w:hAnsi="Arial" w:cs="Arial"/>
          <w:bCs/>
        </w:rPr>
        <w:t xml:space="preserve"> continues to be required in relation to the </w:t>
      </w:r>
      <w:r w:rsidRPr="00A103A9">
        <w:rPr>
          <w:rFonts w:ascii="Arial" w:hAnsi="Arial" w:cs="Arial"/>
          <w:b/>
        </w:rPr>
        <w:t>SPZ</w:t>
      </w:r>
      <w:r w:rsidRPr="00176D24">
        <w:rPr>
          <w:rFonts w:ascii="Arial" w:hAnsi="Arial" w:cs="Arial"/>
          <w:bCs/>
        </w:rPr>
        <w:t>;</w:t>
      </w:r>
    </w:p>
    <w:p w14:paraId="47387A9A" w14:textId="49E33CD2" w:rsidR="005028D7" w:rsidRPr="00176D24" w:rsidRDefault="005028D7" w:rsidP="00670BE7">
      <w:pPr>
        <w:pStyle w:val="Body"/>
        <w:numPr>
          <w:ilvl w:val="0"/>
          <w:numId w:val="157"/>
        </w:numPr>
        <w:ind w:right="141"/>
        <w:rPr>
          <w:rFonts w:ascii="Arial" w:hAnsi="Arial" w:cs="Arial"/>
          <w:bCs/>
        </w:rPr>
      </w:pPr>
      <w:r w:rsidRPr="00176D24">
        <w:rPr>
          <w:rFonts w:ascii="Arial" w:hAnsi="Arial" w:cs="Arial"/>
          <w:bCs/>
        </w:rPr>
        <w:t xml:space="preserve">any exemption or approval obtained in relation to that </w:t>
      </w:r>
      <w:r w:rsidR="00866A4B">
        <w:rPr>
          <w:rFonts w:ascii="Arial" w:hAnsi="Arial" w:cs="Arial"/>
          <w:b/>
        </w:rPr>
        <w:t>protection</w:t>
      </w:r>
      <w:r w:rsidR="00866A4B" w:rsidRPr="00A103A9">
        <w:rPr>
          <w:rFonts w:ascii="Arial" w:hAnsi="Arial" w:cs="Arial"/>
          <w:b/>
        </w:rPr>
        <w:t xml:space="preserve"> </w:t>
      </w:r>
      <w:r w:rsidRPr="00A103A9">
        <w:rPr>
          <w:rFonts w:ascii="Arial" w:hAnsi="Arial" w:cs="Arial"/>
          <w:b/>
        </w:rPr>
        <w:t>area</w:t>
      </w:r>
      <w:r w:rsidRPr="00176D24">
        <w:rPr>
          <w:rFonts w:ascii="Arial" w:hAnsi="Arial" w:cs="Arial"/>
          <w:bCs/>
        </w:rPr>
        <w:t xml:space="preserve"> continues and applies in the same manner in relation to the</w:t>
      </w:r>
      <w:r w:rsidRPr="00A103A9">
        <w:rPr>
          <w:rFonts w:ascii="Arial" w:hAnsi="Arial" w:cs="Arial"/>
          <w:b/>
        </w:rPr>
        <w:t xml:space="preserve"> SPZ</w:t>
      </w:r>
      <w:r w:rsidRPr="00176D24">
        <w:rPr>
          <w:rFonts w:ascii="Arial" w:hAnsi="Arial" w:cs="Arial"/>
          <w:bCs/>
        </w:rPr>
        <w:t xml:space="preserve">, and </w:t>
      </w:r>
    </w:p>
    <w:p w14:paraId="0712A19D" w14:textId="2DA1267C" w:rsidR="00C07989" w:rsidRPr="007358A3" w:rsidRDefault="005028D7" w:rsidP="000147B3">
      <w:pPr>
        <w:pStyle w:val="Body"/>
        <w:numPr>
          <w:ilvl w:val="0"/>
          <w:numId w:val="157"/>
        </w:numPr>
        <w:ind w:right="141"/>
        <w:rPr>
          <w:rFonts w:ascii="Arial" w:hAnsi="Arial" w:cs="Arial"/>
        </w:rPr>
      </w:pPr>
      <w:r w:rsidRPr="00176D24">
        <w:rPr>
          <w:rFonts w:ascii="Arial" w:hAnsi="Arial" w:cs="Arial"/>
          <w:bCs/>
        </w:rPr>
        <w:t xml:space="preserve">in the event of any direct inconsistency between provisions in the </w:t>
      </w:r>
      <w:r w:rsidRPr="00A103A9">
        <w:rPr>
          <w:rFonts w:ascii="Arial" w:hAnsi="Arial" w:cs="Arial"/>
          <w:b/>
        </w:rPr>
        <w:t>Code</w:t>
      </w:r>
      <w:r w:rsidRPr="00176D24">
        <w:rPr>
          <w:rFonts w:ascii="Arial" w:hAnsi="Arial" w:cs="Arial"/>
          <w:bCs/>
        </w:rPr>
        <w:t xml:space="preserve"> that apply to areas subject to an </w:t>
      </w:r>
      <w:r w:rsidRPr="00A103A9">
        <w:rPr>
          <w:rFonts w:ascii="Arial" w:hAnsi="Arial" w:cs="Arial"/>
          <w:b/>
        </w:rPr>
        <w:t>SPZ</w:t>
      </w:r>
      <w:r w:rsidRPr="00176D24">
        <w:rPr>
          <w:rFonts w:ascii="Arial" w:hAnsi="Arial" w:cs="Arial"/>
          <w:bCs/>
        </w:rPr>
        <w:t xml:space="preserve">, and provisions that apply to </w:t>
      </w:r>
      <w:r w:rsidR="00866A4B">
        <w:rPr>
          <w:rFonts w:ascii="Arial" w:hAnsi="Arial" w:cs="Arial"/>
          <w:b/>
        </w:rPr>
        <w:t>protection</w:t>
      </w:r>
      <w:r w:rsidR="00866A4B" w:rsidRPr="00A103A9">
        <w:rPr>
          <w:rFonts w:ascii="Arial" w:hAnsi="Arial" w:cs="Arial"/>
          <w:b/>
        </w:rPr>
        <w:t xml:space="preserve"> </w:t>
      </w:r>
      <w:r w:rsidRPr="00A103A9">
        <w:rPr>
          <w:rFonts w:ascii="Arial" w:hAnsi="Arial" w:cs="Arial"/>
          <w:b/>
        </w:rPr>
        <w:t>areas</w:t>
      </w:r>
      <w:r w:rsidRPr="00176D24">
        <w:rPr>
          <w:rFonts w:ascii="Arial" w:hAnsi="Arial" w:cs="Arial"/>
          <w:bCs/>
        </w:rPr>
        <w:t xml:space="preserve">, the </w:t>
      </w:r>
      <w:r w:rsidRPr="00A103A9">
        <w:rPr>
          <w:rFonts w:ascii="Arial" w:hAnsi="Arial" w:cs="Arial"/>
          <w:b/>
        </w:rPr>
        <w:t>SPZ</w:t>
      </w:r>
      <w:r w:rsidRPr="00176D24">
        <w:rPr>
          <w:rFonts w:ascii="Arial" w:hAnsi="Arial" w:cs="Arial"/>
          <w:bCs/>
        </w:rPr>
        <w:t xml:space="preserve"> provisions prevail.</w:t>
      </w:r>
    </w:p>
    <w:p w14:paraId="71D73F04" w14:textId="77777777" w:rsidR="00C07989" w:rsidRPr="00176D24" w:rsidRDefault="00C07989" w:rsidP="000147B3">
      <w:pPr>
        <w:pStyle w:val="Body"/>
        <w:ind w:left="0" w:right="141"/>
        <w:rPr>
          <w:rFonts w:ascii="Arial" w:hAnsi="Arial" w:cs="Arial"/>
          <w:bCs/>
        </w:rPr>
      </w:pPr>
      <w:r w:rsidRPr="00176D24">
        <w:rPr>
          <w:rFonts w:ascii="Arial" w:hAnsi="Arial" w:cs="Arial"/>
          <w:bCs/>
        </w:rPr>
        <w:t xml:space="preserve">If a </w:t>
      </w:r>
      <w:r w:rsidRPr="00397E65">
        <w:rPr>
          <w:rFonts w:ascii="Arial" w:hAnsi="Arial" w:cs="Arial"/>
          <w:b/>
        </w:rPr>
        <w:t>management area</w:t>
      </w:r>
      <w:r w:rsidRPr="00176D24">
        <w:rPr>
          <w:rFonts w:ascii="Arial" w:hAnsi="Arial" w:cs="Arial"/>
          <w:bCs/>
        </w:rPr>
        <w:t xml:space="preserve"> is subsequently included in a </w:t>
      </w:r>
      <w:r w:rsidRPr="00A103A9">
        <w:rPr>
          <w:rFonts w:ascii="Arial" w:hAnsi="Arial" w:cs="Arial"/>
          <w:b/>
        </w:rPr>
        <w:t>SMZ</w:t>
      </w:r>
      <w:r w:rsidRPr="00176D24">
        <w:rPr>
          <w:rFonts w:ascii="Arial" w:hAnsi="Arial" w:cs="Arial"/>
          <w:bCs/>
        </w:rPr>
        <w:t>:</w:t>
      </w:r>
    </w:p>
    <w:p w14:paraId="6999601B" w14:textId="463042D6" w:rsidR="00C07989" w:rsidRPr="007358A3" w:rsidRDefault="00C07989" w:rsidP="005C381A">
      <w:pPr>
        <w:pStyle w:val="Body"/>
        <w:numPr>
          <w:ilvl w:val="0"/>
          <w:numId w:val="198"/>
        </w:numPr>
        <w:ind w:left="709" w:right="141"/>
        <w:rPr>
          <w:rFonts w:ascii="Arial" w:hAnsi="Arial" w:cs="Arial"/>
        </w:rPr>
      </w:pPr>
      <w:r w:rsidRPr="007358A3">
        <w:rPr>
          <w:rFonts w:ascii="Arial" w:hAnsi="Arial" w:cs="Arial"/>
        </w:rPr>
        <w:t xml:space="preserve">any management action that was required in relation to the </w:t>
      </w:r>
      <w:r w:rsidRPr="007358A3">
        <w:rPr>
          <w:rFonts w:ascii="Arial" w:hAnsi="Arial" w:cs="Arial"/>
          <w:b/>
        </w:rPr>
        <w:t>management area</w:t>
      </w:r>
      <w:r w:rsidRPr="007358A3">
        <w:rPr>
          <w:rFonts w:ascii="Arial" w:hAnsi="Arial" w:cs="Arial"/>
        </w:rPr>
        <w:t xml:space="preserve"> continues to be required in relation to the </w:t>
      </w:r>
      <w:r w:rsidRPr="007358A3">
        <w:rPr>
          <w:rFonts w:ascii="Arial" w:hAnsi="Arial" w:cs="Arial"/>
          <w:b/>
        </w:rPr>
        <w:t>SMZ</w:t>
      </w:r>
      <w:r w:rsidRPr="007358A3">
        <w:rPr>
          <w:rFonts w:ascii="Arial" w:hAnsi="Arial" w:cs="Arial"/>
        </w:rPr>
        <w:t>;</w:t>
      </w:r>
    </w:p>
    <w:p w14:paraId="3C08DC20" w14:textId="4480D8B2" w:rsidR="00C07989" w:rsidRPr="007358A3" w:rsidRDefault="00C07989" w:rsidP="005C381A">
      <w:pPr>
        <w:pStyle w:val="Body"/>
        <w:numPr>
          <w:ilvl w:val="0"/>
          <w:numId w:val="198"/>
        </w:numPr>
        <w:ind w:left="709" w:right="141"/>
        <w:rPr>
          <w:rFonts w:ascii="Arial" w:hAnsi="Arial" w:cs="Arial"/>
        </w:rPr>
      </w:pPr>
      <w:r w:rsidRPr="007358A3">
        <w:rPr>
          <w:rFonts w:ascii="Arial" w:hAnsi="Arial" w:cs="Arial"/>
        </w:rPr>
        <w:t xml:space="preserve">any management plan that has been prepared and </w:t>
      </w:r>
      <w:r w:rsidRPr="007358A3">
        <w:rPr>
          <w:rFonts w:ascii="Arial" w:hAnsi="Arial" w:cs="Arial"/>
          <w:b/>
        </w:rPr>
        <w:t>approved</w:t>
      </w:r>
      <w:r w:rsidRPr="007358A3">
        <w:rPr>
          <w:rFonts w:ascii="Arial" w:hAnsi="Arial" w:cs="Arial"/>
        </w:rPr>
        <w:t xml:space="preserve"> in relation to the </w:t>
      </w:r>
      <w:r w:rsidRPr="007358A3">
        <w:rPr>
          <w:rFonts w:ascii="Arial" w:hAnsi="Arial" w:cs="Arial"/>
          <w:b/>
        </w:rPr>
        <w:t>management area</w:t>
      </w:r>
      <w:r w:rsidRPr="007358A3">
        <w:rPr>
          <w:rFonts w:ascii="Arial" w:hAnsi="Arial" w:cs="Arial"/>
        </w:rPr>
        <w:t xml:space="preserve"> continues in relation to the </w:t>
      </w:r>
      <w:r w:rsidRPr="007358A3">
        <w:rPr>
          <w:rFonts w:ascii="Arial" w:hAnsi="Arial" w:cs="Arial"/>
          <w:b/>
        </w:rPr>
        <w:t>SMZ</w:t>
      </w:r>
      <w:r w:rsidRPr="007358A3">
        <w:rPr>
          <w:rFonts w:ascii="Arial" w:hAnsi="Arial" w:cs="Arial"/>
        </w:rPr>
        <w:t>;</w:t>
      </w:r>
    </w:p>
    <w:p w14:paraId="3AF19C2E" w14:textId="1E05ED0C" w:rsidR="00C07989" w:rsidRPr="007358A3" w:rsidRDefault="00C07989" w:rsidP="005C381A">
      <w:pPr>
        <w:pStyle w:val="Body"/>
        <w:numPr>
          <w:ilvl w:val="0"/>
          <w:numId w:val="198"/>
        </w:numPr>
        <w:ind w:left="709" w:right="141"/>
        <w:rPr>
          <w:rFonts w:ascii="Arial" w:hAnsi="Arial" w:cs="Arial"/>
        </w:rPr>
      </w:pPr>
      <w:r w:rsidRPr="007358A3">
        <w:rPr>
          <w:rFonts w:ascii="Arial" w:hAnsi="Arial" w:cs="Arial"/>
        </w:rPr>
        <w:t xml:space="preserve">any exemption or approval obtained in relation to the </w:t>
      </w:r>
      <w:r w:rsidRPr="007358A3">
        <w:rPr>
          <w:rFonts w:ascii="Arial" w:hAnsi="Arial" w:cs="Arial"/>
          <w:b/>
        </w:rPr>
        <w:t>management area</w:t>
      </w:r>
      <w:r w:rsidRPr="007358A3">
        <w:rPr>
          <w:rFonts w:ascii="Arial" w:hAnsi="Arial" w:cs="Arial"/>
        </w:rPr>
        <w:t xml:space="preserve"> continues and applies in the same manner in relation to the </w:t>
      </w:r>
      <w:r w:rsidRPr="007358A3">
        <w:rPr>
          <w:rFonts w:ascii="Arial" w:hAnsi="Arial" w:cs="Arial"/>
          <w:b/>
        </w:rPr>
        <w:t>SMZ</w:t>
      </w:r>
      <w:r w:rsidRPr="007358A3">
        <w:rPr>
          <w:rFonts w:ascii="Arial" w:hAnsi="Arial" w:cs="Arial"/>
        </w:rPr>
        <w:t xml:space="preserve">, and </w:t>
      </w:r>
    </w:p>
    <w:p w14:paraId="62016168" w14:textId="6463AAAB" w:rsidR="00C07989" w:rsidRPr="007358A3" w:rsidRDefault="00C07989" w:rsidP="005C381A">
      <w:pPr>
        <w:pStyle w:val="Body"/>
        <w:numPr>
          <w:ilvl w:val="0"/>
          <w:numId w:val="198"/>
        </w:numPr>
        <w:ind w:left="709" w:right="141"/>
        <w:rPr>
          <w:rFonts w:ascii="Arial" w:hAnsi="Arial" w:cs="Arial"/>
        </w:rPr>
      </w:pPr>
      <w:r w:rsidRPr="007358A3">
        <w:rPr>
          <w:rFonts w:ascii="Arial" w:hAnsi="Arial" w:cs="Arial"/>
        </w:rPr>
        <w:lastRenderedPageBreak/>
        <w:t xml:space="preserve">in the event of any direct inconsistency between provisions in the </w:t>
      </w:r>
      <w:r w:rsidRPr="007358A3">
        <w:rPr>
          <w:rFonts w:ascii="Arial" w:hAnsi="Arial" w:cs="Arial"/>
          <w:b/>
        </w:rPr>
        <w:t>Code</w:t>
      </w:r>
      <w:r w:rsidRPr="007358A3">
        <w:rPr>
          <w:rFonts w:ascii="Arial" w:hAnsi="Arial" w:cs="Arial"/>
        </w:rPr>
        <w:t xml:space="preserve"> that apply to areas subject to a </w:t>
      </w:r>
      <w:r w:rsidRPr="007358A3">
        <w:rPr>
          <w:rFonts w:ascii="Arial" w:hAnsi="Arial" w:cs="Arial"/>
          <w:b/>
        </w:rPr>
        <w:t>SMZ</w:t>
      </w:r>
      <w:r w:rsidRPr="007358A3">
        <w:rPr>
          <w:rFonts w:ascii="Arial" w:hAnsi="Arial" w:cs="Arial"/>
        </w:rPr>
        <w:t xml:space="preserve">, and provisions that apply to </w:t>
      </w:r>
      <w:r w:rsidRPr="007358A3">
        <w:rPr>
          <w:rFonts w:ascii="Arial" w:hAnsi="Arial" w:cs="Arial"/>
          <w:b/>
        </w:rPr>
        <w:t>management areas</w:t>
      </w:r>
      <w:r w:rsidRPr="007358A3">
        <w:rPr>
          <w:rFonts w:ascii="Arial" w:hAnsi="Arial" w:cs="Arial"/>
        </w:rPr>
        <w:t xml:space="preserve">, the </w:t>
      </w:r>
      <w:r w:rsidRPr="007358A3">
        <w:rPr>
          <w:rFonts w:ascii="Arial" w:hAnsi="Arial" w:cs="Arial"/>
          <w:b/>
        </w:rPr>
        <w:t>SMZ</w:t>
      </w:r>
      <w:r w:rsidRPr="007358A3">
        <w:rPr>
          <w:rFonts w:ascii="Arial" w:hAnsi="Arial" w:cs="Arial"/>
        </w:rPr>
        <w:t xml:space="preserve"> provisions prevail.</w:t>
      </w:r>
    </w:p>
    <w:p w14:paraId="6DD8A442" w14:textId="2CDAF80A" w:rsidR="00B92EEA" w:rsidRPr="00176D24" w:rsidRDefault="00B92EEA" w:rsidP="005C381A">
      <w:pPr>
        <w:pStyle w:val="Heading3"/>
        <w:keepNext w:val="0"/>
        <w:keepLines w:val="0"/>
        <w:numPr>
          <w:ilvl w:val="2"/>
          <w:numId w:val="199"/>
        </w:numPr>
        <w:tabs>
          <w:tab w:val="clear" w:pos="1418"/>
          <w:tab w:val="clear" w:pos="1701"/>
          <w:tab w:val="clear" w:pos="1985"/>
        </w:tabs>
        <w:spacing w:before="380" w:after="80" w:line="240" w:lineRule="auto"/>
        <w:ind w:left="851" w:right="141" w:hanging="851"/>
      </w:pPr>
      <w:bookmarkStart w:id="76" w:name="_Toc86406448"/>
      <w:bookmarkStart w:id="77" w:name="_Toc94176477"/>
      <w:r w:rsidRPr="00176D24">
        <w:rPr>
          <w:rFonts w:ascii="Arial" w:hAnsi="Arial"/>
        </w:rPr>
        <w:t>Long-term (Strategic) Forest Management Planning</w:t>
      </w:r>
      <w:bookmarkEnd w:id="76"/>
      <w:bookmarkEnd w:id="77"/>
      <w:r w:rsidRPr="00176D24">
        <w:rPr>
          <w:rFonts w:ascii="Arial" w:hAnsi="Arial"/>
        </w:rPr>
        <w:t xml:space="preserve"> </w:t>
      </w:r>
    </w:p>
    <w:p w14:paraId="2B225D6E" w14:textId="7ED7C77F" w:rsidR="00B92EEA" w:rsidRPr="00176D24" w:rsidRDefault="00B92EEA" w:rsidP="00B92EEA">
      <w:pPr>
        <w:pStyle w:val="Body"/>
        <w:ind w:left="0"/>
        <w:rPr>
          <w:rFonts w:ascii="Arial" w:hAnsi="Arial" w:cs="Arial"/>
        </w:rPr>
      </w:pPr>
      <w:r w:rsidRPr="00176D24">
        <w:rPr>
          <w:rFonts w:ascii="Arial" w:hAnsi="Arial" w:cs="Arial"/>
        </w:rPr>
        <w:t xml:space="preserve">As a matter of broad policy, sound planning ensures that the full range of </w:t>
      </w:r>
      <w:r w:rsidRPr="00176D24">
        <w:rPr>
          <w:rFonts w:ascii="Arial" w:hAnsi="Arial" w:cs="Arial"/>
          <w:b/>
        </w:rPr>
        <w:t>State forest</w:t>
      </w:r>
      <w:r w:rsidRPr="00176D24">
        <w:rPr>
          <w:rFonts w:ascii="Arial" w:hAnsi="Arial" w:cs="Arial"/>
        </w:rPr>
        <w:t xml:space="preserve"> values are managed sustainably for current and future generations. These values include ecological diversity, </w:t>
      </w:r>
      <w:r w:rsidR="00035A2B" w:rsidRPr="00397E65">
        <w:rPr>
          <w:rFonts w:ascii="Arial" w:hAnsi="Arial" w:cs="Arial"/>
          <w:b/>
          <w:bCs/>
        </w:rPr>
        <w:t>historic places</w:t>
      </w:r>
      <w:r w:rsidR="00035A2B">
        <w:rPr>
          <w:rFonts w:ascii="Arial" w:hAnsi="Arial" w:cs="Arial"/>
        </w:rPr>
        <w:t xml:space="preserve">, </w:t>
      </w:r>
      <w:r w:rsidR="005A4911" w:rsidRPr="00397E65">
        <w:rPr>
          <w:rFonts w:ascii="Arial" w:hAnsi="Arial" w:cs="Arial"/>
          <w:b/>
          <w:bCs/>
        </w:rPr>
        <w:t xml:space="preserve">Aboriginal </w:t>
      </w:r>
      <w:r w:rsidRPr="00397E65">
        <w:rPr>
          <w:rFonts w:ascii="Arial" w:hAnsi="Arial" w:cs="Arial"/>
          <w:b/>
          <w:bCs/>
        </w:rPr>
        <w:t>cultural heritage</w:t>
      </w:r>
      <w:r w:rsidRPr="00176D24">
        <w:rPr>
          <w:rFonts w:ascii="Arial" w:hAnsi="Arial" w:cs="Arial"/>
        </w:rPr>
        <w:t xml:space="preserve">, landscape, provision of recreation and educational opportunities as well as a range of renewable forest products. It is important to ensure that forest management is responsive to changing community expectations, expanding knowledge of forest ecosystems and techniques to improve planning approaches. </w:t>
      </w:r>
    </w:p>
    <w:p w14:paraId="60671CB3" w14:textId="77777777" w:rsidR="00B92EEA" w:rsidRPr="00176D24" w:rsidRDefault="00B92EEA" w:rsidP="00B92EEA">
      <w:pPr>
        <w:pStyle w:val="Body"/>
        <w:ind w:left="0"/>
        <w:rPr>
          <w:rFonts w:ascii="Arial" w:hAnsi="Arial" w:cs="Arial"/>
        </w:rPr>
      </w:pPr>
      <w:r w:rsidRPr="00176D24">
        <w:rPr>
          <w:rFonts w:ascii="Arial" w:hAnsi="Arial" w:cs="Arial"/>
        </w:rPr>
        <w:t xml:space="preserve">Long-term (strategic) forest management planning is undertaken in accordance with legislation and processes such as </w:t>
      </w:r>
      <w:r w:rsidRPr="00176D24">
        <w:rPr>
          <w:rFonts w:ascii="Arial" w:hAnsi="Arial" w:cs="Arial"/>
          <w:b/>
        </w:rPr>
        <w:t>Regional Forest Agreements (RFAs)</w:t>
      </w:r>
      <w:r w:rsidRPr="00176D24">
        <w:rPr>
          <w:rFonts w:ascii="Arial" w:hAnsi="Arial" w:cs="Arial"/>
        </w:rPr>
        <w:t xml:space="preserve"> and includes outputs like policies relating to specific forest values (e.g. threatened species) and forest management plans.</w:t>
      </w:r>
    </w:p>
    <w:p w14:paraId="6EC4F3C3" w14:textId="77777777" w:rsidR="00B92EEA" w:rsidRPr="00176D24" w:rsidRDefault="00B92EEA" w:rsidP="00B92EEA">
      <w:pPr>
        <w:pStyle w:val="Body"/>
        <w:ind w:left="0"/>
        <w:rPr>
          <w:rFonts w:ascii="Arial" w:hAnsi="Arial" w:cs="Arial"/>
        </w:rPr>
      </w:pPr>
      <w:r w:rsidRPr="00176D24">
        <w:rPr>
          <w:rFonts w:ascii="Arial" w:hAnsi="Arial" w:cs="Arial"/>
        </w:rPr>
        <w:t xml:space="preserve">The </w:t>
      </w:r>
      <w:r w:rsidRPr="00176D24">
        <w:rPr>
          <w:rFonts w:ascii="Arial" w:hAnsi="Arial" w:cs="Arial"/>
          <w:b/>
        </w:rPr>
        <w:t>Forest Management Zoning Scheme</w:t>
      </w:r>
      <w:r w:rsidRPr="00176D24">
        <w:rPr>
          <w:rFonts w:ascii="Arial" w:hAnsi="Arial" w:cs="Arial"/>
        </w:rPr>
        <w:t xml:space="preserve"> </w:t>
      </w:r>
      <w:r w:rsidRPr="00176D24">
        <w:rPr>
          <w:rFonts w:ascii="Arial" w:hAnsi="Arial" w:cs="Arial"/>
          <w:b/>
        </w:rPr>
        <w:t>(FMZS</w:t>
      </w:r>
      <w:r w:rsidRPr="00176D24">
        <w:rPr>
          <w:rFonts w:ascii="Arial" w:hAnsi="Arial" w:cs="Arial"/>
        </w:rPr>
        <w:t xml:space="preserve">) is a product of broad strategic planning and is a spatial representation of forest values which are managed in Victoria’s </w:t>
      </w:r>
      <w:r w:rsidRPr="00176D24">
        <w:rPr>
          <w:rFonts w:ascii="Arial" w:hAnsi="Arial" w:cs="Arial"/>
          <w:b/>
        </w:rPr>
        <w:t>State forests</w:t>
      </w:r>
      <w:r w:rsidRPr="00176D24">
        <w:rPr>
          <w:rFonts w:ascii="Arial" w:hAnsi="Arial" w:cs="Arial"/>
        </w:rPr>
        <w:t xml:space="preserve">. The </w:t>
      </w:r>
      <w:r w:rsidRPr="00176D24">
        <w:rPr>
          <w:rFonts w:ascii="Arial" w:hAnsi="Arial" w:cs="Arial"/>
          <w:b/>
        </w:rPr>
        <w:t xml:space="preserve">FMZS </w:t>
      </w:r>
      <w:r w:rsidRPr="00176D24">
        <w:rPr>
          <w:rFonts w:ascii="Arial" w:hAnsi="Arial" w:cs="Arial"/>
        </w:rPr>
        <w:t>seeks to achieve a balance between a range of value inputs, conservation and forest use objectives, including consideration of legislative and policy constraints.</w:t>
      </w:r>
    </w:p>
    <w:p w14:paraId="14C87FE5" w14:textId="77777777" w:rsidR="00B92EEA" w:rsidRPr="00176D24" w:rsidRDefault="00B92EEA" w:rsidP="00B92EEA">
      <w:pPr>
        <w:pStyle w:val="Body"/>
        <w:ind w:left="0"/>
        <w:rPr>
          <w:rFonts w:ascii="Arial" w:hAnsi="Arial" w:cs="Arial"/>
        </w:rPr>
      </w:pPr>
      <w:r w:rsidRPr="00176D24">
        <w:rPr>
          <w:rFonts w:ascii="Arial" w:hAnsi="Arial" w:cs="Arial"/>
        </w:rPr>
        <w:t xml:space="preserve">The </w:t>
      </w:r>
      <w:r w:rsidRPr="00176D24">
        <w:rPr>
          <w:rFonts w:ascii="Arial" w:hAnsi="Arial" w:cs="Arial"/>
          <w:b/>
        </w:rPr>
        <w:t>FMZS</w:t>
      </w:r>
      <w:r w:rsidRPr="00176D24">
        <w:rPr>
          <w:rFonts w:ascii="Arial" w:hAnsi="Arial" w:cs="Arial"/>
        </w:rPr>
        <w:t xml:space="preserve"> identifies three management zones within </w:t>
      </w:r>
      <w:r w:rsidRPr="00176D24">
        <w:rPr>
          <w:rFonts w:ascii="Arial" w:hAnsi="Arial" w:cs="Arial"/>
          <w:b/>
        </w:rPr>
        <w:t>State forest</w:t>
      </w:r>
      <w:r w:rsidRPr="00176D24">
        <w:rPr>
          <w:rFonts w:ascii="Arial" w:hAnsi="Arial" w:cs="Arial"/>
        </w:rPr>
        <w:t xml:space="preserve">: the </w:t>
      </w:r>
      <w:r w:rsidRPr="00176D24">
        <w:rPr>
          <w:rFonts w:ascii="Arial" w:hAnsi="Arial" w:cs="Arial"/>
          <w:b/>
        </w:rPr>
        <w:t>Special Protection Zone (SPZ)</w:t>
      </w:r>
      <w:r w:rsidRPr="00176D24">
        <w:rPr>
          <w:rFonts w:ascii="Arial" w:hAnsi="Arial" w:cs="Arial"/>
        </w:rPr>
        <w:t xml:space="preserve">; the </w:t>
      </w:r>
      <w:r w:rsidRPr="00176D24">
        <w:rPr>
          <w:rFonts w:ascii="Arial" w:hAnsi="Arial" w:cs="Arial"/>
          <w:b/>
        </w:rPr>
        <w:t>Special Management Zone (SMZ)</w:t>
      </w:r>
      <w:r w:rsidRPr="00176D24">
        <w:rPr>
          <w:rFonts w:ascii="Arial" w:hAnsi="Arial" w:cs="Arial"/>
        </w:rPr>
        <w:t xml:space="preserve">; and the </w:t>
      </w:r>
      <w:r w:rsidRPr="00176D24">
        <w:rPr>
          <w:rFonts w:ascii="Arial" w:hAnsi="Arial" w:cs="Arial"/>
          <w:b/>
        </w:rPr>
        <w:t>General Management Zone (GMZ)</w:t>
      </w:r>
      <w:r w:rsidRPr="00176D24">
        <w:rPr>
          <w:rFonts w:ascii="Arial" w:hAnsi="Arial" w:cs="Arial"/>
        </w:rPr>
        <w:t xml:space="preserve">. </w:t>
      </w:r>
      <w:r w:rsidRPr="00176D24">
        <w:rPr>
          <w:rFonts w:ascii="Arial" w:hAnsi="Arial" w:cs="Arial"/>
          <w:b/>
        </w:rPr>
        <w:t>SMZ</w:t>
      </w:r>
      <w:r w:rsidRPr="00176D24">
        <w:rPr>
          <w:rFonts w:ascii="Arial" w:hAnsi="Arial" w:cs="Arial"/>
        </w:rPr>
        <w:t xml:space="preserve">s are managed to conserve specific features and values, while catering for sustainable timber production and other utilisation activities under certain conditions, specified in </w:t>
      </w:r>
      <w:r w:rsidRPr="00176D24">
        <w:rPr>
          <w:rFonts w:ascii="Arial" w:hAnsi="Arial" w:cs="Arial"/>
          <w:b/>
        </w:rPr>
        <w:t>SMZ</w:t>
      </w:r>
      <w:r w:rsidRPr="00176D24">
        <w:rPr>
          <w:rFonts w:ascii="Arial" w:hAnsi="Arial" w:cs="Arial"/>
        </w:rPr>
        <w:t xml:space="preserve"> plans. </w:t>
      </w:r>
      <w:r w:rsidRPr="00176D24">
        <w:rPr>
          <w:rFonts w:ascii="Arial" w:hAnsi="Arial" w:cs="Arial"/>
          <w:b/>
        </w:rPr>
        <w:t>SPZ</w:t>
      </w:r>
      <w:r w:rsidRPr="00176D24">
        <w:rPr>
          <w:rFonts w:ascii="Arial" w:hAnsi="Arial" w:cs="Arial"/>
        </w:rPr>
        <w:t xml:space="preserve">s are managed primarily for conservation values, forming a part of Victoria’s Comprehensive, Adequate and Representative reserve system. </w:t>
      </w:r>
      <w:r w:rsidRPr="00176D24">
        <w:rPr>
          <w:rFonts w:ascii="Arial" w:hAnsi="Arial" w:cs="Arial"/>
          <w:b/>
        </w:rPr>
        <w:t>Timber harvesting operations</w:t>
      </w:r>
      <w:r w:rsidRPr="00176D24">
        <w:rPr>
          <w:rFonts w:ascii="Arial" w:hAnsi="Arial" w:cs="Arial"/>
        </w:rPr>
        <w:t xml:space="preserve"> are generally excluded from </w:t>
      </w:r>
      <w:r w:rsidRPr="00176D24">
        <w:rPr>
          <w:rFonts w:ascii="Arial" w:hAnsi="Arial" w:cs="Arial"/>
          <w:b/>
        </w:rPr>
        <w:t>SPZ</w:t>
      </w:r>
      <w:r w:rsidRPr="00176D24">
        <w:rPr>
          <w:rFonts w:ascii="Arial" w:hAnsi="Arial" w:cs="Arial"/>
        </w:rPr>
        <w:t>.</w:t>
      </w:r>
      <w:r w:rsidRPr="00176D24">
        <w:t xml:space="preserve"> </w:t>
      </w:r>
      <w:r w:rsidRPr="00176D24">
        <w:rPr>
          <w:rFonts w:ascii="Arial" w:hAnsi="Arial" w:cs="Arial"/>
          <w:b/>
        </w:rPr>
        <w:t>GMZ</w:t>
      </w:r>
      <w:r w:rsidRPr="00176D24">
        <w:rPr>
          <w:rFonts w:ascii="Arial" w:hAnsi="Arial" w:cs="Arial"/>
        </w:rPr>
        <w:t>s are managed for a range of uses and values, with sustainable timber production a major use.</w:t>
      </w:r>
    </w:p>
    <w:p w14:paraId="6ADF3800" w14:textId="52712524" w:rsidR="00B92EEA" w:rsidRPr="00176D24" w:rsidRDefault="00B92EEA" w:rsidP="00B92EEA">
      <w:pPr>
        <w:pStyle w:val="Body"/>
        <w:ind w:left="0"/>
        <w:rPr>
          <w:rFonts w:ascii="Arial" w:hAnsi="Arial" w:cs="Arial"/>
        </w:rPr>
      </w:pPr>
      <w:r w:rsidRPr="00176D24">
        <w:rPr>
          <w:rFonts w:ascii="Arial" w:hAnsi="Arial" w:cs="Arial"/>
        </w:rPr>
        <w:t xml:space="preserve">Effective and inclusive long-term forest management planning processes provide the setting for which the </w:t>
      </w:r>
      <w:r w:rsidRPr="00176D24">
        <w:rPr>
          <w:rFonts w:ascii="Arial" w:hAnsi="Arial" w:cs="Arial"/>
          <w:b/>
        </w:rPr>
        <w:t>Code</w:t>
      </w:r>
      <w:r w:rsidRPr="00176D24">
        <w:rPr>
          <w:rFonts w:ascii="Arial" w:hAnsi="Arial" w:cs="Arial"/>
        </w:rPr>
        <w:t xml:space="preserve"> </w:t>
      </w:r>
      <w:r w:rsidR="00F3265E" w:rsidRPr="00523D6E">
        <w:rPr>
          <w:rFonts w:ascii="Arial" w:hAnsi="Arial" w:cs="Arial"/>
        </w:rPr>
        <w:t>has</w:t>
      </w:r>
      <w:r w:rsidRPr="00523D6E">
        <w:rPr>
          <w:rFonts w:ascii="Arial" w:hAnsi="Arial" w:cs="Arial"/>
        </w:rPr>
        <w:t xml:space="preserve"> </w:t>
      </w:r>
      <w:r w:rsidRPr="00176D24">
        <w:rPr>
          <w:rFonts w:ascii="Arial" w:hAnsi="Arial" w:cs="Arial"/>
        </w:rPr>
        <w:t>been established, and seek to:</w:t>
      </w:r>
    </w:p>
    <w:p w14:paraId="1074409A" w14:textId="77777777" w:rsidR="00B92EEA" w:rsidRPr="00176D24" w:rsidRDefault="00B92EEA" w:rsidP="00B92EEA">
      <w:pPr>
        <w:pStyle w:val="ListParagraph"/>
        <w:numPr>
          <w:ilvl w:val="0"/>
          <w:numId w:val="154"/>
        </w:numPr>
        <w:spacing w:before="120" w:line="360" w:lineRule="auto"/>
        <w:jc w:val="left"/>
        <w:outlineLvl w:val="5"/>
        <w:rPr>
          <w:rFonts w:ascii="Arial" w:hAnsi="Arial"/>
          <w:bCs/>
          <w:color w:val="auto"/>
          <w:szCs w:val="22"/>
          <w:lang w:eastAsia="en-US"/>
        </w:rPr>
      </w:pPr>
      <w:r w:rsidRPr="00176D24">
        <w:rPr>
          <w:rFonts w:ascii="Arial" w:hAnsi="Arial"/>
          <w:bCs/>
          <w:color w:val="auto"/>
          <w:szCs w:val="22"/>
          <w:lang w:eastAsia="en-US"/>
        </w:rPr>
        <w:t xml:space="preserve">provide for the perpetuation of native </w:t>
      </w:r>
      <w:r w:rsidRPr="00176D24">
        <w:rPr>
          <w:rFonts w:ascii="Arial" w:hAnsi="Arial"/>
          <w:b/>
          <w:bCs/>
          <w:color w:val="auto"/>
          <w:szCs w:val="22"/>
          <w:lang w:eastAsia="en-US"/>
        </w:rPr>
        <w:t>biodiversity</w:t>
      </w:r>
      <w:r w:rsidRPr="00176D24">
        <w:rPr>
          <w:rFonts w:ascii="Arial" w:hAnsi="Arial"/>
          <w:bCs/>
          <w:color w:val="auto"/>
          <w:szCs w:val="22"/>
          <w:lang w:eastAsia="en-US"/>
        </w:rPr>
        <w:t>;</w:t>
      </w:r>
    </w:p>
    <w:p w14:paraId="56DF1D4D" w14:textId="77777777" w:rsidR="00B92EEA" w:rsidRPr="00176D24" w:rsidRDefault="00B92EEA" w:rsidP="00B92EEA">
      <w:pPr>
        <w:pStyle w:val="ListParagraph"/>
        <w:numPr>
          <w:ilvl w:val="0"/>
          <w:numId w:val="154"/>
        </w:numPr>
        <w:spacing w:before="120" w:line="360" w:lineRule="auto"/>
        <w:jc w:val="left"/>
        <w:outlineLvl w:val="5"/>
        <w:rPr>
          <w:rFonts w:ascii="Arial" w:hAnsi="Arial"/>
          <w:bCs/>
          <w:color w:val="auto"/>
          <w:szCs w:val="22"/>
          <w:lang w:eastAsia="en-US"/>
        </w:rPr>
      </w:pPr>
      <w:r w:rsidRPr="00176D24">
        <w:rPr>
          <w:rFonts w:ascii="Arial" w:hAnsi="Arial"/>
          <w:bCs/>
          <w:color w:val="auto"/>
          <w:szCs w:val="22"/>
          <w:lang w:eastAsia="en-US"/>
        </w:rPr>
        <w:t>maintain a range of forest age classes and structures;</w:t>
      </w:r>
    </w:p>
    <w:p w14:paraId="4873E625" w14:textId="43DF2087" w:rsidR="00B92EEA" w:rsidRPr="00176D24" w:rsidRDefault="00B92EEA" w:rsidP="00B92EEA">
      <w:pPr>
        <w:pStyle w:val="ListParagraph"/>
        <w:numPr>
          <w:ilvl w:val="0"/>
          <w:numId w:val="154"/>
        </w:numPr>
        <w:spacing w:before="120" w:line="360" w:lineRule="auto"/>
        <w:jc w:val="left"/>
        <w:outlineLvl w:val="5"/>
        <w:rPr>
          <w:rFonts w:ascii="Arial" w:hAnsi="Arial"/>
          <w:bCs/>
          <w:color w:val="auto"/>
          <w:szCs w:val="22"/>
          <w:lang w:eastAsia="en-US"/>
        </w:rPr>
      </w:pPr>
      <w:r w:rsidRPr="00176D24">
        <w:rPr>
          <w:rFonts w:ascii="Arial" w:hAnsi="Arial"/>
          <w:bCs/>
          <w:color w:val="auto"/>
          <w:szCs w:val="22"/>
          <w:lang w:eastAsia="en-US"/>
        </w:rPr>
        <w:t xml:space="preserve">identify and mitigate impacts on all </w:t>
      </w:r>
      <w:bookmarkStart w:id="78" w:name="_Hlk80112656"/>
      <w:r w:rsidR="00035A2B" w:rsidRPr="00397E65">
        <w:rPr>
          <w:rFonts w:ascii="Arial" w:hAnsi="Arial"/>
          <w:b/>
          <w:color w:val="auto"/>
          <w:szCs w:val="22"/>
          <w:lang w:eastAsia="en-US"/>
        </w:rPr>
        <w:t>historic places</w:t>
      </w:r>
      <w:r w:rsidR="00035A2B">
        <w:rPr>
          <w:rFonts w:ascii="Arial" w:hAnsi="Arial"/>
          <w:bCs/>
          <w:color w:val="auto"/>
          <w:szCs w:val="22"/>
          <w:lang w:eastAsia="en-US"/>
        </w:rPr>
        <w:t xml:space="preserve"> and </w:t>
      </w:r>
      <w:r w:rsidR="007A5665" w:rsidRPr="00397E65">
        <w:rPr>
          <w:rFonts w:ascii="Arial" w:hAnsi="Arial"/>
          <w:b/>
          <w:color w:val="auto"/>
          <w:szCs w:val="22"/>
          <w:lang w:eastAsia="en-US"/>
        </w:rPr>
        <w:t xml:space="preserve">Aboriginal </w:t>
      </w:r>
      <w:r w:rsidRPr="00397E65">
        <w:rPr>
          <w:rFonts w:ascii="Arial" w:hAnsi="Arial"/>
          <w:b/>
          <w:color w:val="auto"/>
          <w:szCs w:val="22"/>
          <w:lang w:eastAsia="en-US"/>
        </w:rPr>
        <w:t>cultural heritage</w:t>
      </w:r>
      <w:bookmarkEnd w:id="78"/>
      <w:r w:rsidRPr="00176D24">
        <w:rPr>
          <w:rFonts w:ascii="Arial" w:hAnsi="Arial"/>
          <w:bCs/>
          <w:color w:val="auto"/>
          <w:szCs w:val="22"/>
          <w:lang w:eastAsia="en-US"/>
        </w:rPr>
        <w:t>;</w:t>
      </w:r>
    </w:p>
    <w:p w14:paraId="2150E4BF" w14:textId="77777777" w:rsidR="00B92EEA" w:rsidRPr="00176D24" w:rsidRDefault="00B92EEA" w:rsidP="00B92EEA">
      <w:pPr>
        <w:pStyle w:val="ListParagraph"/>
        <w:numPr>
          <w:ilvl w:val="0"/>
          <w:numId w:val="154"/>
        </w:numPr>
        <w:spacing w:before="120" w:line="360" w:lineRule="auto"/>
        <w:jc w:val="left"/>
        <w:outlineLvl w:val="5"/>
        <w:rPr>
          <w:rFonts w:ascii="Arial" w:hAnsi="Arial"/>
          <w:bCs/>
          <w:color w:val="auto"/>
          <w:szCs w:val="22"/>
          <w:lang w:eastAsia="en-US"/>
        </w:rPr>
      </w:pPr>
      <w:r w:rsidRPr="00176D24">
        <w:rPr>
          <w:rFonts w:ascii="Arial" w:hAnsi="Arial"/>
          <w:bCs/>
          <w:color w:val="auto"/>
          <w:szCs w:val="22"/>
          <w:lang w:eastAsia="en-US"/>
        </w:rPr>
        <w:t>minimise impact on water quality and quantity within any particular catchment;</w:t>
      </w:r>
    </w:p>
    <w:p w14:paraId="37643BEB" w14:textId="5A0A3501" w:rsidR="00B92EEA" w:rsidRPr="00176D24" w:rsidRDefault="00B92EEA" w:rsidP="00B92EEA">
      <w:pPr>
        <w:pStyle w:val="ListParagraph"/>
        <w:numPr>
          <w:ilvl w:val="0"/>
          <w:numId w:val="154"/>
        </w:numPr>
        <w:spacing w:before="120" w:line="360" w:lineRule="auto"/>
        <w:jc w:val="left"/>
        <w:outlineLvl w:val="5"/>
        <w:rPr>
          <w:rFonts w:ascii="Arial" w:hAnsi="Arial"/>
          <w:bCs/>
          <w:color w:val="auto"/>
          <w:szCs w:val="22"/>
          <w:lang w:eastAsia="en-US"/>
        </w:rPr>
      </w:pPr>
      <w:r w:rsidRPr="00176D24">
        <w:rPr>
          <w:rFonts w:ascii="Arial" w:hAnsi="Arial"/>
          <w:bCs/>
          <w:color w:val="auto"/>
          <w:szCs w:val="22"/>
          <w:lang w:eastAsia="en-US"/>
        </w:rPr>
        <w:t xml:space="preserve">minimise adverse visual impact in </w:t>
      </w:r>
      <w:r w:rsidR="006474B4">
        <w:rPr>
          <w:rFonts w:ascii="Arial" w:hAnsi="Arial"/>
          <w:b/>
          <w:bCs/>
          <w:color w:val="auto"/>
          <w:szCs w:val="22"/>
          <w:lang w:eastAsia="en-US"/>
        </w:rPr>
        <w:t>L</w:t>
      </w:r>
      <w:r w:rsidRPr="00176D24">
        <w:rPr>
          <w:rFonts w:ascii="Arial" w:hAnsi="Arial"/>
          <w:b/>
          <w:bCs/>
          <w:color w:val="auto"/>
          <w:szCs w:val="22"/>
          <w:lang w:eastAsia="en-US"/>
        </w:rPr>
        <w:t>andscape sensitivity areas</w:t>
      </w:r>
      <w:r w:rsidRPr="00176D24">
        <w:rPr>
          <w:rFonts w:ascii="Arial" w:hAnsi="Arial"/>
          <w:bCs/>
          <w:color w:val="auto"/>
          <w:szCs w:val="22"/>
          <w:lang w:eastAsia="en-US"/>
        </w:rPr>
        <w:t>; and</w:t>
      </w:r>
    </w:p>
    <w:p w14:paraId="1B5B799E" w14:textId="77777777" w:rsidR="00B92EEA" w:rsidRPr="00176D24" w:rsidRDefault="00B92EEA" w:rsidP="00B92EEA">
      <w:pPr>
        <w:pStyle w:val="ListParagraph"/>
        <w:numPr>
          <w:ilvl w:val="0"/>
          <w:numId w:val="154"/>
        </w:numPr>
        <w:spacing w:before="120" w:line="360" w:lineRule="auto"/>
        <w:jc w:val="left"/>
        <w:outlineLvl w:val="5"/>
        <w:rPr>
          <w:rFonts w:ascii="Arial" w:hAnsi="Arial"/>
          <w:bCs/>
          <w:szCs w:val="22"/>
        </w:rPr>
      </w:pPr>
      <w:r w:rsidRPr="00176D24">
        <w:rPr>
          <w:rFonts w:ascii="Arial" w:hAnsi="Arial"/>
          <w:bCs/>
          <w:color w:val="auto"/>
          <w:szCs w:val="22"/>
          <w:lang w:eastAsia="en-US"/>
        </w:rPr>
        <w:t xml:space="preserve">facilitate effective </w:t>
      </w:r>
      <w:r w:rsidRPr="00176D24">
        <w:rPr>
          <w:rFonts w:ascii="Arial" w:hAnsi="Arial"/>
          <w:b/>
          <w:bCs/>
          <w:color w:val="auto"/>
          <w:szCs w:val="22"/>
          <w:lang w:eastAsia="en-US"/>
        </w:rPr>
        <w:t>regeneration</w:t>
      </w:r>
      <w:r w:rsidRPr="00176D24">
        <w:rPr>
          <w:rFonts w:ascii="Arial" w:hAnsi="Arial"/>
          <w:bCs/>
          <w:color w:val="auto"/>
          <w:szCs w:val="22"/>
          <w:lang w:eastAsia="en-US"/>
        </w:rPr>
        <w:t xml:space="preserve"> of harvested forest.</w:t>
      </w:r>
    </w:p>
    <w:p w14:paraId="3A82353A" w14:textId="61EFBDCC" w:rsidR="00B76E06" w:rsidRPr="00D315E3" w:rsidRDefault="009A5526" w:rsidP="00397E65">
      <w:pPr>
        <w:rPr>
          <w:rFonts w:ascii="Arial" w:hAnsi="Arial"/>
          <w:color w:val="auto"/>
        </w:rPr>
      </w:pPr>
      <w:r w:rsidRPr="00D315E3">
        <w:rPr>
          <w:rFonts w:ascii="Arial" w:hAnsi="Arial"/>
          <w:color w:val="auto"/>
        </w:rPr>
        <w:t xml:space="preserve">While long-term (strategic) forest management planning is primarily undertaken by the Secretary, it is also relevant to </w:t>
      </w:r>
      <w:r w:rsidR="006408D8" w:rsidRPr="00D315E3">
        <w:rPr>
          <w:rFonts w:ascii="Arial" w:hAnsi="Arial"/>
          <w:color w:val="auto"/>
        </w:rPr>
        <w:t xml:space="preserve">the </w:t>
      </w:r>
      <w:r w:rsidR="006408D8" w:rsidRPr="00D315E3">
        <w:rPr>
          <w:rFonts w:ascii="Arial" w:hAnsi="Arial"/>
          <w:b/>
          <w:color w:val="auto"/>
        </w:rPr>
        <w:t>managing authority</w:t>
      </w:r>
      <w:r w:rsidR="006408D8" w:rsidRPr="00D315E3">
        <w:rPr>
          <w:rFonts w:ascii="Arial" w:hAnsi="Arial"/>
          <w:color w:val="auto"/>
        </w:rPr>
        <w:t xml:space="preserve"> in its operational planning.</w:t>
      </w:r>
      <w:r w:rsidR="00297763" w:rsidRPr="00D315E3">
        <w:rPr>
          <w:rFonts w:ascii="Arial" w:hAnsi="Arial"/>
          <w:color w:val="auto"/>
        </w:rPr>
        <w:t xml:space="preserve"> The </w:t>
      </w:r>
      <w:r w:rsidR="00321048" w:rsidRPr="00D315E3">
        <w:rPr>
          <w:rFonts w:ascii="Arial" w:hAnsi="Arial"/>
          <w:color w:val="auto"/>
        </w:rPr>
        <w:t xml:space="preserve">key elements of long-term forest management planning listed above are therefore incorporated into </w:t>
      </w:r>
      <w:r w:rsidR="002A1D28" w:rsidRPr="00D315E3">
        <w:rPr>
          <w:rFonts w:ascii="Arial" w:hAnsi="Arial"/>
          <w:color w:val="auto"/>
        </w:rPr>
        <w:t>the operational goals and mandatory actions in the Code</w:t>
      </w:r>
      <w:r w:rsidR="00B85210" w:rsidRPr="00D315E3">
        <w:rPr>
          <w:rFonts w:ascii="Arial" w:hAnsi="Arial"/>
          <w:color w:val="auto"/>
        </w:rPr>
        <w:t xml:space="preserve"> for implementation by the </w:t>
      </w:r>
      <w:r w:rsidR="00B85210" w:rsidRPr="00D315E3">
        <w:rPr>
          <w:rFonts w:ascii="Arial" w:hAnsi="Arial"/>
          <w:b/>
          <w:color w:val="auto"/>
        </w:rPr>
        <w:t>managing authority</w:t>
      </w:r>
      <w:r w:rsidR="00B85210" w:rsidRPr="00D315E3">
        <w:rPr>
          <w:rFonts w:ascii="Arial" w:hAnsi="Arial"/>
          <w:color w:val="auto"/>
        </w:rPr>
        <w:t>.</w:t>
      </w:r>
      <w:r w:rsidR="00B4162A" w:rsidRPr="00D315E3">
        <w:rPr>
          <w:rFonts w:ascii="Arial" w:hAnsi="Arial"/>
          <w:color w:val="auto"/>
        </w:rPr>
        <w:t xml:space="preserve"> They also strongly align with the Code Principles</w:t>
      </w:r>
      <w:r w:rsidR="00D827FB" w:rsidRPr="00D315E3">
        <w:rPr>
          <w:rFonts w:ascii="Arial" w:hAnsi="Arial"/>
          <w:color w:val="auto"/>
        </w:rPr>
        <w:t xml:space="preserve"> outlined below.</w:t>
      </w:r>
    </w:p>
    <w:p w14:paraId="12FC07A3" w14:textId="7036B004" w:rsidR="004D34DE" w:rsidRDefault="004D34DE" w:rsidP="004236B1">
      <w:pPr>
        <w:pStyle w:val="Heading2"/>
        <w:numPr>
          <w:ilvl w:val="1"/>
          <w:numId w:val="146"/>
        </w:numPr>
        <w:tabs>
          <w:tab w:val="clear" w:pos="1418"/>
          <w:tab w:val="clear" w:pos="1701"/>
          <w:tab w:val="clear" w:pos="1985"/>
        </w:tabs>
        <w:spacing w:before="380" w:after="80" w:line="240" w:lineRule="auto"/>
        <w:ind w:left="851" w:hanging="851"/>
        <w:rPr>
          <w:rFonts w:cstheme="minorHAnsi"/>
          <w:color w:val="00B2A9" w:themeColor="accent1"/>
          <w:szCs w:val="20"/>
        </w:rPr>
      </w:pPr>
      <w:bookmarkStart w:id="79" w:name="_Toc124245365"/>
      <w:bookmarkStart w:id="80" w:name="_Toc394304036"/>
      <w:bookmarkStart w:id="81" w:name="_Toc86406449"/>
      <w:bookmarkStart w:id="82" w:name="_Toc94176478"/>
      <w:r w:rsidRPr="00176D24">
        <w:rPr>
          <w:rFonts w:cstheme="minorHAnsi"/>
          <w:color w:val="00B2A9" w:themeColor="accent1"/>
          <w:szCs w:val="20"/>
        </w:rPr>
        <w:t>Code Principles</w:t>
      </w:r>
      <w:bookmarkEnd w:id="79"/>
      <w:bookmarkEnd w:id="80"/>
      <w:bookmarkEnd w:id="81"/>
      <w:bookmarkEnd w:id="82"/>
    </w:p>
    <w:p w14:paraId="69BDBF52" w14:textId="54EDA54F" w:rsidR="004D34DE" w:rsidRPr="00176D24" w:rsidRDefault="004D34DE" w:rsidP="00D60CA0">
      <w:pPr>
        <w:pStyle w:val="Body"/>
        <w:ind w:left="0"/>
        <w:rPr>
          <w:rFonts w:ascii="Arial" w:hAnsi="Arial" w:cs="Arial"/>
        </w:rPr>
      </w:pPr>
      <w:r w:rsidRPr="00176D24">
        <w:rPr>
          <w:rFonts w:ascii="Arial" w:hAnsi="Arial" w:cs="Arial"/>
        </w:rPr>
        <w:t>Timber production</w:t>
      </w:r>
      <w:r w:rsidRPr="00176D24">
        <w:rPr>
          <w:rFonts w:ascii="Arial" w:hAnsi="Arial" w:cs="Arial"/>
          <w:b/>
        </w:rPr>
        <w:t xml:space="preserve"> </w:t>
      </w:r>
      <w:r w:rsidR="009F2C06">
        <w:rPr>
          <w:rFonts w:ascii="Arial" w:hAnsi="Arial" w:cs="Arial"/>
        </w:rPr>
        <w:t>i</w:t>
      </w:r>
      <w:r w:rsidR="009F2C06" w:rsidRPr="00176D24">
        <w:rPr>
          <w:rFonts w:ascii="Arial" w:hAnsi="Arial" w:cs="Arial"/>
        </w:rPr>
        <w:t xml:space="preserve">n </w:t>
      </w:r>
      <w:r w:rsidRPr="00176D24">
        <w:rPr>
          <w:rFonts w:ascii="Arial" w:hAnsi="Arial" w:cs="Arial"/>
        </w:rPr>
        <w:t xml:space="preserve">all </w:t>
      </w:r>
      <w:r w:rsidRPr="00176D24">
        <w:rPr>
          <w:rFonts w:ascii="Arial" w:hAnsi="Arial" w:cs="Arial"/>
          <w:b/>
        </w:rPr>
        <w:t>native forest</w:t>
      </w:r>
      <w:r w:rsidR="009F2C06">
        <w:rPr>
          <w:rFonts w:ascii="Arial" w:hAnsi="Arial" w:cs="Arial"/>
          <w:b/>
        </w:rPr>
        <w:t>s</w:t>
      </w:r>
      <w:r w:rsidRPr="00176D24">
        <w:rPr>
          <w:rFonts w:ascii="Arial" w:hAnsi="Arial" w:cs="Arial"/>
        </w:rPr>
        <w:t xml:space="preserve"> and </w:t>
      </w:r>
      <w:r w:rsidRPr="00176D24">
        <w:rPr>
          <w:rFonts w:ascii="Arial" w:hAnsi="Arial" w:cs="Arial"/>
          <w:b/>
        </w:rPr>
        <w:t>plantations</w:t>
      </w:r>
      <w:r w:rsidRPr="00176D24">
        <w:rPr>
          <w:rFonts w:ascii="Arial" w:hAnsi="Arial" w:cs="Arial"/>
        </w:rPr>
        <w:t xml:space="preserve"> in Victoria </w:t>
      </w:r>
      <w:r w:rsidR="00665B74">
        <w:rPr>
          <w:rFonts w:ascii="Arial" w:hAnsi="Arial" w:cs="Arial"/>
        </w:rPr>
        <w:t>is</w:t>
      </w:r>
      <w:r w:rsidR="00665B74" w:rsidRPr="00176D24">
        <w:rPr>
          <w:rFonts w:ascii="Arial" w:hAnsi="Arial" w:cs="Arial"/>
        </w:rPr>
        <w:t xml:space="preserve"> </w:t>
      </w:r>
      <w:r w:rsidRPr="00176D24">
        <w:rPr>
          <w:rFonts w:ascii="Arial" w:hAnsi="Arial" w:cs="Arial"/>
        </w:rPr>
        <w:t xml:space="preserve">guided by the Code Principles described in Table 1. The Code Principles express the broad outcomes of the intent of the </w:t>
      </w:r>
      <w:r w:rsidRPr="00176D24">
        <w:rPr>
          <w:rFonts w:ascii="Arial" w:hAnsi="Arial" w:cs="Arial"/>
          <w:b/>
        </w:rPr>
        <w:t>Code</w:t>
      </w:r>
      <w:r w:rsidRPr="00176D24">
        <w:rPr>
          <w:rFonts w:ascii="Arial" w:hAnsi="Arial" w:cs="Arial"/>
        </w:rPr>
        <w:t xml:space="preserve"> for each aspect of sustainable forest management. </w:t>
      </w:r>
    </w:p>
    <w:p w14:paraId="64BD74BA" w14:textId="54A054D5" w:rsidR="003C0ABC" w:rsidRPr="00176D24" w:rsidRDefault="004D34DE" w:rsidP="00D60CA0">
      <w:pPr>
        <w:pStyle w:val="Body"/>
        <w:ind w:left="0"/>
        <w:rPr>
          <w:rFonts w:ascii="Arial" w:hAnsi="Arial" w:cs="Arial"/>
        </w:rPr>
      </w:pPr>
      <w:r w:rsidRPr="00176D24">
        <w:rPr>
          <w:rFonts w:ascii="Arial" w:hAnsi="Arial" w:cs="Arial"/>
        </w:rPr>
        <w:t xml:space="preserve">The six Code Principles are developed from the internationally recognised Montreal Process criteria, and are consistent with the objectives of the </w:t>
      </w:r>
      <w:r w:rsidRPr="00176D24">
        <w:rPr>
          <w:rFonts w:ascii="Arial" w:hAnsi="Arial" w:cs="Arial"/>
          <w:i/>
        </w:rPr>
        <w:t>Sustainability Charter for Victoria's State forests</w:t>
      </w:r>
      <w:r w:rsidRPr="00176D24">
        <w:rPr>
          <w:rFonts w:ascii="Arial" w:hAnsi="Arial" w:cs="Arial"/>
        </w:rPr>
        <w:t xml:space="preserve">. Reporting </w:t>
      </w:r>
      <w:r w:rsidRPr="00176D24">
        <w:rPr>
          <w:rFonts w:ascii="Arial" w:hAnsi="Arial" w:cs="Arial"/>
        </w:rPr>
        <w:lastRenderedPageBreak/>
        <w:t xml:space="preserve">mechanisms such as </w:t>
      </w:r>
      <w:r w:rsidRPr="00176D24">
        <w:rPr>
          <w:rFonts w:ascii="Arial" w:hAnsi="Arial" w:cs="Arial"/>
          <w:i/>
        </w:rPr>
        <w:t>Victoria's</w:t>
      </w:r>
      <w:r w:rsidRPr="00176D24">
        <w:rPr>
          <w:rFonts w:ascii="Arial" w:hAnsi="Arial" w:cs="Arial"/>
        </w:rPr>
        <w:t xml:space="preserve"> </w:t>
      </w:r>
      <w:r w:rsidRPr="00176D24">
        <w:rPr>
          <w:rFonts w:ascii="Arial" w:hAnsi="Arial" w:cs="Arial"/>
          <w:i/>
        </w:rPr>
        <w:t xml:space="preserve">State of the Forests Report </w:t>
      </w:r>
      <w:r w:rsidRPr="00176D24">
        <w:rPr>
          <w:rFonts w:ascii="Arial" w:hAnsi="Arial" w:cs="Arial"/>
        </w:rPr>
        <w:t>use the same principles, and demonstrate Victoria's commitment to being an international leader in sustainable forest management.</w:t>
      </w:r>
    </w:p>
    <w:p w14:paraId="4DA16733" w14:textId="62E77310" w:rsidR="004D34DE" w:rsidRPr="00176D24" w:rsidRDefault="004D34DE" w:rsidP="00D60CA0">
      <w:pPr>
        <w:pStyle w:val="Body"/>
        <w:ind w:left="0"/>
        <w:rPr>
          <w:rFonts w:ascii="Arial" w:hAnsi="Arial" w:cs="Arial"/>
        </w:rPr>
      </w:pPr>
      <w:r w:rsidRPr="00176D24">
        <w:rPr>
          <w:rFonts w:ascii="Arial" w:hAnsi="Arial" w:cs="Arial"/>
        </w:rPr>
        <w:t xml:space="preserve">The six Code </w:t>
      </w:r>
      <w:r w:rsidR="00052106" w:rsidRPr="00176D24">
        <w:rPr>
          <w:rFonts w:ascii="Arial" w:hAnsi="Arial" w:cs="Arial"/>
        </w:rPr>
        <w:t>P</w:t>
      </w:r>
      <w:r w:rsidRPr="00176D24">
        <w:rPr>
          <w:rFonts w:ascii="Arial" w:hAnsi="Arial" w:cs="Arial"/>
        </w:rPr>
        <w:t>rinciples are that:</w:t>
      </w:r>
    </w:p>
    <w:p w14:paraId="4400F32F" w14:textId="77777777" w:rsidR="004D34DE" w:rsidRPr="00176D24" w:rsidRDefault="004D34DE" w:rsidP="00851F05">
      <w:pPr>
        <w:pStyle w:val="Body"/>
        <w:numPr>
          <w:ilvl w:val="0"/>
          <w:numId w:val="22"/>
        </w:numPr>
        <w:tabs>
          <w:tab w:val="clear" w:pos="360"/>
          <w:tab w:val="num" w:pos="1134"/>
        </w:tabs>
        <w:ind w:left="851" w:hanging="283"/>
        <w:rPr>
          <w:rFonts w:ascii="Arial" w:hAnsi="Arial" w:cs="Arial"/>
        </w:rPr>
      </w:pPr>
      <w:r w:rsidRPr="00176D24">
        <w:rPr>
          <w:rFonts w:ascii="Arial" w:hAnsi="Arial" w:cs="Arial"/>
        </w:rPr>
        <w:t xml:space="preserve">Biological diversity and the ecological characteristics of native </w:t>
      </w:r>
      <w:r w:rsidRPr="00397E65">
        <w:rPr>
          <w:rFonts w:ascii="Arial" w:hAnsi="Arial" w:cs="Arial"/>
          <w:b/>
          <w:bCs/>
        </w:rPr>
        <w:t>flora</w:t>
      </w:r>
      <w:r w:rsidRPr="00176D24">
        <w:rPr>
          <w:rFonts w:ascii="Arial" w:hAnsi="Arial" w:cs="Arial"/>
        </w:rPr>
        <w:t xml:space="preserve"> and </w:t>
      </w:r>
      <w:r w:rsidRPr="00397E65">
        <w:rPr>
          <w:rFonts w:ascii="Arial" w:hAnsi="Arial" w:cs="Arial"/>
          <w:b/>
          <w:bCs/>
        </w:rPr>
        <w:t>fauna</w:t>
      </w:r>
      <w:r w:rsidRPr="00176D24">
        <w:rPr>
          <w:rFonts w:ascii="Arial" w:hAnsi="Arial" w:cs="Arial"/>
        </w:rPr>
        <w:t xml:space="preserve"> within </w:t>
      </w:r>
      <w:r w:rsidRPr="00176D24">
        <w:rPr>
          <w:rFonts w:ascii="Arial" w:hAnsi="Arial" w:cs="Arial"/>
          <w:b/>
        </w:rPr>
        <w:t>forests</w:t>
      </w:r>
      <w:r w:rsidRPr="00176D24">
        <w:rPr>
          <w:rFonts w:ascii="Arial" w:hAnsi="Arial" w:cs="Arial"/>
        </w:rPr>
        <w:t xml:space="preserve"> are maintained.</w:t>
      </w:r>
    </w:p>
    <w:p w14:paraId="737E1BE0" w14:textId="77777777" w:rsidR="004D34DE" w:rsidRPr="00176D24" w:rsidRDefault="004D34DE" w:rsidP="00851F05">
      <w:pPr>
        <w:pStyle w:val="Body"/>
        <w:numPr>
          <w:ilvl w:val="0"/>
          <w:numId w:val="22"/>
        </w:numPr>
        <w:tabs>
          <w:tab w:val="clear" w:pos="360"/>
          <w:tab w:val="num" w:pos="1134"/>
        </w:tabs>
        <w:ind w:left="851" w:hanging="283"/>
        <w:rPr>
          <w:rFonts w:ascii="Arial" w:hAnsi="Arial" w:cs="Arial"/>
        </w:rPr>
      </w:pPr>
      <w:r w:rsidRPr="00176D24">
        <w:rPr>
          <w:rFonts w:ascii="Arial" w:hAnsi="Arial" w:cs="Arial"/>
        </w:rPr>
        <w:t>The ecologically sustainable long-term timber harvesting capacity of forests managed for timber harvesting is maintained or enhanced.</w:t>
      </w:r>
    </w:p>
    <w:p w14:paraId="48005D5B" w14:textId="77777777" w:rsidR="004D34DE" w:rsidRPr="00176D24" w:rsidRDefault="004D34DE" w:rsidP="00851F05">
      <w:pPr>
        <w:pStyle w:val="Body"/>
        <w:numPr>
          <w:ilvl w:val="0"/>
          <w:numId w:val="22"/>
        </w:numPr>
        <w:tabs>
          <w:tab w:val="clear" w:pos="360"/>
          <w:tab w:val="num" w:pos="1134"/>
        </w:tabs>
        <w:ind w:left="851" w:hanging="283"/>
        <w:rPr>
          <w:rFonts w:ascii="Arial" w:hAnsi="Arial" w:cs="Arial"/>
        </w:rPr>
      </w:pPr>
      <w:r w:rsidRPr="00176D24">
        <w:rPr>
          <w:rFonts w:ascii="Arial" w:hAnsi="Arial" w:cs="Arial"/>
        </w:rPr>
        <w:t>Forest ecosystem health and vitality is monitored and managed to reduce pest and weed impacts.</w:t>
      </w:r>
    </w:p>
    <w:p w14:paraId="510A44FF" w14:textId="77777777" w:rsidR="004D34DE" w:rsidRPr="00176D24" w:rsidRDefault="004D34DE" w:rsidP="00851F05">
      <w:pPr>
        <w:pStyle w:val="Body"/>
        <w:numPr>
          <w:ilvl w:val="0"/>
          <w:numId w:val="22"/>
        </w:numPr>
        <w:tabs>
          <w:tab w:val="clear" w:pos="360"/>
          <w:tab w:val="num" w:pos="1134"/>
        </w:tabs>
        <w:ind w:left="851" w:hanging="283"/>
        <w:rPr>
          <w:rFonts w:ascii="Arial" w:hAnsi="Arial" w:cs="Arial"/>
        </w:rPr>
      </w:pPr>
      <w:r w:rsidRPr="00176D24">
        <w:rPr>
          <w:rFonts w:ascii="Arial" w:hAnsi="Arial" w:cs="Arial"/>
        </w:rPr>
        <w:t xml:space="preserve">Soil and water assets within forests are conserved. </w:t>
      </w:r>
      <w:r w:rsidRPr="00397E65">
        <w:rPr>
          <w:rFonts w:ascii="Arial" w:hAnsi="Arial" w:cs="Arial"/>
          <w:b/>
        </w:rPr>
        <w:t>River health</w:t>
      </w:r>
      <w:r w:rsidRPr="00176D24">
        <w:rPr>
          <w:rFonts w:ascii="Arial" w:hAnsi="Arial" w:cs="Arial"/>
        </w:rPr>
        <w:t xml:space="preserve"> is maintained or improved.</w:t>
      </w:r>
    </w:p>
    <w:p w14:paraId="1205DBC8" w14:textId="58D2061D" w:rsidR="004D34DE" w:rsidRPr="00176D24" w:rsidRDefault="00F77511" w:rsidP="00851F05">
      <w:pPr>
        <w:pStyle w:val="Body"/>
        <w:numPr>
          <w:ilvl w:val="0"/>
          <w:numId w:val="22"/>
        </w:numPr>
        <w:tabs>
          <w:tab w:val="clear" w:pos="360"/>
          <w:tab w:val="num" w:pos="1134"/>
        </w:tabs>
        <w:ind w:left="851" w:hanging="283"/>
        <w:rPr>
          <w:rFonts w:ascii="Arial" w:hAnsi="Arial" w:cs="Arial"/>
        </w:rPr>
      </w:pPr>
      <w:r w:rsidRPr="00F77511">
        <w:rPr>
          <w:rFonts w:ascii="Arial" w:hAnsi="Arial" w:cs="Arial"/>
          <w:b/>
          <w:bCs/>
        </w:rPr>
        <w:t>Historic</w:t>
      </w:r>
      <w:r w:rsidR="00CF2F36" w:rsidRPr="00397E65">
        <w:rPr>
          <w:rFonts w:ascii="Arial" w:hAnsi="Arial" w:cs="Arial"/>
          <w:b/>
          <w:bCs/>
        </w:rPr>
        <w:t xml:space="preserve"> places</w:t>
      </w:r>
      <w:r w:rsidR="00CF2F36" w:rsidRPr="00CF2F36">
        <w:rPr>
          <w:rFonts w:ascii="Arial" w:hAnsi="Arial" w:cs="Arial"/>
        </w:rPr>
        <w:t xml:space="preserve"> and </w:t>
      </w:r>
      <w:r w:rsidR="00CF2F36" w:rsidRPr="00397E65">
        <w:rPr>
          <w:rFonts w:ascii="Arial" w:hAnsi="Arial" w:cs="Arial"/>
          <w:b/>
          <w:bCs/>
        </w:rPr>
        <w:t>Aboriginal cultural heritage</w:t>
      </w:r>
      <w:r w:rsidR="00CF2F36" w:rsidRPr="00CF2F36">
        <w:rPr>
          <w:rFonts w:ascii="Arial" w:hAnsi="Arial" w:cs="Arial"/>
        </w:rPr>
        <w:t xml:space="preserve"> </w:t>
      </w:r>
      <w:r w:rsidR="004D34DE" w:rsidRPr="00176D24">
        <w:rPr>
          <w:rFonts w:ascii="Arial" w:hAnsi="Arial" w:cs="Arial"/>
        </w:rPr>
        <w:t>within forests are protected and respected.</w:t>
      </w:r>
    </w:p>
    <w:p w14:paraId="05CD45C7" w14:textId="77777777" w:rsidR="004D34DE" w:rsidRPr="00176D24" w:rsidRDefault="004D34DE" w:rsidP="00851F05">
      <w:pPr>
        <w:pStyle w:val="Body"/>
        <w:numPr>
          <w:ilvl w:val="0"/>
          <w:numId w:val="22"/>
        </w:numPr>
        <w:tabs>
          <w:tab w:val="clear" w:pos="360"/>
          <w:tab w:val="num" w:pos="1134"/>
        </w:tabs>
        <w:ind w:left="851" w:hanging="283"/>
        <w:rPr>
          <w:rFonts w:ascii="Arial" w:hAnsi="Arial" w:cs="Arial"/>
        </w:rPr>
      </w:pPr>
      <w:r w:rsidRPr="00176D24">
        <w:rPr>
          <w:rFonts w:ascii="Arial" w:hAnsi="Arial" w:cs="Arial"/>
        </w:rPr>
        <w:t>Planning is conducted in a way that meets all legal obligations and operational requirements.</w:t>
      </w:r>
    </w:p>
    <w:p w14:paraId="2EFA86A9" w14:textId="62B523CB" w:rsidR="004D34DE" w:rsidRPr="00176D24" w:rsidRDefault="004D34DE" w:rsidP="00D60CA0">
      <w:pPr>
        <w:pStyle w:val="Body"/>
        <w:ind w:left="0"/>
        <w:rPr>
          <w:rFonts w:ascii="Arial" w:hAnsi="Arial" w:cs="Arial"/>
        </w:rPr>
      </w:pPr>
      <w:r w:rsidRPr="00176D24">
        <w:rPr>
          <w:rFonts w:ascii="Arial" w:hAnsi="Arial" w:cs="Arial"/>
        </w:rPr>
        <w:t xml:space="preserve">Timber production must always be planned and conducted according to knowledge developed from research and management experience so as to achieve the intent of the Code Principles. Application of this knowledge will ensure that </w:t>
      </w:r>
      <w:r w:rsidRPr="00176D24">
        <w:rPr>
          <w:rFonts w:ascii="Arial" w:hAnsi="Arial" w:cs="Arial"/>
          <w:b/>
        </w:rPr>
        <w:t>timber</w:t>
      </w:r>
      <w:r w:rsidRPr="00176D24">
        <w:rPr>
          <w:rFonts w:ascii="Arial" w:hAnsi="Arial" w:cs="Arial"/>
        </w:rPr>
        <w:t xml:space="preserve"> can continue to be utilised while ensuring that impacts on soil, water, </w:t>
      </w:r>
      <w:r w:rsidRPr="00176D24">
        <w:rPr>
          <w:rFonts w:ascii="Arial" w:hAnsi="Arial" w:cs="Arial"/>
          <w:b/>
        </w:rPr>
        <w:t>biodiversity</w:t>
      </w:r>
      <w:r w:rsidRPr="00176D24">
        <w:rPr>
          <w:rFonts w:ascii="Arial" w:hAnsi="Arial" w:cs="Arial"/>
        </w:rPr>
        <w:t>, forested landscapes</w:t>
      </w:r>
      <w:r w:rsidR="00076ADC">
        <w:rPr>
          <w:rFonts w:ascii="Arial" w:hAnsi="Arial" w:cs="Arial"/>
        </w:rPr>
        <w:t>,</w:t>
      </w:r>
      <w:r w:rsidRPr="00176D24">
        <w:rPr>
          <w:rFonts w:ascii="Arial" w:hAnsi="Arial" w:cs="Arial"/>
        </w:rPr>
        <w:t xml:space="preserve"> </w:t>
      </w:r>
      <w:r w:rsidR="00076ADC" w:rsidRPr="00397E65">
        <w:rPr>
          <w:rFonts w:ascii="Arial" w:hAnsi="Arial" w:cs="Arial"/>
          <w:b/>
          <w:bCs/>
        </w:rPr>
        <w:t xml:space="preserve">historic places </w:t>
      </w:r>
      <w:r w:rsidR="00076ADC" w:rsidRPr="00076ADC">
        <w:rPr>
          <w:rFonts w:ascii="Arial" w:hAnsi="Arial" w:cs="Arial"/>
        </w:rPr>
        <w:t xml:space="preserve">and </w:t>
      </w:r>
      <w:r w:rsidR="00076ADC" w:rsidRPr="00397E65">
        <w:rPr>
          <w:rFonts w:ascii="Arial" w:hAnsi="Arial" w:cs="Arial"/>
          <w:b/>
          <w:bCs/>
        </w:rPr>
        <w:t>Aboriginal cultural heritage</w:t>
      </w:r>
      <w:r w:rsidR="00076ADC" w:rsidRPr="00076ADC">
        <w:rPr>
          <w:rFonts w:ascii="Arial" w:hAnsi="Arial" w:cs="Arial"/>
        </w:rPr>
        <w:t xml:space="preserve"> </w:t>
      </w:r>
      <w:r w:rsidRPr="00176D24">
        <w:rPr>
          <w:rFonts w:ascii="Arial" w:hAnsi="Arial" w:cs="Arial"/>
        </w:rPr>
        <w:t xml:space="preserve">are avoided or minimised. </w:t>
      </w:r>
    </w:p>
    <w:p w14:paraId="72BC700E" w14:textId="5A2B087F" w:rsidR="004D34DE" w:rsidRPr="00176D24" w:rsidRDefault="004D34DE" w:rsidP="00D60CA0">
      <w:pPr>
        <w:pStyle w:val="Body"/>
        <w:ind w:left="0"/>
        <w:rPr>
          <w:rFonts w:ascii="Arial" w:hAnsi="Arial" w:cs="Arial"/>
        </w:rPr>
      </w:pPr>
      <w:r w:rsidRPr="00176D24">
        <w:rPr>
          <w:rFonts w:ascii="Arial" w:hAnsi="Arial" w:cs="Arial"/>
        </w:rPr>
        <w:t xml:space="preserve">In Table 1, the Operational Goals of the </w:t>
      </w:r>
      <w:r w:rsidRPr="00176D24">
        <w:rPr>
          <w:rFonts w:ascii="Arial" w:hAnsi="Arial" w:cs="Arial"/>
          <w:b/>
        </w:rPr>
        <w:t>Code</w:t>
      </w:r>
      <w:r w:rsidRPr="00176D24">
        <w:rPr>
          <w:rFonts w:ascii="Arial" w:hAnsi="Arial" w:cs="Arial"/>
        </w:rPr>
        <w:t xml:space="preserve"> are aligned with each Code Principle. These Operational Goals are repeated in the body of the </w:t>
      </w:r>
      <w:r w:rsidRPr="00176D24">
        <w:rPr>
          <w:rFonts w:ascii="Arial" w:hAnsi="Arial" w:cs="Arial"/>
          <w:b/>
        </w:rPr>
        <w:t>Code</w:t>
      </w:r>
      <w:r w:rsidRPr="00176D24">
        <w:rPr>
          <w:rFonts w:ascii="Arial" w:hAnsi="Arial" w:cs="Arial"/>
        </w:rPr>
        <w:t xml:space="preserve">, with a variety of Mandatory Actions to achieve each Goal. This framework translates the </w:t>
      </w:r>
      <w:r w:rsidR="00F057E3" w:rsidRPr="00176D24">
        <w:rPr>
          <w:rFonts w:ascii="Arial" w:hAnsi="Arial" w:cs="Arial"/>
        </w:rPr>
        <w:t>high</w:t>
      </w:r>
      <w:r w:rsidR="00F057E3">
        <w:rPr>
          <w:rFonts w:ascii="Arial" w:hAnsi="Arial" w:cs="Arial"/>
        </w:rPr>
        <w:t>-</w:t>
      </w:r>
      <w:r w:rsidRPr="00176D24">
        <w:rPr>
          <w:rFonts w:ascii="Arial" w:hAnsi="Arial" w:cs="Arial"/>
        </w:rPr>
        <w:t xml:space="preserve">level Principles into on-ground action. </w:t>
      </w:r>
    </w:p>
    <w:p w14:paraId="061370B7" w14:textId="32D7D713" w:rsidR="005B16B6" w:rsidRPr="00176D24" w:rsidRDefault="005B16B6">
      <w:pPr>
        <w:rPr>
          <w:rFonts w:ascii="Arial" w:hAnsi="Arial"/>
          <w:color w:val="auto"/>
          <w:lang w:eastAsia="en-US"/>
        </w:rPr>
      </w:pPr>
      <w:r w:rsidRPr="00176D24">
        <w:rPr>
          <w:rFonts w:ascii="Arial" w:hAnsi="Arial"/>
        </w:rPr>
        <w:br w:type="page"/>
      </w:r>
    </w:p>
    <w:p w14:paraId="4223B9DA" w14:textId="77777777" w:rsidR="004D34DE" w:rsidRPr="00176D24" w:rsidRDefault="004D34DE" w:rsidP="00E43A45">
      <w:pPr>
        <w:pStyle w:val="Body"/>
        <w:ind w:hanging="426"/>
        <w:rPr>
          <w:rFonts w:ascii="Arial" w:hAnsi="Arial" w:cs="Arial"/>
          <w:b/>
          <w:sz w:val="18"/>
        </w:rPr>
      </w:pPr>
      <w:r w:rsidRPr="00176D24">
        <w:rPr>
          <w:rFonts w:ascii="Arial" w:hAnsi="Arial" w:cs="Arial"/>
          <w:b/>
          <w:sz w:val="18"/>
        </w:rPr>
        <w:lastRenderedPageBreak/>
        <w:t xml:space="preserve">Table 1 </w:t>
      </w:r>
      <w:r w:rsidRPr="00176D24">
        <w:rPr>
          <w:rFonts w:ascii="Arial" w:hAnsi="Arial" w:cs="Arial"/>
          <w:b/>
          <w:sz w:val="18"/>
        </w:rPr>
        <w:tab/>
        <w:t>Relationship between Code Principles and Operational Goals</w:t>
      </w:r>
    </w:p>
    <w:p w14:paraId="697A3C15" w14:textId="3FF1E39A" w:rsidR="00E51F34" w:rsidRPr="00176D24" w:rsidRDefault="00406A7B" w:rsidP="00E43A45">
      <w:pPr>
        <w:pStyle w:val="Body"/>
        <w:ind w:hanging="426"/>
        <w:rPr>
          <w:rFonts w:ascii="Arial" w:hAnsi="Arial" w:cs="Arial"/>
          <w:sz w:val="16"/>
        </w:rPr>
      </w:pPr>
      <w:r w:rsidRPr="00176D24">
        <w:rPr>
          <w:rFonts w:ascii="Arial" w:hAnsi="Arial" w:cs="Arial"/>
          <w:sz w:val="16"/>
        </w:rPr>
        <w:t>The</w:t>
      </w:r>
      <w:r w:rsidR="00471DD7" w:rsidRPr="00176D24">
        <w:rPr>
          <w:rFonts w:ascii="Arial" w:hAnsi="Arial" w:cs="Arial"/>
          <w:sz w:val="16"/>
        </w:rPr>
        <w:t>se</w:t>
      </w:r>
      <w:r w:rsidRPr="00176D24">
        <w:rPr>
          <w:rFonts w:ascii="Arial" w:hAnsi="Arial" w:cs="Arial"/>
          <w:sz w:val="16"/>
        </w:rPr>
        <w:t xml:space="preserve"> high</w:t>
      </w:r>
      <w:r w:rsidR="0042438C">
        <w:rPr>
          <w:rFonts w:ascii="Arial" w:hAnsi="Arial" w:cs="Arial"/>
          <w:sz w:val="16"/>
        </w:rPr>
        <w:t>-</w:t>
      </w:r>
      <w:r w:rsidRPr="00176D24">
        <w:rPr>
          <w:rFonts w:ascii="Arial" w:hAnsi="Arial" w:cs="Arial"/>
          <w:sz w:val="16"/>
        </w:rPr>
        <w:t xml:space="preserve">level operational principles </w:t>
      </w:r>
      <w:r w:rsidR="00C547DB" w:rsidRPr="00176D24">
        <w:rPr>
          <w:rFonts w:ascii="Arial" w:hAnsi="Arial" w:cs="Arial"/>
          <w:sz w:val="16"/>
        </w:rPr>
        <w:t xml:space="preserve">each </w:t>
      </w:r>
      <w:r w:rsidRPr="00176D24">
        <w:rPr>
          <w:rFonts w:ascii="Arial" w:hAnsi="Arial" w:cs="Arial"/>
          <w:sz w:val="16"/>
        </w:rPr>
        <w:t>relat</w:t>
      </w:r>
      <w:r w:rsidR="00C547DB" w:rsidRPr="00176D24">
        <w:rPr>
          <w:rFonts w:ascii="Arial" w:hAnsi="Arial" w:cs="Arial"/>
          <w:sz w:val="16"/>
        </w:rPr>
        <w:t>e</w:t>
      </w:r>
      <w:r w:rsidRPr="00176D24">
        <w:rPr>
          <w:rFonts w:ascii="Arial" w:hAnsi="Arial" w:cs="Arial"/>
          <w:sz w:val="16"/>
        </w:rPr>
        <w:t xml:space="preserve"> to achievable operational goals</w:t>
      </w:r>
      <w:r w:rsidR="00C547DB" w:rsidRPr="00176D24">
        <w:rPr>
          <w:rFonts w:ascii="Arial" w:hAnsi="Arial" w:cs="Arial"/>
          <w:sz w:val="16"/>
        </w:rPr>
        <w:t xml:space="preserve"> on the ground</w:t>
      </w:r>
      <w:r w:rsidR="00D9527C" w:rsidRPr="00176D24">
        <w:rPr>
          <w:rFonts w:ascii="Arial" w:hAnsi="Arial" w:cs="Arial"/>
          <w:sz w:val="16"/>
        </w:rPr>
        <w:t>.</w:t>
      </w:r>
    </w:p>
    <w:tbl>
      <w:tblPr>
        <w:tblW w:w="9072" w:type="dxa"/>
        <w:tblBorders>
          <w:bottom w:val="single" w:sz="4" w:space="0" w:color="797391" w:themeColor="accent6"/>
          <w:insideH w:val="single" w:sz="4" w:space="0" w:color="797391" w:themeColor="accent6"/>
        </w:tblBorders>
        <w:tblLook w:val="0000" w:firstRow="0" w:lastRow="0" w:firstColumn="0" w:lastColumn="0" w:noHBand="0" w:noVBand="0"/>
      </w:tblPr>
      <w:tblGrid>
        <w:gridCol w:w="2410"/>
        <w:gridCol w:w="3969"/>
        <w:gridCol w:w="2693"/>
      </w:tblGrid>
      <w:tr w:rsidR="004D34DE" w:rsidRPr="00176D24" w14:paraId="71A76C4D" w14:textId="77777777" w:rsidTr="00704E83">
        <w:trPr>
          <w:trHeight w:val="422"/>
          <w:tblHeader/>
        </w:trPr>
        <w:tc>
          <w:tcPr>
            <w:tcW w:w="2410" w:type="dxa"/>
            <w:shd w:val="clear" w:color="auto" w:fill="AEABBD" w:themeFill="accent6" w:themeFillTint="99"/>
          </w:tcPr>
          <w:p w14:paraId="6F9DC845" w14:textId="77777777" w:rsidR="004D34DE" w:rsidRPr="00176D24" w:rsidRDefault="004D34DE" w:rsidP="0092293E">
            <w:pPr>
              <w:pStyle w:val="TableHead"/>
              <w:jc w:val="left"/>
              <w:rPr>
                <w:rFonts w:ascii="Arial" w:hAnsi="Arial" w:cs="Arial"/>
                <w:sz w:val="18"/>
                <w:szCs w:val="18"/>
              </w:rPr>
            </w:pPr>
            <w:r w:rsidRPr="00176D24">
              <w:rPr>
                <w:rFonts w:ascii="Arial" w:hAnsi="Arial" w:cs="Arial"/>
                <w:sz w:val="18"/>
                <w:szCs w:val="18"/>
              </w:rPr>
              <w:t xml:space="preserve">Code Principles </w:t>
            </w:r>
          </w:p>
        </w:tc>
        <w:tc>
          <w:tcPr>
            <w:tcW w:w="3969" w:type="dxa"/>
            <w:shd w:val="clear" w:color="auto" w:fill="AEABBD" w:themeFill="accent6" w:themeFillTint="99"/>
          </w:tcPr>
          <w:p w14:paraId="1318E45F" w14:textId="77777777" w:rsidR="004D34DE" w:rsidRPr="00176D24" w:rsidRDefault="004D34DE" w:rsidP="004454C6">
            <w:pPr>
              <w:pStyle w:val="TableHead"/>
              <w:ind w:left="0"/>
              <w:jc w:val="left"/>
              <w:rPr>
                <w:rFonts w:ascii="Arial" w:hAnsi="Arial" w:cs="Arial"/>
                <w:sz w:val="18"/>
                <w:szCs w:val="18"/>
              </w:rPr>
            </w:pPr>
            <w:r w:rsidRPr="00176D24">
              <w:rPr>
                <w:rFonts w:ascii="Arial" w:hAnsi="Arial" w:cs="Arial"/>
                <w:sz w:val="18"/>
                <w:szCs w:val="18"/>
              </w:rPr>
              <w:t>Operational Goals</w:t>
            </w:r>
          </w:p>
        </w:tc>
        <w:tc>
          <w:tcPr>
            <w:tcW w:w="2693" w:type="dxa"/>
            <w:shd w:val="clear" w:color="auto" w:fill="AEABBD" w:themeFill="accent6" w:themeFillTint="99"/>
          </w:tcPr>
          <w:p w14:paraId="3CFDDA2B" w14:textId="49DFB7A8" w:rsidR="004D34DE" w:rsidRPr="00176D24" w:rsidRDefault="004D34DE" w:rsidP="004454C6">
            <w:pPr>
              <w:pStyle w:val="TableHead"/>
              <w:spacing w:line="276" w:lineRule="auto"/>
              <w:ind w:left="0"/>
              <w:jc w:val="left"/>
              <w:rPr>
                <w:rFonts w:ascii="Arial" w:hAnsi="Arial" w:cs="Arial"/>
                <w:sz w:val="18"/>
                <w:szCs w:val="18"/>
              </w:rPr>
            </w:pPr>
            <w:r w:rsidRPr="00176D24">
              <w:rPr>
                <w:rFonts w:ascii="Arial" w:hAnsi="Arial" w:cs="Arial"/>
                <w:sz w:val="18"/>
                <w:szCs w:val="18"/>
              </w:rPr>
              <w:t>Section</w:t>
            </w:r>
          </w:p>
        </w:tc>
      </w:tr>
      <w:tr w:rsidR="004D34DE" w:rsidRPr="00176D24" w14:paraId="7E7D1CC4" w14:textId="77777777" w:rsidTr="00704E83">
        <w:trPr>
          <w:cantSplit/>
          <w:trHeight w:val="584"/>
        </w:trPr>
        <w:tc>
          <w:tcPr>
            <w:tcW w:w="2410" w:type="dxa"/>
          </w:tcPr>
          <w:p w14:paraId="3EF2A728" w14:textId="40B5B41D" w:rsidR="004D34DE" w:rsidRPr="00176D24" w:rsidRDefault="004D34DE" w:rsidP="00704E83">
            <w:pPr>
              <w:pStyle w:val="TableBody"/>
              <w:ind w:left="0"/>
              <w:jc w:val="left"/>
              <w:rPr>
                <w:rFonts w:ascii="Arial" w:hAnsi="Arial" w:cs="Arial"/>
                <w:sz w:val="18"/>
                <w:szCs w:val="18"/>
              </w:rPr>
            </w:pPr>
            <w:r w:rsidRPr="00176D24">
              <w:rPr>
                <w:rFonts w:ascii="Arial" w:hAnsi="Arial" w:cs="Arial"/>
                <w:sz w:val="18"/>
                <w:szCs w:val="18"/>
              </w:rPr>
              <w:t>Biological diversity and ecological characteristics of native flora and fauna</w:t>
            </w:r>
            <w:r w:rsidR="0092293E" w:rsidRPr="00176D24">
              <w:rPr>
                <w:rFonts w:ascii="Arial" w:hAnsi="Arial" w:cs="Arial"/>
                <w:sz w:val="18"/>
                <w:szCs w:val="18"/>
              </w:rPr>
              <w:t xml:space="preserve"> </w:t>
            </w:r>
            <w:r w:rsidRPr="00176D24">
              <w:rPr>
                <w:rFonts w:ascii="Arial" w:hAnsi="Arial" w:cs="Arial"/>
                <w:sz w:val="18"/>
                <w:szCs w:val="18"/>
              </w:rPr>
              <w:t>within forests is maintained.</w:t>
            </w:r>
          </w:p>
        </w:tc>
        <w:tc>
          <w:tcPr>
            <w:tcW w:w="3969" w:type="dxa"/>
          </w:tcPr>
          <w:p w14:paraId="7E0373A2" w14:textId="77777777" w:rsidR="004D34DE" w:rsidRPr="00176D24" w:rsidRDefault="004D34DE" w:rsidP="004454C6">
            <w:pPr>
              <w:pStyle w:val="TableBody"/>
              <w:ind w:left="0"/>
              <w:jc w:val="left"/>
              <w:rPr>
                <w:rFonts w:ascii="Arial" w:hAnsi="Arial" w:cs="Arial"/>
                <w:sz w:val="18"/>
                <w:szCs w:val="18"/>
              </w:rPr>
            </w:pPr>
            <w:r w:rsidRPr="00A103A9">
              <w:rPr>
                <w:rFonts w:ascii="Arial" w:hAnsi="Arial" w:cs="Arial"/>
                <w:b/>
                <w:bCs/>
                <w:sz w:val="18"/>
                <w:szCs w:val="18"/>
              </w:rPr>
              <w:t>Timber harvesting operations</w:t>
            </w:r>
            <w:r w:rsidRPr="00176D24">
              <w:rPr>
                <w:rFonts w:ascii="Arial" w:hAnsi="Arial" w:cs="Arial"/>
                <w:sz w:val="18"/>
                <w:szCs w:val="18"/>
              </w:rPr>
              <w:t xml:space="preserve"> in </w:t>
            </w:r>
            <w:r w:rsidRPr="00397E65">
              <w:rPr>
                <w:rFonts w:ascii="Arial" w:hAnsi="Arial" w:cs="Arial"/>
                <w:b/>
                <w:sz w:val="18"/>
                <w:szCs w:val="18"/>
              </w:rPr>
              <w:t>State forests</w:t>
            </w:r>
            <w:r w:rsidRPr="00176D24">
              <w:rPr>
                <w:rFonts w:ascii="Arial" w:hAnsi="Arial" w:cs="Arial"/>
                <w:sz w:val="18"/>
                <w:szCs w:val="18"/>
              </w:rPr>
              <w:t xml:space="preserve"> specifically address </w:t>
            </w:r>
            <w:r w:rsidRPr="00397E65">
              <w:rPr>
                <w:rFonts w:ascii="Arial" w:hAnsi="Arial" w:cs="Arial"/>
                <w:b/>
                <w:bCs/>
                <w:sz w:val="18"/>
                <w:szCs w:val="18"/>
              </w:rPr>
              <w:t xml:space="preserve">biodiversity </w:t>
            </w:r>
            <w:r w:rsidRPr="00176D24">
              <w:rPr>
                <w:rFonts w:ascii="Arial" w:hAnsi="Arial" w:cs="Arial"/>
                <w:sz w:val="18"/>
                <w:szCs w:val="18"/>
              </w:rPr>
              <w:t>conservation risks and consider relevant scientific knowledge at all stages of planning and implementation.</w:t>
            </w:r>
          </w:p>
          <w:p w14:paraId="65780057" w14:textId="77777777" w:rsidR="004D34DE" w:rsidRPr="00176D24" w:rsidRDefault="004D34DE" w:rsidP="004454C6">
            <w:pPr>
              <w:pStyle w:val="TableBody"/>
              <w:ind w:left="0"/>
              <w:jc w:val="left"/>
              <w:rPr>
                <w:rFonts w:ascii="Arial" w:hAnsi="Arial" w:cs="Arial"/>
                <w:b/>
                <w:color w:val="999999"/>
                <w:sz w:val="18"/>
                <w:szCs w:val="18"/>
              </w:rPr>
            </w:pPr>
            <w:r w:rsidRPr="00A103A9">
              <w:rPr>
                <w:rFonts w:ascii="Arial" w:hAnsi="Arial" w:cs="Arial"/>
                <w:b/>
                <w:bCs/>
                <w:sz w:val="18"/>
                <w:szCs w:val="18"/>
              </w:rPr>
              <w:t>Timber harvesting operations</w:t>
            </w:r>
            <w:r w:rsidRPr="00176D24">
              <w:rPr>
                <w:rFonts w:ascii="Arial" w:hAnsi="Arial" w:cs="Arial"/>
                <w:sz w:val="18"/>
                <w:szCs w:val="18"/>
              </w:rPr>
              <w:t xml:space="preserve"> in private </w:t>
            </w:r>
            <w:r w:rsidRPr="00A103A9">
              <w:rPr>
                <w:rFonts w:ascii="Arial" w:hAnsi="Arial" w:cs="Arial"/>
                <w:b/>
                <w:bCs/>
                <w:sz w:val="18"/>
                <w:szCs w:val="18"/>
              </w:rPr>
              <w:t>native forests</w:t>
            </w:r>
            <w:r w:rsidRPr="00176D24">
              <w:rPr>
                <w:rFonts w:ascii="Arial" w:hAnsi="Arial" w:cs="Arial"/>
                <w:sz w:val="18"/>
                <w:szCs w:val="18"/>
              </w:rPr>
              <w:t xml:space="preserve"> specifically address the conservation of </w:t>
            </w:r>
            <w:r w:rsidRPr="00397E65">
              <w:rPr>
                <w:rFonts w:ascii="Arial" w:hAnsi="Arial" w:cs="Arial"/>
                <w:b/>
                <w:bCs/>
                <w:sz w:val="18"/>
                <w:szCs w:val="18"/>
              </w:rPr>
              <w:t>biodiversity</w:t>
            </w:r>
            <w:r w:rsidRPr="00176D24">
              <w:rPr>
                <w:rFonts w:ascii="Arial" w:hAnsi="Arial" w:cs="Arial"/>
                <w:sz w:val="18"/>
                <w:szCs w:val="18"/>
              </w:rPr>
              <w:t>, in accordance with relevant legislation and regulations, and considering relevant scientific knowledge at all stages of planning and implementation.</w:t>
            </w:r>
          </w:p>
        </w:tc>
        <w:tc>
          <w:tcPr>
            <w:tcW w:w="2693" w:type="dxa"/>
          </w:tcPr>
          <w:p w14:paraId="47B1F86D" w14:textId="2F678CA1" w:rsidR="004D34DE" w:rsidRPr="00176D24" w:rsidRDefault="00EE3938" w:rsidP="004454C6">
            <w:pPr>
              <w:pStyle w:val="TableBody"/>
              <w:spacing w:line="276" w:lineRule="auto"/>
              <w:ind w:left="0"/>
              <w:jc w:val="left"/>
              <w:rPr>
                <w:rFonts w:ascii="Arial" w:hAnsi="Arial" w:cs="Arial"/>
                <w:sz w:val="18"/>
                <w:szCs w:val="18"/>
              </w:rPr>
            </w:pPr>
            <w:r w:rsidRPr="00176D24">
              <w:rPr>
                <w:rFonts w:ascii="Arial" w:hAnsi="Arial" w:cs="Arial"/>
                <w:b/>
                <w:sz w:val="18"/>
                <w:szCs w:val="18"/>
              </w:rPr>
              <w:t>2.2.2</w:t>
            </w:r>
            <w:r w:rsidR="002F628F" w:rsidRPr="00176D24">
              <w:rPr>
                <w:rFonts w:ascii="Arial" w:hAnsi="Arial" w:cs="Arial"/>
                <w:b/>
                <w:sz w:val="18"/>
                <w:szCs w:val="18"/>
              </w:rPr>
              <w:t xml:space="preserve"> </w:t>
            </w:r>
            <w:r w:rsidR="004D34DE" w:rsidRPr="00176D24">
              <w:rPr>
                <w:rFonts w:ascii="Arial" w:hAnsi="Arial" w:cs="Arial"/>
                <w:sz w:val="18"/>
                <w:szCs w:val="18"/>
              </w:rPr>
              <w:t>and</w:t>
            </w:r>
            <w:r w:rsidR="00283BB2" w:rsidRPr="00176D24">
              <w:rPr>
                <w:rFonts w:ascii="Arial" w:hAnsi="Arial" w:cs="Arial"/>
                <w:sz w:val="18"/>
                <w:szCs w:val="18"/>
              </w:rPr>
              <w:t xml:space="preserve"> </w:t>
            </w:r>
            <w:r w:rsidR="00283BB2" w:rsidRPr="00176D24">
              <w:rPr>
                <w:rFonts w:ascii="Arial" w:hAnsi="Arial" w:cs="Arial"/>
                <w:b/>
                <w:sz w:val="18"/>
                <w:szCs w:val="18"/>
              </w:rPr>
              <w:t>3.2.2</w:t>
            </w:r>
            <w:r w:rsidR="008C1415" w:rsidRPr="00176D24">
              <w:rPr>
                <w:rFonts w:ascii="Arial" w:hAnsi="Arial" w:cs="Arial"/>
                <w:b/>
                <w:sz w:val="18"/>
                <w:szCs w:val="18"/>
              </w:rPr>
              <w:t xml:space="preserve"> </w:t>
            </w:r>
            <w:r w:rsidR="004D34DE" w:rsidRPr="00176D24">
              <w:rPr>
                <w:rFonts w:ascii="Arial" w:hAnsi="Arial" w:cs="Arial"/>
                <w:sz w:val="18"/>
                <w:szCs w:val="18"/>
              </w:rPr>
              <w:t>Conservation of Biodiversity</w:t>
            </w:r>
          </w:p>
          <w:p w14:paraId="27DBE5A6" w14:textId="77777777" w:rsidR="00D315E3" w:rsidRDefault="00D315E3" w:rsidP="004454C6">
            <w:pPr>
              <w:pStyle w:val="TableBody"/>
              <w:keepNext/>
              <w:tabs>
                <w:tab w:val="left" w:pos="0"/>
              </w:tabs>
              <w:spacing w:line="276" w:lineRule="auto"/>
              <w:ind w:left="0"/>
              <w:jc w:val="left"/>
              <w:rPr>
                <w:rFonts w:ascii="Arial" w:hAnsi="Arial" w:cs="Arial"/>
                <w:b/>
                <w:sz w:val="18"/>
                <w:szCs w:val="18"/>
              </w:rPr>
            </w:pPr>
          </w:p>
          <w:p w14:paraId="0DB0B7EC" w14:textId="77777777" w:rsidR="00D315E3" w:rsidRDefault="00D315E3" w:rsidP="004454C6">
            <w:pPr>
              <w:pStyle w:val="TableBody"/>
              <w:keepNext/>
              <w:tabs>
                <w:tab w:val="left" w:pos="0"/>
              </w:tabs>
              <w:spacing w:line="276" w:lineRule="auto"/>
              <w:ind w:left="0"/>
              <w:jc w:val="left"/>
              <w:rPr>
                <w:rFonts w:ascii="Arial" w:hAnsi="Arial" w:cs="Arial"/>
                <w:b/>
                <w:sz w:val="18"/>
                <w:szCs w:val="18"/>
              </w:rPr>
            </w:pPr>
          </w:p>
          <w:p w14:paraId="119439E1" w14:textId="68A84343" w:rsidR="004D34DE" w:rsidRPr="00176D24" w:rsidRDefault="001F4B52" w:rsidP="00D315E3">
            <w:pPr>
              <w:pStyle w:val="TableBody"/>
              <w:keepNext/>
              <w:tabs>
                <w:tab w:val="left" w:pos="0"/>
              </w:tabs>
              <w:spacing w:before="0" w:line="276" w:lineRule="auto"/>
              <w:ind w:left="0"/>
              <w:jc w:val="left"/>
              <w:rPr>
                <w:rFonts w:ascii="Arial" w:hAnsi="Arial" w:cs="Arial"/>
                <w:b/>
                <w:sz w:val="18"/>
                <w:szCs w:val="18"/>
              </w:rPr>
            </w:pPr>
            <w:r w:rsidRPr="00176D24">
              <w:rPr>
                <w:rFonts w:ascii="Arial" w:hAnsi="Arial" w:cs="Arial"/>
                <w:b/>
                <w:sz w:val="18"/>
                <w:szCs w:val="18"/>
              </w:rPr>
              <w:t>1.2.8</w:t>
            </w:r>
            <w:r w:rsidR="00D60F70" w:rsidRPr="00176D24">
              <w:rPr>
                <w:rFonts w:ascii="Arial" w:hAnsi="Arial" w:cs="Arial"/>
                <w:b/>
                <w:sz w:val="18"/>
                <w:szCs w:val="18"/>
              </w:rPr>
              <w:t>,</w:t>
            </w:r>
            <w:r w:rsidR="008C1415" w:rsidRPr="00176D24">
              <w:rPr>
                <w:rFonts w:ascii="Arial" w:hAnsi="Arial" w:cs="Arial"/>
                <w:b/>
                <w:sz w:val="18"/>
                <w:szCs w:val="18"/>
              </w:rPr>
              <w:t xml:space="preserve"> 2.3.1 </w:t>
            </w:r>
            <w:r w:rsidR="005A62D5" w:rsidRPr="00176D24">
              <w:rPr>
                <w:rFonts w:ascii="Arial" w:hAnsi="Arial" w:cs="Arial"/>
                <w:sz w:val="18"/>
                <w:szCs w:val="18"/>
              </w:rPr>
              <w:t>Operational Planning</w:t>
            </w:r>
            <w:r w:rsidR="005A62D5" w:rsidRPr="00176D24">
              <w:rPr>
                <w:rFonts w:ascii="Arial" w:hAnsi="Arial" w:cs="Arial"/>
                <w:b/>
                <w:sz w:val="18"/>
                <w:szCs w:val="18"/>
              </w:rPr>
              <w:t xml:space="preserve"> </w:t>
            </w:r>
            <w:r w:rsidR="004D34DE" w:rsidRPr="00176D24">
              <w:rPr>
                <w:rFonts w:ascii="Arial" w:hAnsi="Arial" w:cs="Arial"/>
                <w:sz w:val="18"/>
                <w:szCs w:val="18"/>
              </w:rPr>
              <w:t>and</w:t>
            </w:r>
            <w:r w:rsidR="008C1415" w:rsidRPr="00176D24">
              <w:rPr>
                <w:rFonts w:ascii="Arial" w:hAnsi="Arial" w:cs="Arial"/>
                <w:sz w:val="18"/>
                <w:szCs w:val="18"/>
              </w:rPr>
              <w:t xml:space="preserve"> </w:t>
            </w:r>
            <w:r w:rsidR="008C1415" w:rsidRPr="00176D24">
              <w:rPr>
                <w:rFonts w:ascii="Arial" w:hAnsi="Arial" w:cs="Arial"/>
                <w:b/>
                <w:sz w:val="18"/>
                <w:szCs w:val="18"/>
              </w:rPr>
              <w:t>3.1.1</w:t>
            </w:r>
            <w:r w:rsidR="00162F8A" w:rsidRPr="00176D24">
              <w:rPr>
                <w:rFonts w:ascii="Arial" w:hAnsi="Arial" w:cs="Arial"/>
                <w:sz w:val="18"/>
                <w:szCs w:val="18"/>
              </w:rPr>
              <w:t xml:space="preserve"> </w:t>
            </w:r>
            <w:r w:rsidR="004D34DE" w:rsidRPr="00176D24">
              <w:rPr>
                <w:rFonts w:ascii="Arial" w:hAnsi="Arial" w:cs="Arial"/>
                <w:sz w:val="18"/>
                <w:szCs w:val="18"/>
              </w:rPr>
              <w:t>Forest Planning</w:t>
            </w:r>
          </w:p>
        </w:tc>
      </w:tr>
      <w:tr w:rsidR="004D34DE" w:rsidRPr="00176D24" w14:paraId="23105684" w14:textId="77777777" w:rsidTr="00704E83">
        <w:trPr>
          <w:cantSplit/>
          <w:trHeight w:val="585"/>
        </w:trPr>
        <w:tc>
          <w:tcPr>
            <w:tcW w:w="2410" w:type="dxa"/>
          </w:tcPr>
          <w:p w14:paraId="20C5759B" w14:textId="77777777" w:rsidR="004D34DE" w:rsidRPr="00176D24" w:rsidRDefault="004D34DE" w:rsidP="0092293E">
            <w:pPr>
              <w:pStyle w:val="TableBody"/>
              <w:jc w:val="left"/>
              <w:rPr>
                <w:rFonts w:ascii="Arial" w:hAnsi="Arial" w:cs="Arial"/>
                <w:sz w:val="18"/>
                <w:szCs w:val="18"/>
              </w:rPr>
            </w:pPr>
          </w:p>
        </w:tc>
        <w:tc>
          <w:tcPr>
            <w:tcW w:w="3969" w:type="dxa"/>
          </w:tcPr>
          <w:p w14:paraId="523D6C16" w14:textId="77777777" w:rsidR="004D34DE" w:rsidRPr="00176D24" w:rsidRDefault="004D34DE" w:rsidP="004454C6">
            <w:pPr>
              <w:pStyle w:val="TableBody"/>
              <w:ind w:left="0"/>
              <w:jc w:val="left"/>
              <w:rPr>
                <w:rFonts w:ascii="Arial" w:hAnsi="Arial" w:cs="Arial"/>
                <w:sz w:val="18"/>
                <w:szCs w:val="18"/>
              </w:rPr>
            </w:pPr>
            <w:r w:rsidRPr="00176D24">
              <w:rPr>
                <w:rFonts w:ascii="Arial" w:hAnsi="Arial" w:cs="Arial"/>
                <w:sz w:val="18"/>
                <w:szCs w:val="18"/>
              </w:rPr>
              <w:t xml:space="preserve">Chemicals are only used where appropriate to the site conditions and application is conducted with due care for the maintenance of forest health, water quality, </w:t>
            </w:r>
            <w:r w:rsidRPr="00397E65">
              <w:rPr>
                <w:rFonts w:ascii="Arial" w:hAnsi="Arial" w:cs="Arial"/>
                <w:b/>
                <w:bCs/>
                <w:sz w:val="18"/>
                <w:szCs w:val="18"/>
              </w:rPr>
              <w:t>biodiversity</w:t>
            </w:r>
            <w:r w:rsidRPr="00176D24">
              <w:rPr>
                <w:rFonts w:ascii="Arial" w:hAnsi="Arial" w:cs="Arial"/>
                <w:sz w:val="18"/>
                <w:szCs w:val="18"/>
              </w:rPr>
              <w:t xml:space="preserve"> and soil values.</w:t>
            </w:r>
          </w:p>
          <w:p w14:paraId="19686B5A" w14:textId="77777777" w:rsidR="004D34DE" w:rsidRPr="00176D24" w:rsidDel="004C1637" w:rsidRDefault="004D34DE" w:rsidP="004454C6">
            <w:pPr>
              <w:pStyle w:val="TableBody"/>
              <w:ind w:left="0"/>
              <w:jc w:val="left"/>
              <w:rPr>
                <w:rFonts w:ascii="Arial" w:hAnsi="Arial" w:cs="Arial"/>
                <w:sz w:val="18"/>
                <w:szCs w:val="18"/>
              </w:rPr>
            </w:pPr>
            <w:r w:rsidRPr="00176D24">
              <w:rPr>
                <w:rFonts w:ascii="Arial" w:hAnsi="Arial" w:cs="Arial"/>
                <w:sz w:val="18"/>
                <w:szCs w:val="18"/>
              </w:rPr>
              <w:t xml:space="preserve">Fertiliser and chemicals are only used where appropriate to the site conditions and circumstances and with care for the maintenance and protection of water quality, </w:t>
            </w:r>
            <w:r w:rsidRPr="00397E65">
              <w:rPr>
                <w:rFonts w:ascii="Arial" w:hAnsi="Arial" w:cs="Arial"/>
                <w:b/>
                <w:bCs/>
                <w:sz w:val="18"/>
                <w:szCs w:val="18"/>
              </w:rPr>
              <w:t>biodiversity</w:t>
            </w:r>
            <w:r w:rsidRPr="00176D24">
              <w:rPr>
                <w:rFonts w:ascii="Arial" w:hAnsi="Arial" w:cs="Arial"/>
                <w:sz w:val="18"/>
                <w:szCs w:val="18"/>
              </w:rPr>
              <w:t>, soil values and neighbouring land uses.</w:t>
            </w:r>
          </w:p>
        </w:tc>
        <w:tc>
          <w:tcPr>
            <w:tcW w:w="2693" w:type="dxa"/>
          </w:tcPr>
          <w:p w14:paraId="6DA8D7B8" w14:textId="005643A3" w:rsidR="00B21EA6" w:rsidRPr="00176D24" w:rsidRDefault="00952624" w:rsidP="00B21EA6">
            <w:pPr>
              <w:pStyle w:val="TableBody"/>
              <w:spacing w:line="276" w:lineRule="auto"/>
              <w:ind w:left="0"/>
              <w:jc w:val="left"/>
              <w:rPr>
                <w:rFonts w:ascii="Arial" w:hAnsi="Arial" w:cs="Arial"/>
                <w:sz w:val="18"/>
                <w:szCs w:val="18"/>
              </w:rPr>
            </w:pPr>
            <w:r w:rsidRPr="00176D24">
              <w:rPr>
                <w:rFonts w:ascii="Arial" w:hAnsi="Arial" w:cs="Arial"/>
                <w:b/>
                <w:sz w:val="18"/>
                <w:szCs w:val="18"/>
              </w:rPr>
              <w:t xml:space="preserve">2.2.2 </w:t>
            </w:r>
            <w:r w:rsidR="00B21EA6" w:rsidRPr="00176D24">
              <w:rPr>
                <w:rFonts w:ascii="Arial" w:hAnsi="Arial" w:cs="Arial"/>
                <w:sz w:val="18"/>
                <w:szCs w:val="18"/>
              </w:rPr>
              <w:t>and</w:t>
            </w:r>
            <w:r w:rsidRPr="00176D24">
              <w:rPr>
                <w:rFonts w:ascii="Arial" w:hAnsi="Arial" w:cs="Arial"/>
                <w:sz w:val="18"/>
                <w:szCs w:val="18"/>
              </w:rPr>
              <w:t xml:space="preserve"> </w:t>
            </w:r>
            <w:r w:rsidRPr="00176D24">
              <w:rPr>
                <w:rFonts w:ascii="Arial" w:hAnsi="Arial" w:cs="Arial"/>
                <w:b/>
                <w:sz w:val="18"/>
                <w:szCs w:val="18"/>
              </w:rPr>
              <w:t>3.2.2</w:t>
            </w:r>
            <w:r w:rsidR="00B21EA6" w:rsidRPr="00176D24">
              <w:rPr>
                <w:rFonts w:ascii="Arial" w:hAnsi="Arial" w:cs="Arial"/>
                <w:sz w:val="18"/>
                <w:szCs w:val="18"/>
              </w:rPr>
              <w:t xml:space="preserve"> Conservation of Biodiversity</w:t>
            </w:r>
          </w:p>
          <w:p w14:paraId="57C9A15F" w14:textId="77777777" w:rsidR="00D315E3" w:rsidRDefault="00D315E3" w:rsidP="004454C6">
            <w:pPr>
              <w:pStyle w:val="TableBody"/>
              <w:spacing w:line="276" w:lineRule="auto"/>
              <w:ind w:left="0"/>
              <w:jc w:val="left"/>
              <w:rPr>
                <w:rFonts w:ascii="Arial" w:hAnsi="Arial" w:cs="Arial"/>
                <w:b/>
                <w:sz w:val="18"/>
                <w:szCs w:val="18"/>
              </w:rPr>
            </w:pPr>
          </w:p>
          <w:p w14:paraId="6552A7F9" w14:textId="77777777" w:rsidR="00D315E3" w:rsidRDefault="00D315E3" w:rsidP="004454C6">
            <w:pPr>
              <w:pStyle w:val="TableBody"/>
              <w:spacing w:line="276" w:lineRule="auto"/>
              <w:ind w:left="0"/>
              <w:jc w:val="left"/>
              <w:rPr>
                <w:rFonts w:ascii="Arial" w:hAnsi="Arial" w:cs="Arial"/>
                <w:b/>
                <w:sz w:val="18"/>
                <w:szCs w:val="18"/>
              </w:rPr>
            </w:pPr>
          </w:p>
          <w:p w14:paraId="34DD263A" w14:textId="2E2AAD99" w:rsidR="004D34DE" w:rsidRPr="00176D24" w:rsidRDefault="00952624" w:rsidP="00D315E3">
            <w:pPr>
              <w:pStyle w:val="TableBody"/>
              <w:spacing w:before="0" w:line="276" w:lineRule="auto"/>
              <w:ind w:left="0"/>
              <w:jc w:val="left"/>
              <w:rPr>
                <w:rFonts w:ascii="Arial" w:hAnsi="Arial" w:cs="Arial"/>
                <w:sz w:val="18"/>
                <w:szCs w:val="18"/>
              </w:rPr>
            </w:pPr>
            <w:r w:rsidRPr="00176D24">
              <w:rPr>
                <w:rFonts w:ascii="Arial" w:hAnsi="Arial" w:cs="Arial"/>
                <w:b/>
                <w:sz w:val="18"/>
                <w:szCs w:val="18"/>
              </w:rPr>
              <w:t>4.3.2</w:t>
            </w:r>
            <w:r w:rsidRPr="00176D24">
              <w:rPr>
                <w:rFonts w:ascii="Arial" w:hAnsi="Arial" w:cs="Arial"/>
                <w:sz w:val="18"/>
                <w:szCs w:val="18"/>
              </w:rPr>
              <w:t xml:space="preserve"> </w:t>
            </w:r>
            <w:r w:rsidR="004D34DE" w:rsidRPr="00176D24">
              <w:rPr>
                <w:rFonts w:ascii="Arial" w:hAnsi="Arial" w:cs="Arial"/>
                <w:sz w:val="18"/>
                <w:szCs w:val="18"/>
              </w:rPr>
              <w:t>Chemical Usage</w:t>
            </w:r>
          </w:p>
        </w:tc>
      </w:tr>
      <w:tr w:rsidR="004D34DE" w:rsidRPr="00176D24" w14:paraId="69F7B81C" w14:textId="77777777" w:rsidTr="00704E83">
        <w:trPr>
          <w:cantSplit/>
          <w:trHeight w:val="681"/>
        </w:trPr>
        <w:tc>
          <w:tcPr>
            <w:tcW w:w="2410" w:type="dxa"/>
          </w:tcPr>
          <w:p w14:paraId="44D3B874" w14:textId="77777777" w:rsidR="004D34DE" w:rsidRPr="00176D24" w:rsidRDefault="004D34DE" w:rsidP="0092293E">
            <w:pPr>
              <w:pStyle w:val="TableBody"/>
              <w:jc w:val="left"/>
              <w:rPr>
                <w:rFonts w:ascii="Arial" w:hAnsi="Arial" w:cs="Arial"/>
                <w:sz w:val="18"/>
                <w:szCs w:val="18"/>
              </w:rPr>
            </w:pPr>
          </w:p>
        </w:tc>
        <w:tc>
          <w:tcPr>
            <w:tcW w:w="3969" w:type="dxa"/>
          </w:tcPr>
          <w:p w14:paraId="09582451" w14:textId="77777777" w:rsidR="004D34DE" w:rsidRPr="00176D24" w:rsidRDefault="004D34DE" w:rsidP="004454C6">
            <w:pPr>
              <w:pStyle w:val="Body"/>
              <w:spacing w:before="120" w:after="60" w:line="240" w:lineRule="auto"/>
              <w:ind w:left="0"/>
              <w:jc w:val="left"/>
              <w:rPr>
                <w:rFonts w:ascii="Arial" w:hAnsi="Arial" w:cs="Arial"/>
                <w:sz w:val="18"/>
                <w:szCs w:val="18"/>
              </w:rPr>
            </w:pPr>
            <w:r w:rsidRPr="00176D24">
              <w:rPr>
                <w:rFonts w:ascii="Arial" w:hAnsi="Arial" w:cs="Arial"/>
                <w:sz w:val="18"/>
                <w:szCs w:val="18"/>
              </w:rPr>
              <w:t xml:space="preserve">Planning and implementation of </w:t>
            </w:r>
            <w:r w:rsidRPr="00A103A9">
              <w:rPr>
                <w:rFonts w:ascii="Arial" w:hAnsi="Arial" w:cs="Arial"/>
                <w:b/>
                <w:bCs/>
                <w:sz w:val="18"/>
                <w:szCs w:val="18"/>
              </w:rPr>
              <w:t>timber harvesting operations</w:t>
            </w:r>
            <w:r w:rsidRPr="00176D24">
              <w:rPr>
                <w:rFonts w:ascii="Arial" w:hAnsi="Arial" w:cs="Arial"/>
                <w:sz w:val="18"/>
                <w:szCs w:val="18"/>
              </w:rPr>
              <w:t xml:space="preserve"> in plantations address the conservation of </w:t>
            </w:r>
            <w:r w:rsidRPr="00397E65">
              <w:rPr>
                <w:rFonts w:ascii="Arial" w:hAnsi="Arial" w:cs="Arial"/>
                <w:b/>
                <w:bCs/>
                <w:sz w:val="18"/>
                <w:szCs w:val="18"/>
              </w:rPr>
              <w:t>biodiversity</w:t>
            </w:r>
            <w:r w:rsidRPr="00176D24">
              <w:rPr>
                <w:rFonts w:ascii="Arial" w:hAnsi="Arial" w:cs="Arial"/>
                <w:sz w:val="18"/>
                <w:szCs w:val="18"/>
              </w:rPr>
              <w:t xml:space="preserve">, including </w:t>
            </w:r>
            <w:r w:rsidRPr="00397E65">
              <w:rPr>
                <w:rFonts w:ascii="Arial" w:hAnsi="Arial" w:cs="Arial"/>
                <w:b/>
                <w:sz w:val="18"/>
                <w:szCs w:val="18"/>
              </w:rPr>
              <w:t>rainforest</w:t>
            </w:r>
            <w:r w:rsidRPr="00176D24">
              <w:rPr>
                <w:rFonts w:ascii="Arial" w:hAnsi="Arial" w:cs="Arial"/>
                <w:sz w:val="18"/>
                <w:szCs w:val="18"/>
              </w:rPr>
              <w:t>, in accordance with relevant laws.</w:t>
            </w:r>
          </w:p>
        </w:tc>
        <w:tc>
          <w:tcPr>
            <w:tcW w:w="2693" w:type="dxa"/>
          </w:tcPr>
          <w:p w14:paraId="1575F9AA" w14:textId="078070F0" w:rsidR="004D34DE" w:rsidRPr="00176D24" w:rsidRDefault="00C86AEE" w:rsidP="004454C6">
            <w:pPr>
              <w:pStyle w:val="TableBody"/>
              <w:spacing w:line="276" w:lineRule="auto"/>
              <w:ind w:left="0"/>
              <w:jc w:val="left"/>
              <w:rPr>
                <w:rFonts w:ascii="Arial" w:hAnsi="Arial" w:cs="Arial"/>
                <w:sz w:val="18"/>
                <w:szCs w:val="18"/>
              </w:rPr>
            </w:pPr>
            <w:r w:rsidRPr="00176D24">
              <w:rPr>
                <w:rFonts w:ascii="Arial" w:hAnsi="Arial" w:cs="Arial"/>
                <w:b/>
                <w:sz w:val="18"/>
                <w:szCs w:val="18"/>
              </w:rPr>
              <w:fldChar w:fldCharType="begin"/>
            </w:r>
            <w:r w:rsidRPr="00176D24">
              <w:rPr>
                <w:rFonts w:ascii="Arial" w:hAnsi="Arial" w:cs="Arial"/>
                <w:b/>
                <w:sz w:val="18"/>
                <w:szCs w:val="18"/>
              </w:rPr>
              <w:instrText xml:space="preserve"> REF _Ref14006748 \n  \* MERGEFORMAT </w:instrText>
            </w:r>
            <w:r w:rsidRPr="00176D24">
              <w:rPr>
                <w:rFonts w:ascii="Arial" w:hAnsi="Arial" w:cs="Arial"/>
                <w:b/>
                <w:sz w:val="18"/>
                <w:szCs w:val="18"/>
              </w:rPr>
              <w:fldChar w:fldCharType="separate"/>
            </w:r>
            <w:r w:rsidR="002E1944">
              <w:rPr>
                <w:rFonts w:ascii="Arial" w:hAnsi="Arial" w:cs="Arial"/>
                <w:b/>
                <w:sz w:val="18"/>
                <w:szCs w:val="18"/>
              </w:rPr>
              <w:t>4.2.2</w:t>
            </w:r>
            <w:r w:rsidRPr="00176D24">
              <w:rPr>
                <w:rFonts w:ascii="Arial" w:hAnsi="Arial" w:cs="Arial"/>
                <w:b/>
                <w:sz w:val="18"/>
                <w:szCs w:val="18"/>
              </w:rPr>
              <w:fldChar w:fldCharType="end"/>
            </w:r>
            <w:r w:rsidRPr="00176D24">
              <w:rPr>
                <w:rFonts w:ascii="Arial" w:hAnsi="Arial" w:cs="Arial"/>
                <w:b/>
                <w:sz w:val="18"/>
                <w:szCs w:val="18"/>
              </w:rPr>
              <w:t xml:space="preserve"> </w:t>
            </w:r>
            <w:r w:rsidR="004D34DE" w:rsidRPr="00176D24">
              <w:rPr>
                <w:rFonts w:ascii="Arial" w:hAnsi="Arial" w:cs="Arial"/>
                <w:sz w:val="18"/>
                <w:szCs w:val="18"/>
              </w:rPr>
              <w:t xml:space="preserve">Conservation of Biodiversity </w:t>
            </w:r>
          </w:p>
        </w:tc>
      </w:tr>
      <w:tr w:rsidR="004D34DE" w:rsidRPr="00176D24" w14:paraId="35A9CD35" w14:textId="77777777" w:rsidTr="00704E83">
        <w:trPr>
          <w:cantSplit/>
          <w:trHeight w:val="1282"/>
        </w:trPr>
        <w:tc>
          <w:tcPr>
            <w:tcW w:w="2410" w:type="dxa"/>
          </w:tcPr>
          <w:p w14:paraId="5F5F03B4" w14:textId="77777777" w:rsidR="004D34DE" w:rsidRPr="00176D24" w:rsidRDefault="004D34DE" w:rsidP="0092293E">
            <w:pPr>
              <w:pStyle w:val="TableBody"/>
              <w:jc w:val="left"/>
              <w:rPr>
                <w:rFonts w:ascii="Arial" w:hAnsi="Arial" w:cs="Arial"/>
                <w:sz w:val="18"/>
                <w:szCs w:val="18"/>
              </w:rPr>
            </w:pPr>
          </w:p>
        </w:tc>
        <w:tc>
          <w:tcPr>
            <w:tcW w:w="3969" w:type="dxa"/>
          </w:tcPr>
          <w:p w14:paraId="5B1E020E" w14:textId="77777777" w:rsidR="004D34DE" w:rsidRPr="00176D24" w:rsidRDefault="004D34DE" w:rsidP="004454C6">
            <w:pPr>
              <w:pStyle w:val="Body"/>
              <w:spacing w:before="120" w:after="60" w:line="240" w:lineRule="auto"/>
              <w:ind w:left="0"/>
              <w:jc w:val="left"/>
              <w:rPr>
                <w:rFonts w:ascii="Arial" w:hAnsi="Arial" w:cs="Arial"/>
                <w:sz w:val="18"/>
                <w:szCs w:val="18"/>
              </w:rPr>
            </w:pPr>
            <w:r w:rsidRPr="00176D24">
              <w:rPr>
                <w:rFonts w:ascii="Arial" w:hAnsi="Arial" w:cs="Arial"/>
                <w:sz w:val="18"/>
                <w:szCs w:val="18"/>
              </w:rPr>
              <w:t xml:space="preserve">Harvested </w:t>
            </w:r>
            <w:r w:rsidRPr="00A103A9">
              <w:rPr>
                <w:rFonts w:ascii="Arial" w:hAnsi="Arial" w:cs="Arial"/>
                <w:b/>
                <w:bCs/>
                <w:sz w:val="18"/>
                <w:szCs w:val="18"/>
              </w:rPr>
              <w:t>native forest</w:t>
            </w:r>
            <w:r w:rsidRPr="00176D24">
              <w:rPr>
                <w:rFonts w:ascii="Arial" w:hAnsi="Arial" w:cs="Arial"/>
                <w:sz w:val="18"/>
                <w:szCs w:val="18"/>
              </w:rPr>
              <w:t xml:space="preserve"> is managed to ensure that the forest is regenerated and the </w:t>
            </w:r>
            <w:r w:rsidRPr="00397E65">
              <w:rPr>
                <w:rFonts w:ascii="Arial" w:hAnsi="Arial" w:cs="Arial"/>
                <w:b/>
                <w:bCs/>
                <w:sz w:val="18"/>
                <w:szCs w:val="18"/>
              </w:rPr>
              <w:t>biodiversity</w:t>
            </w:r>
            <w:r w:rsidRPr="00176D24">
              <w:rPr>
                <w:rFonts w:ascii="Arial" w:hAnsi="Arial" w:cs="Arial"/>
                <w:sz w:val="18"/>
                <w:szCs w:val="18"/>
              </w:rPr>
              <w:t xml:space="preserve"> of the </w:t>
            </w:r>
            <w:r w:rsidRPr="00A103A9">
              <w:rPr>
                <w:rFonts w:ascii="Arial" w:hAnsi="Arial" w:cs="Arial"/>
                <w:b/>
                <w:bCs/>
                <w:sz w:val="18"/>
                <w:szCs w:val="18"/>
              </w:rPr>
              <w:t>native forest</w:t>
            </w:r>
            <w:r w:rsidRPr="00176D24">
              <w:rPr>
                <w:rFonts w:ascii="Arial" w:hAnsi="Arial" w:cs="Arial"/>
                <w:sz w:val="18"/>
                <w:szCs w:val="18"/>
              </w:rPr>
              <w:t xml:space="preserve"> is perpetuated. </w:t>
            </w:r>
          </w:p>
          <w:p w14:paraId="2941C1FB" w14:textId="77777777" w:rsidR="004D34DE" w:rsidRPr="00176D24" w:rsidRDefault="004D34DE" w:rsidP="004454C6">
            <w:pPr>
              <w:pStyle w:val="Body"/>
              <w:spacing w:before="120" w:after="60" w:line="240" w:lineRule="auto"/>
              <w:ind w:left="0"/>
              <w:jc w:val="left"/>
              <w:rPr>
                <w:rFonts w:ascii="Arial" w:hAnsi="Arial" w:cs="Arial"/>
                <w:sz w:val="18"/>
                <w:szCs w:val="18"/>
              </w:rPr>
            </w:pPr>
            <w:r w:rsidRPr="00176D24">
              <w:rPr>
                <w:rFonts w:ascii="Arial" w:hAnsi="Arial" w:cs="Arial"/>
                <w:sz w:val="18"/>
                <w:szCs w:val="18"/>
              </w:rPr>
              <w:t xml:space="preserve">The natural floristic composition and representative gene pools are maintained when regenerating </w:t>
            </w:r>
            <w:r w:rsidRPr="00A103A9">
              <w:rPr>
                <w:rFonts w:ascii="Arial" w:hAnsi="Arial" w:cs="Arial"/>
                <w:b/>
                <w:bCs/>
                <w:sz w:val="18"/>
                <w:szCs w:val="18"/>
              </w:rPr>
              <w:t>native forests</w:t>
            </w:r>
            <w:r w:rsidRPr="00176D24">
              <w:rPr>
                <w:rFonts w:ascii="Arial" w:hAnsi="Arial" w:cs="Arial"/>
                <w:sz w:val="18"/>
                <w:szCs w:val="18"/>
              </w:rPr>
              <w:t xml:space="preserve"> by using appropriate seed sources and mixes of dominant species.</w:t>
            </w:r>
          </w:p>
        </w:tc>
        <w:tc>
          <w:tcPr>
            <w:tcW w:w="2693" w:type="dxa"/>
          </w:tcPr>
          <w:p w14:paraId="09C2E9A9" w14:textId="525E47E0" w:rsidR="00700ED1" w:rsidRPr="00176D24" w:rsidRDefault="00952624" w:rsidP="00700ED1">
            <w:pPr>
              <w:pStyle w:val="TableBody"/>
              <w:spacing w:line="276" w:lineRule="auto"/>
              <w:ind w:left="0"/>
              <w:jc w:val="left"/>
              <w:rPr>
                <w:rFonts w:ascii="Arial" w:hAnsi="Arial" w:cs="Arial"/>
                <w:sz w:val="18"/>
                <w:szCs w:val="18"/>
              </w:rPr>
            </w:pPr>
            <w:r w:rsidRPr="00176D24">
              <w:rPr>
                <w:rFonts w:ascii="Arial" w:hAnsi="Arial" w:cs="Arial"/>
                <w:b/>
                <w:sz w:val="18"/>
                <w:szCs w:val="18"/>
              </w:rPr>
              <w:t xml:space="preserve">2.2.2 </w:t>
            </w:r>
            <w:r w:rsidR="00700ED1" w:rsidRPr="00176D24">
              <w:rPr>
                <w:rFonts w:ascii="Arial" w:hAnsi="Arial" w:cs="Arial"/>
                <w:sz w:val="18"/>
                <w:szCs w:val="18"/>
              </w:rPr>
              <w:t>and</w:t>
            </w:r>
            <w:r w:rsidRPr="00176D24">
              <w:rPr>
                <w:rFonts w:ascii="Arial" w:hAnsi="Arial" w:cs="Arial"/>
                <w:sz w:val="18"/>
                <w:szCs w:val="18"/>
              </w:rPr>
              <w:t xml:space="preserve"> </w:t>
            </w:r>
            <w:r w:rsidRPr="00176D24">
              <w:rPr>
                <w:rFonts w:ascii="Arial" w:hAnsi="Arial" w:cs="Arial"/>
                <w:b/>
                <w:sz w:val="18"/>
                <w:szCs w:val="18"/>
              </w:rPr>
              <w:t>3.2.2</w:t>
            </w:r>
            <w:r w:rsidRPr="00176D24">
              <w:rPr>
                <w:rFonts w:ascii="Arial" w:hAnsi="Arial" w:cs="Arial"/>
                <w:sz w:val="18"/>
                <w:szCs w:val="18"/>
              </w:rPr>
              <w:t xml:space="preserve"> </w:t>
            </w:r>
            <w:r w:rsidR="00700ED1" w:rsidRPr="00176D24">
              <w:rPr>
                <w:rFonts w:ascii="Arial" w:hAnsi="Arial" w:cs="Arial"/>
                <w:sz w:val="18"/>
                <w:szCs w:val="18"/>
              </w:rPr>
              <w:t>Conservation of Biodiversity</w:t>
            </w:r>
          </w:p>
          <w:p w14:paraId="370883B0" w14:textId="77777777" w:rsidR="00D315E3" w:rsidRDefault="00D315E3" w:rsidP="004454C6">
            <w:pPr>
              <w:pStyle w:val="TableBody"/>
              <w:spacing w:line="276" w:lineRule="auto"/>
              <w:ind w:left="0"/>
              <w:jc w:val="left"/>
              <w:rPr>
                <w:rFonts w:ascii="Arial" w:hAnsi="Arial" w:cs="Arial"/>
                <w:b/>
                <w:sz w:val="18"/>
                <w:szCs w:val="18"/>
              </w:rPr>
            </w:pPr>
          </w:p>
          <w:p w14:paraId="682D873B" w14:textId="538C318B" w:rsidR="004D34DE" w:rsidRPr="00176D24" w:rsidRDefault="00A25D50" w:rsidP="004454C6">
            <w:pPr>
              <w:pStyle w:val="TableBody"/>
              <w:spacing w:line="276" w:lineRule="auto"/>
              <w:ind w:left="0"/>
              <w:jc w:val="left"/>
              <w:rPr>
                <w:rFonts w:ascii="Arial" w:hAnsi="Arial" w:cs="Arial"/>
                <w:sz w:val="18"/>
                <w:szCs w:val="18"/>
              </w:rPr>
            </w:pPr>
            <w:r w:rsidRPr="00176D24">
              <w:rPr>
                <w:rFonts w:ascii="Arial" w:hAnsi="Arial" w:cs="Arial"/>
                <w:b/>
                <w:sz w:val="18"/>
                <w:szCs w:val="18"/>
              </w:rPr>
              <w:t xml:space="preserve">2.6.1 </w:t>
            </w:r>
            <w:r w:rsidR="004D34DE" w:rsidRPr="00176D24">
              <w:rPr>
                <w:rFonts w:ascii="Arial" w:hAnsi="Arial" w:cs="Arial"/>
                <w:sz w:val="18"/>
                <w:szCs w:val="18"/>
              </w:rPr>
              <w:t>and</w:t>
            </w:r>
            <w:r w:rsidR="00D46519" w:rsidRPr="00176D24">
              <w:rPr>
                <w:rFonts w:ascii="Arial" w:hAnsi="Arial" w:cs="Arial"/>
                <w:sz w:val="18"/>
                <w:szCs w:val="18"/>
              </w:rPr>
              <w:t xml:space="preserve"> </w:t>
            </w:r>
            <w:r w:rsidR="00D46519" w:rsidRPr="00176D24">
              <w:rPr>
                <w:rFonts w:ascii="Arial" w:hAnsi="Arial" w:cs="Arial"/>
                <w:b/>
                <w:sz w:val="18"/>
                <w:szCs w:val="18"/>
              </w:rPr>
              <w:t>3.5.1</w:t>
            </w:r>
            <w:r w:rsidR="004D34DE" w:rsidRPr="00176D24">
              <w:rPr>
                <w:rFonts w:ascii="Arial" w:hAnsi="Arial" w:cs="Arial"/>
                <w:b/>
                <w:sz w:val="18"/>
                <w:szCs w:val="18"/>
              </w:rPr>
              <w:t xml:space="preserve"> </w:t>
            </w:r>
            <w:r w:rsidR="004D34DE" w:rsidRPr="00176D24">
              <w:rPr>
                <w:rFonts w:ascii="Arial" w:hAnsi="Arial" w:cs="Arial"/>
                <w:sz w:val="18"/>
                <w:szCs w:val="18"/>
              </w:rPr>
              <w:t>Regeneration</w:t>
            </w:r>
          </w:p>
        </w:tc>
      </w:tr>
      <w:tr w:rsidR="004D34DE" w:rsidRPr="00176D24" w14:paraId="59A37A68" w14:textId="77777777" w:rsidTr="00704E83">
        <w:trPr>
          <w:cantSplit/>
          <w:trHeight w:val="423"/>
        </w:trPr>
        <w:tc>
          <w:tcPr>
            <w:tcW w:w="2410" w:type="dxa"/>
          </w:tcPr>
          <w:p w14:paraId="4E323DE0" w14:textId="77777777" w:rsidR="004D34DE" w:rsidRPr="00176D24" w:rsidRDefault="004D34DE" w:rsidP="007A76F4">
            <w:pPr>
              <w:pStyle w:val="TableBody"/>
              <w:ind w:left="0"/>
              <w:jc w:val="left"/>
              <w:rPr>
                <w:rFonts w:ascii="Arial" w:hAnsi="Arial" w:cs="Arial"/>
                <w:b/>
                <w:sz w:val="18"/>
                <w:szCs w:val="18"/>
              </w:rPr>
            </w:pPr>
            <w:r w:rsidRPr="00176D24">
              <w:rPr>
                <w:rFonts w:ascii="Arial" w:hAnsi="Arial" w:cs="Arial"/>
                <w:sz w:val="18"/>
                <w:szCs w:val="18"/>
              </w:rPr>
              <w:t xml:space="preserve">The ecologically sustainable long-term timber production capacity of forests managed for </w:t>
            </w:r>
            <w:r w:rsidRPr="004018A0">
              <w:rPr>
                <w:rFonts w:ascii="Arial" w:hAnsi="Arial" w:cs="Arial"/>
                <w:sz w:val="18"/>
                <w:szCs w:val="18"/>
              </w:rPr>
              <w:t>timber harvesting operations</w:t>
            </w:r>
            <w:r w:rsidRPr="00176D24">
              <w:rPr>
                <w:rFonts w:ascii="Arial" w:hAnsi="Arial" w:cs="Arial"/>
                <w:sz w:val="18"/>
                <w:szCs w:val="18"/>
              </w:rPr>
              <w:t xml:space="preserve"> is maintained or enhanced.</w:t>
            </w:r>
          </w:p>
        </w:tc>
        <w:tc>
          <w:tcPr>
            <w:tcW w:w="3969" w:type="dxa"/>
          </w:tcPr>
          <w:p w14:paraId="787C891F" w14:textId="77777777" w:rsidR="004D34DE" w:rsidRPr="00176D24" w:rsidRDefault="004D34DE" w:rsidP="004454C6">
            <w:pPr>
              <w:pStyle w:val="Body"/>
              <w:spacing w:before="120" w:after="60" w:line="240" w:lineRule="auto"/>
              <w:ind w:left="0"/>
              <w:jc w:val="left"/>
              <w:rPr>
                <w:rFonts w:ascii="Arial" w:hAnsi="Arial" w:cs="Arial"/>
                <w:sz w:val="18"/>
                <w:szCs w:val="18"/>
              </w:rPr>
            </w:pPr>
            <w:r w:rsidRPr="00A103A9">
              <w:rPr>
                <w:rFonts w:ascii="Arial" w:hAnsi="Arial" w:cs="Arial"/>
                <w:b/>
                <w:bCs/>
                <w:sz w:val="18"/>
                <w:szCs w:val="18"/>
              </w:rPr>
              <w:t>Timber harvesting operations</w:t>
            </w:r>
            <w:r w:rsidRPr="00176D24">
              <w:rPr>
                <w:rFonts w:ascii="Arial" w:hAnsi="Arial" w:cs="Arial"/>
                <w:sz w:val="18"/>
                <w:szCs w:val="18"/>
              </w:rPr>
              <w:t xml:space="preserve"> are planned and conducted to maintain a long-term ecologically sustainable timber resource.</w:t>
            </w:r>
          </w:p>
        </w:tc>
        <w:tc>
          <w:tcPr>
            <w:tcW w:w="2693" w:type="dxa"/>
          </w:tcPr>
          <w:p w14:paraId="50654F63" w14:textId="70552B34" w:rsidR="004D34DE" w:rsidRPr="00176D24" w:rsidRDefault="005171C9" w:rsidP="004454C6">
            <w:pPr>
              <w:pStyle w:val="TableBody"/>
              <w:spacing w:line="276" w:lineRule="auto"/>
              <w:ind w:left="0"/>
              <w:jc w:val="left"/>
              <w:rPr>
                <w:rFonts w:ascii="Arial" w:hAnsi="Arial" w:cs="Arial"/>
                <w:sz w:val="18"/>
                <w:szCs w:val="18"/>
              </w:rPr>
            </w:pPr>
            <w:r w:rsidRPr="00176D24">
              <w:rPr>
                <w:rFonts w:ascii="Arial" w:hAnsi="Arial" w:cs="Arial"/>
                <w:b/>
                <w:sz w:val="18"/>
                <w:szCs w:val="18"/>
              </w:rPr>
              <w:t>1.2.8</w:t>
            </w:r>
            <w:r w:rsidR="00890E1F" w:rsidRPr="00176D24">
              <w:rPr>
                <w:rFonts w:ascii="Arial" w:hAnsi="Arial" w:cs="Arial"/>
                <w:b/>
                <w:sz w:val="18"/>
                <w:szCs w:val="18"/>
              </w:rPr>
              <w:t xml:space="preserve"> </w:t>
            </w:r>
            <w:r w:rsidR="00890E1F" w:rsidRPr="00176D24">
              <w:rPr>
                <w:rFonts w:ascii="Arial" w:hAnsi="Arial" w:cs="Arial"/>
                <w:bCs/>
                <w:sz w:val="18"/>
                <w:szCs w:val="18"/>
              </w:rPr>
              <w:t>and</w:t>
            </w:r>
            <w:r w:rsidRPr="00176D24">
              <w:rPr>
                <w:rFonts w:ascii="Arial" w:hAnsi="Arial" w:cs="Arial"/>
                <w:b/>
                <w:sz w:val="18"/>
                <w:szCs w:val="18"/>
              </w:rPr>
              <w:t xml:space="preserve"> 2.3.1 </w:t>
            </w:r>
            <w:r w:rsidRPr="00176D24">
              <w:rPr>
                <w:rFonts w:ascii="Arial" w:hAnsi="Arial" w:cs="Arial"/>
                <w:sz w:val="18"/>
                <w:szCs w:val="18"/>
              </w:rPr>
              <w:t>Operational Planning</w:t>
            </w:r>
            <w:r w:rsidRPr="00176D24">
              <w:rPr>
                <w:rFonts w:ascii="Arial" w:hAnsi="Arial" w:cs="Arial"/>
                <w:b/>
                <w:sz w:val="18"/>
                <w:szCs w:val="18"/>
              </w:rPr>
              <w:t xml:space="preserve"> </w:t>
            </w:r>
          </w:p>
        </w:tc>
      </w:tr>
      <w:tr w:rsidR="004D34DE" w:rsidRPr="00176D24" w14:paraId="4421DC1C" w14:textId="77777777" w:rsidTr="00704E83">
        <w:trPr>
          <w:cantSplit/>
          <w:trHeight w:val="488"/>
        </w:trPr>
        <w:tc>
          <w:tcPr>
            <w:tcW w:w="2410" w:type="dxa"/>
          </w:tcPr>
          <w:p w14:paraId="6F9BC1C4" w14:textId="77777777" w:rsidR="004D34DE" w:rsidRPr="00176D24" w:rsidRDefault="004D34DE" w:rsidP="0092293E">
            <w:pPr>
              <w:pStyle w:val="TableBody"/>
              <w:jc w:val="left"/>
              <w:rPr>
                <w:rFonts w:ascii="Arial" w:hAnsi="Arial" w:cs="Arial"/>
                <w:sz w:val="18"/>
                <w:szCs w:val="18"/>
              </w:rPr>
            </w:pPr>
          </w:p>
        </w:tc>
        <w:tc>
          <w:tcPr>
            <w:tcW w:w="3969" w:type="dxa"/>
          </w:tcPr>
          <w:p w14:paraId="4565822D" w14:textId="77777777" w:rsidR="004D34DE" w:rsidRPr="00176D24" w:rsidRDefault="004D34DE" w:rsidP="004454C6">
            <w:pPr>
              <w:pStyle w:val="Body"/>
              <w:spacing w:before="120" w:after="60" w:line="240" w:lineRule="auto"/>
              <w:ind w:left="0"/>
              <w:jc w:val="left"/>
              <w:rPr>
                <w:rFonts w:ascii="Arial" w:hAnsi="Arial" w:cs="Arial"/>
                <w:sz w:val="18"/>
                <w:szCs w:val="18"/>
              </w:rPr>
            </w:pPr>
            <w:r w:rsidRPr="00176D24">
              <w:rPr>
                <w:rFonts w:ascii="Arial" w:hAnsi="Arial" w:cs="Arial"/>
                <w:sz w:val="18"/>
                <w:szCs w:val="18"/>
              </w:rPr>
              <w:t xml:space="preserve">Harvested </w:t>
            </w:r>
            <w:r w:rsidRPr="00A103A9">
              <w:rPr>
                <w:rFonts w:ascii="Arial" w:hAnsi="Arial" w:cs="Arial"/>
                <w:b/>
                <w:bCs/>
                <w:sz w:val="18"/>
                <w:szCs w:val="18"/>
              </w:rPr>
              <w:t>native forest</w:t>
            </w:r>
            <w:r w:rsidRPr="00176D24">
              <w:rPr>
                <w:rFonts w:ascii="Arial" w:hAnsi="Arial" w:cs="Arial"/>
                <w:sz w:val="18"/>
                <w:szCs w:val="18"/>
              </w:rPr>
              <w:t xml:space="preserve"> is managed to ensure that the forest is regenerated and the </w:t>
            </w:r>
            <w:r w:rsidRPr="00397E65">
              <w:rPr>
                <w:rFonts w:ascii="Arial" w:hAnsi="Arial" w:cs="Arial"/>
                <w:b/>
                <w:bCs/>
                <w:sz w:val="18"/>
                <w:szCs w:val="18"/>
              </w:rPr>
              <w:t>biodiversity</w:t>
            </w:r>
            <w:r w:rsidRPr="00176D24">
              <w:rPr>
                <w:rFonts w:ascii="Arial" w:hAnsi="Arial" w:cs="Arial"/>
                <w:sz w:val="18"/>
                <w:szCs w:val="18"/>
              </w:rPr>
              <w:t xml:space="preserve"> of the </w:t>
            </w:r>
            <w:r w:rsidRPr="00A103A9">
              <w:rPr>
                <w:rFonts w:ascii="Arial" w:hAnsi="Arial" w:cs="Arial"/>
                <w:b/>
                <w:bCs/>
                <w:sz w:val="18"/>
                <w:szCs w:val="18"/>
              </w:rPr>
              <w:t>native forest</w:t>
            </w:r>
            <w:r w:rsidRPr="00176D24">
              <w:rPr>
                <w:rFonts w:ascii="Arial" w:hAnsi="Arial" w:cs="Arial"/>
                <w:sz w:val="18"/>
                <w:szCs w:val="18"/>
              </w:rPr>
              <w:t xml:space="preserve"> is perpetuated. </w:t>
            </w:r>
          </w:p>
        </w:tc>
        <w:tc>
          <w:tcPr>
            <w:tcW w:w="2693" w:type="dxa"/>
          </w:tcPr>
          <w:p w14:paraId="623FC97E" w14:textId="48AFB729" w:rsidR="004D34DE" w:rsidRPr="00176D24" w:rsidRDefault="005171C9" w:rsidP="004454C6">
            <w:pPr>
              <w:pStyle w:val="TableBody"/>
              <w:tabs>
                <w:tab w:val="center" w:pos="997"/>
              </w:tabs>
              <w:spacing w:line="276" w:lineRule="auto"/>
              <w:ind w:left="0"/>
              <w:jc w:val="left"/>
              <w:rPr>
                <w:rFonts w:ascii="Arial" w:hAnsi="Arial" w:cs="Arial"/>
                <w:sz w:val="18"/>
                <w:szCs w:val="18"/>
              </w:rPr>
            </w:pPr>
            <w:r w:rsidRPr="00176D24">
              <w:rPr>
                <w:rFonts w:ascii="Arial" w:hAnsi="Arial" w:cs="Arial"/>
                <w:b/>
                <w:sz w:val="18"/>
                <w:szCs w:val="18"/>
              </w:rPr>
              <w:t xml:space="preserve">2.6.1 </w:t>
            </w:r>
            <w:r w:rsidRPr="00176D24">
              <w:rPr>
                <w:rFonts w:ascii="Arial" w:hAnsi="Arial" w:cs="Arial"/>
                <w:sz w:val="18"/>
                <w:szCs w:val="18"/>
              </w:rPr>
              <w:t xml:space="preserve">and </w:t>
            </w:r>
            <w:r w:rsidRPr="00176D24">
              <w:rPr>
                <w:rFonts w:ascii="Arial" w:hAnsi="Arial" w:cs="Arial"/>
                <w:b/>
                <w:sz w:val="18"/>
                <w:szCs w:val="18"/>
              </w:rPr>
              <w:t xml:space="preserve">3.5.1 </w:t>
            </w:r>
            <w:r w:rsidRPr="00176D24">
              <w:rPr>
                <w:rFonts w:ascii="Arial" w:hAnsi="Arial" w:cs="Arial"/>
                <w:sz w:val="18"/>
                <w:szCs w:val="18"/>
              </w:rPr>
              <w:t>Regeneration</w:t>
            </w:r>
          </w:p>
        </w:tc>
      </w:tr>
      <w:tr w:rsidR="004D34DE" w:rsidRPr="00176D24" w14:paraId="6F167A4B" w14:textId="77777777" w:rsidTr="00704E83">
        <w:trPr>
          <w:cantSplit/>
          <w:trHeight w:val="488"/>
        </w:trPr>
        <w:tc>
          <w:tcPr>
            <w:tcW w:w="2410" w:type="dxa"/>
          </w:tcPr>
          <w:p w14:paraId="6206093E" w14:textId="77777777" w:rsidR="004D34DE" w:rsidRPr="00176D24" w:rsidRDefault="004D34DE" w:rsidP="0092293E">
            <w:pPr>
              <w:pStyle w:val="TableBody"/>
              <w:jc w:val="left"/>
              <w:rPr>
                <w:rFonts w:ascii="Arial" w:hAnsi="Arial" w:cs="Arial"/>
                <w:sz w:val="18"/>
                <w:szCs w:val="18"/>
              </w:rPr>
            </w:pPr>
          </w:p>
        </w:tc>
        <w:tc>
          <w:tcPr>
            <w:tcW w:w="3969" w:type="dxa"/>
          </w:tcPr>
          <w:p w14:paraId="1C9D7F05" w14:textId="77777777" w:rsidR="004D34DE" w:rsidRPr="00176D24" w:rsidRDefault="004D34DE" w:rsidP="004454C6">
            <w:pPr>
              <w:pStyle w:val="Body"/>
              <w:spacing w:before="120" w:after="60" w:line="240" w:lineRule="auto"/>
              <w:ind w:left="0"/>
              <w:jc w:val="left"/>
              <w:rPr>
                <w:rFonts w:ascii="Arial" w:hAnsi="Arial" w:cs="Arial"/>
                <w:sz w:val="18"/>
                <w:szCs w:val="18"/>
              </w:rPr>
            </w:pPr>
            <w:r w:rsidRPr="00397E65">
              <w:rPr>
                <w:rFonts w:ascii="Arial" w:hAnsi="Arial" w:cs="Arial"/>
                <w:b/>
                <w:sz w:val="18"/>
                <w:szCs w:val="18"/>
              </w:rPr>
              <w:t>Stocking</w:t>
            </w:r>
            <w:r w:rsidRPr="00176D24">
              <w:rPr>
                <w:rFonts w:ascii="Arial" w:hAnsi="Arial" w:cs="Arial"/>
                <w:sz w:val="18"/>
                <w:szCs w:val="18"/>
              </w:rPr>
              <w:t xml:space="preserve"> and early seedling growth is monitored and remedial action is taken where necessary to successfully regenerate harvested areas of </w:t>
            </w:r>
            <w:r w:rsidRPr="00A103A9">
              <w:rPr>
                <w:rFonts w:ascii="Arial" w:hAnsi="Arial" w:cs="Arial"/>
                <w:b/>
                <w:bCs/>
                <w:sz w:val="18"/>
                <w:szCs w:val="18"/>
              </w:rPr>
              <w:t>native forests</w:t>
            </w:r>
            <w:r w:rsidRPr="00176D24">
              <w:rPr>
                <w:rFonts w:ascii="Arial" w:hAnsi="Arial" w:cs="Arial"/>
                <w:sz w:val="18"/>
                <w:szCs w:val="18"/>
              </w:rPr>
              <w:t>.</w:t>
            </w:r>
          </w:p>
        </w:tc>
        <w:tc>
          <w:tcPr>
            <w:tcW w:w="2693" w:type="dxa"/>
          </w:tcPr>
          <w:p w14:paraId="611EA115" w14:textId="1CCCB7FE" w:rsidR="004D34DE" w:rsidRPr="00176D24" w:rsidRDefault="00396374" w:rsidP="004454C6">
            <w:pPr>
              <w:pStyle w:val="TableBody"/>
              <w:tabs>
                <w:tab w:val="center" w:pos="997"/>
              </w:tabs>
              <w:spacing w:line="276" w:lineRule="auto"/>
              <w:ind w:left="0"/>
              <w:jc w:val="left"/>
              <w:rPr>
                <w:rFonts w:ascii="Arial" w:hAnsi="Arial" w:cs="Arial"/>
                <w:sz w:val="18"/>
                <w:szCs w:val="18"/>
              </w:rPr>
            </w:pPr>
            <w:r w:rsidRPr="00176D24">
              <w:rPr>
                <w:rFonts w:ascii="Arial" w:hAnsi="Arial" w:cs="Arial"/>
                <w:b/>
                <w:sz w:val="18"/>
                <w:szCs w:val="18"/>
              </w:rPr>
              <w:t xml:space="preserve">3.5.2 </w:t>
            </w:r>
            <w:r w:rsidR="004D34DE" w:rsidRPr="00176D24">
              <w:rPr>
                <w:rFonts w:ascii="Arial" w:hAnsi="Arial" w:cs="Arial"/>
                <w:sz w:val="18"/>
                <w:szCs w:val="18"/>
              </w:rPr>
              <w:t>Stocking Assessment</w:t>
            </w:r>
            <w:r w:rsidR="001E47EB" w:rsidRPr="00176D24">
              <w:rPr>
                <w:rFonts w:ascii="Arial" w:hAnsi="Arial" w:cs="Arial"/>
                <w:sz w:val="18"/>
                <w:szCs w:val="18"/>
              </w:rPr>
              <w:t xml:space="preserve"> and Reme</w:t>
            </w:r>
            <w:r w:rsidR="008A2C6D" w:rsidRPr="00176D24">
              <w:rPr>
                <w:rFonts w:ascii="Arial" w:hAnsi="Arial" w:cs="Arial"/>
                <w:sz w:val="18"/>
                <w:szCs w:val="18"/>
              </w:rPr>
              <w:t>dial Treatment</w:t>
            </w:r>
          </w:p>
        </w:tc>
      </w:tr>
      <w:tr w:rsidR="004D34DE" w:rsidRPr="00176D24" w14:paraId="16D238DC" w14:textId="77777777" w:rsidTr="00704E83">
        <w:trPr>
          <w:cantSplit/>
          <w:trHeight w:val="488"/>
        </w:trPr>
        <w:tc>
          <w:tcPr>
            <w:tcW w:w="2410" w:type="dxa"/>
          </w:tcPr>
          <w:p w14:paraId="4C5E7D04" w14:textId="77777777" w:rsidR="004D34DE" w:rsidRPr="00176D24" w:rsidRDefault="004D34DE" w:rsidP="0092293E">
            <w:pPr>
              <w:pStyle w:val="TableBody"/>
              <w:jc w:val="left"/>
              <w:rPr>
                <w:rFonts w:ascii="Arial" w:hAnsi="Arial" w:cs="Arial"/>
                <w:sz w:val="18"/>
                <w:szCs w:val="18"/>
              </w:rPr>
            </w:pPr>
          </w:p>
        </w:tc>
        <w:tc>
          <w:tcPr>
            <w:tcW w:w="3969" w:type="dxa"/>
          </w:tcPr>
          <w:p w14:paraId="5FEEE056" w14:textId="77777777" w:rsidR="004D34DE" w:rsidRPr="00176D24" w:rsidRDefault="004D34DE" w:rsidP="004454C6">
            <w:pPr>
              <w:pStyle w:val="Body"/>
              <w:spacing w:before="120" w:after="60" w:line="240" w:lineRule="auto"/>
              <w:ind w:left="0"/>
              <w:jc w:val="left"/>
              <w:rPr>
                <w:rFonts w:ascii="Arial" w:hAnsi="Arial" w:cs="Arial"/>
                <w:color w:val="999999"/>
                <w:sz w:val="18"/>
                <w:szCs w:val="18"/>
              </w:rPr>
            </w:pPr>
            <w:r w:rsidRPr="00A103A9">
              <w:rPr>
                <w:rFonts w:ascii="Arial" w:hAnsi="Arial" w:cs="Arial"/>
                <w:b/>
                <w:bCs/>
                <w:sz w:val="18"/>
                <w:szCs w:val="18"/>
              </w:rPr>
              <w:t>Timber harvesting operations</w:t>
            </w:r>
            <w:r w:rsidRPr="00176D24">
              <w:rPr>
                <w:rFonts w:ascii="Arial" w:hAnsi="Arial" w:cs="Arial"/>
                <w:sz w:val="18"/>
                <w:szCs w:val="18"/>
              </w:rPr>
              <w:t xml:space="preserve"> are recorded in a way that facilitates future public reporting and policy purposes.</w:t>
            </w:r>
          </w:p>
        </w:tc>
        <w:tc>
          <w:tcPr>
            <w:tcW w:w="2693" w:type="dxa"/>
          </w:tcPr>
          <w:p w14:paraId="6A2133EF" w14:textId="195FF8B0" w:rsidR="004D34DE" w:rsidRPr="00176D24" w:rsidRDefault="00396374" w:rsidP="004454C6">
            <w:pPr>
              <w:pStyle w:val="TableBody"/>
              <w:tabs>
                <w:tab w:val="center" w:pos="997"/>
              </w:tabs>
              <w:spacing w:line="276" w:lineRule="auto"/>
              <w:ind w:left="0"/>
              <w:jc w:val="left"/>
              <w:rPr>
                <w:rFonts w:ascii="Arial" w:hAnsi="Arial" w:cs="Arial"/>
                <w:sz w:val="18"/>
                <w:szCs w:val="18"/>
              </w:rPr>
            </w:pPr>
            <w:r w:rsidRPr="00176D24">
              <w:rPr>
                <w:rFonts w:ascii="Arial" w:hAnsi="Arial" w:cs="Arial"/>
                <w:b/>
                <w:sz w:val="18"/>
                <w:szCs w:val="18"/>
              </w:rPr>
              <w:t xml:space="preserve">2.3.3 </w:t>
            </w:r>
            <w:r w:rsidR="004D34DE" w:rsidRPr="00176D24">
              <w:rPr>
                <w:rFonts w:ascii="Arial" w:hAnsi="Arial" w:cs="Arial"/>
                <w:sz w:val="18"/>
                <w:szCs w:val="18"/>
              </w:rPr>
              <w:t>Record Keeping</w:t>
            </w:r>
          </w:p>
        </w:tc>
      </w:tr>
      <w:tr w:rsidR="004D34DE" w:rsidRPr="00176D24" w14:paraId="4A7B03E9" w14:textId="77777777" w:rsidTr="00704E83">
        <w:trPr>
          <w:cantSplit/>
          <w:trHeight w:val="686"/>
        </w:trPr>
        <w:tc>
          <w:tcPr>
            <w:tcW w:w="2410" w:type="dxa"/>
          </w:tcPr>
          <w:p w14:paraId="19DC0C04" w14:textId="77777777" w:rsidR="004D34DE" w:rsidRPr="00176D24" w:rsidRDefault="004D34DE" w:rsidP="0092293E">
            <w:pPr>
              <w:pStyle w:val="TableBody"/>
              <w:jc w:val="left"/>
              <w:rPr>
                <w:rFonts w:ascii="Arial" w:hAnsi="Arial" w:cs="Arial"/>
                <w:sz w:val="18"/>
                <w:szCs w:val="18"/>
              </w:rPr>
            </w:pPr>
          </w:p>
        </w:tc>
        <w:tc>
          <w:tcPr>
            <w:tcW w:w="3969" w:type="dxa"/>
          </w:tcPr>
          <w:p w14:paraId="29C5C2DB" w14:textId="77777777" w:rsidR="004D34DE" w:rsidRPr="00176D24" w:rsidRDefault="004D34DE" w:rsidP="004454C6">
            <w:pPr>
              <w:pStyle w:val="TableBody"/>
              <w:ind w:left="0"/>
              <w:jc w:val="left"/>
              <w:rPr>
                <w:rFonts w:ascii="Arial" w:hAnsi="Arial" w:cs="Arial"/>
                <w:sz w:val="18"/>
                <w:szCs w:val="18"/>
              </w:rPr>
            </w:pPr>
            <w:r w:rsidRPr="00176D24">
              <w:rPr>
                <w:rFonts w:ascii="Arial" w:hAnsi="Arial" w:cs="Arial"/>
                <w:sz w:val="18"/>
                <w:szCs w:val="18"/>
              </w:rPr>
              <w:t xml:space="preserve">The productive capacity and other values of the forest are maintained or enhanced by appropriate tending of </w:t>
            </w:r>
            <w:r w:rsidRPr="00397E65">
              <w:rPr>
                <w:rFonts w:ascii="Arial" w:hAnsi="Arial" w:cs="Arial"/>
                <w:b/>
                <w:sz w:val="18"/>
                <w:szCs w:val="18"/>
              </w:rPr>
              <w:t>stands</w:t>
            </w:r>
            <w:r w:rsidRPr="00176D24">
              <w:rPr>
                <w:rFonts w:ascii="Arial" w:hAnsi="Arial" w:cs="Arial"/>
                <w:sz w:val="18"/>
                <w:szCs w:val="18"/>
              </w:rPr>
              <w:t>.</w:t>
            </w:r>
          </w:p>
        </w:tc>
        <w:tc>
          <w:tcPr>
            <w:tcW w:w="2693" w:type="dxa"/>
          </w:tcPr>
          <w:p w14:paraId="22D11763" w14:textId="5DBB4279" w:rsidR="004D34DE" w:rsidRPr="00176D24" w:rsidRDefault="00396374" w:rsidP="004454C6">
            <w:pPr>
              <w:pStyle w:val="TableBody"/>
              <w:tabs>
                <w:tab w:val="center" w:pos="997"/>
              </w:tabs>
              <w:spacing w:line="276" w:lineRule="auto"/>
              <w:ind w:left="0"/>
              <w:jc w:val="left"/>
              <w:rPr>
                <w:rFonts w:ascii="Arial" w:hAnsi="Arial" w:cs="Arial"/>
                <w:b/>
                <w:color w:val="999999"/>
                <w:sz w:val="18"/>
                <w:szCs w:val="18"/>
              </w:rPr>
            </w:pPr>
            <w:r w:rsidRPr="00176D24">
              <w:rPr>
                <w:rFonts w:ascii="Arial" w:hAnsi="Arial" w:cs="Arial"/>
                <w:b/>
                <w:sz w:val="18"/>
                <w:szCs w:val="18"/>
              </w:rPr>
              <w:t>2.6.2</w:t>
            </w:r>
            <w:r w:rsidRPr="00176D24">
              <w:rPr>
                <w:rFonts w:ascii="Arial" w:hAnsi="Arial" w:cs="Arial"/>
                <w:sz w:val="18"/>
                <w:szCs w:val="18"/>
              </w:rPr>
              <w:t xml:space="preserve"> </w:t>
            </w:r>
            <w:r w:rsidR="004D34DE" w:rsidRPr="00176D24">
              <w:rPr>
                <w:rFonts w:ascii="Arial" w:hAnsi="Arial" w:cs="Arial"/>
                <w:sz w:val="18"/>
                <w:szCs w:val="18"/>
              </w:rPr>
              <w:t xml:space="preserve">and </w:t>
            </w:r>
            <w:r w:rsidRPr="00176D24">
              <w:rPr>
                <w:rFonts w:ascii="Arial" w:hAnsi="Arial" w:cs="Arial"/>
                <w:b/>
                <w:sz w:val="18"/>
                <w:szCs w:val="18"/>
              </w:rPr>
              <w:t>3.5.2</w:t>
            </w:r>
            <w:r w:rsidRPr="00176D24">
              <w:rPr>
                <w:rFonts w:ascii="Arial" w:hAnsi="Arial" w:cs="Arial"/>
                <w:sz w:val="18"/>
                <w:szCs w:val="18"/>
              </w:rPr>
              <w:t xml:space="preserve"> </w:t>
            </w:r>
            <w:r w:rsidR="004D34DE" w:rsidRPr="00176D24">
              <w:rPr>
                <w:rFonts w:ascii="Arial" w:hAnsi="Arial" w:cs="Arial"/>
                <w:sz w:val="18"/>
                <w:szCs w:val="18"/>
              </w:rPr>
              <w:t>Tending</w:t>
            </w:r>
          </w:p>
        </w:tc>
      </w:tr>
      <w:tr w:rsidR="004D34DE" w:rsidRPr="00176D24" w14:paraId="22110F8D" w14:textId="77777777" w:rsidTr="00704E83">
        <w:trPr>
          <w:cantSplit/>
          <w:trHeight w:val="728"/>
        </w:trPr>
        <w:tc>
          <w:tcPr>
            <w:tcW w:w="2410" w:type="dxa"/>
          </w:tcPr>
          <w:p w14:paraId="6C51DE67" w14:textId="77777777" w:rsidR="004D34DE" w:rsidRPr="00176D24" w:rsidRDefault="004D34DE" w:rsidP="0092293E">
            <w:pPr>
              <w:pStyle w:val="TableBody"/>
              <w:jc w:val="left"/>
              <w:rPr>
                <w:rFonts w:ascii="Arial" w:hAnsi="Arial" w:cs="Arial"/>
                <w:sz w:val="18"/>
                <w:szCs w:val="18"/>
              </w:rPr>
            </w:pPr>
          </w:p>
        </w:tc>
        <w:tc>
          <w:tcPr>
            <w:tcW w:w="3969" w:type="dxa"/>
          </w:tcPr>
          <w:p w14:paraId="1BCE10AD" w14:textId="1DA7820F" w:rsidR="004D34DE" w:rsidRPr="00176D24" w:rsidRDefault="004D34DE" w:rsidP="004454C6">
            <w:pPr>
              <w:pStyle w:val="Body"/>
              <w:spacing w:before="120" w:after="60" w:line="240" w:lineRule="auto"/>
              <w:ind w:left="0"/>
              <w:jc w:val="left"/>
              <w:rPr>
                <w:rFonts w:ascii="Arial" w:hAnsi="Arial" w:cs="Arial"/>
                <w:sz w:val="18"/>
                <w:szCs w:val="18"/>
              </w:rPr>
            </w:pPr>
            <w:r w:rsidRPr="00176D24">
              <w:rPr>
                <w:rFonts w:ascii="Arial" w:hAnsi="Arial" w:cs="Arial"/>
                <w:sz w:val="18"/>
                <w:szCs w:val="18"/>
              </w:rPr>
              <w:t xml:space="preserve">The planning and management of permanent and </w:t>
            </w:r>
            <w:r w:rsidRPr="00397E65">
              <w:rPr>
                <w:rFonts w:ascii="Arial" w:hAnsi="Arial" w:cs="Arial"/>
                <w:b/>
                <w:sz w:val="18"/>
                <w:szCs w:val="18"/>
              </w:rPr>
              <w:t>temporary roads</w:t>
            </w:r>
            <w:r w:rsidRPr="00176D24">
              <w:rPr>
                <w:rFonts w:ascii="Arial" w:hAnsi="Arial" w:cs="Arial"/>
                <w:sz w:val="18"/>
                <w:szCs w:val="18"/>
              </w:rPr>
              <w:t xml:space="preserve"> for </w:t>
            </w:r>
            <w:r w:rsidRPr="00A103A9">
              <w:rPr>
                <w:rFonts w:ascii="Arial" w:hAnsi="Arial" w:cs="Arial"/>
                <w:b/>
                <w:bCs/>
                <w:sz w:val="18"/>
                <w:szCs w:val="18"/>
              </w:rPr>
              <w:t xml:space="preserve">haulage </w:t>
            </w:r>
            <w:r w:rsidRPr="00176D24">
              <w:rPr>
                <w:rFonts w:ascii="Arial" w:hAnsi="Arial" w:cs="Arial"/>
                <w:sz w:val="18"/>
                <w:szCs w:val="18"/>
              </w:rPr>
              <w:t xml:space="preserve">and machinery transport is fit for intended purpose, and protects environmental and cultural values and the safety of all </w:t>
            </w:r>
            <w:r w:rsidRPr="00397E65">
              <w:rPr>
                <w:rFonts w:ascii="Arial" w:hAnsi="Arial" w:cs="Arial"/>
                <w:b/>
                <w:sz w:val="18"/>
                <w:szCs w:val="18"/>
              </w:rPr>
              <w:t>road</w:t>
            </w:r>
            <w:r w:rsidRPr="00176D24">
              <w:rPr>
                <w:rFonts w:ascii="Arial" w:hAnsi="Arial" w:cs="Arial"/>
                <w:sz w:val="18"/>
                <w:szCs w:val="18"/>
              </w:rPr>
              <w:t xml:space="preserve"> users.</w:t>
            </w:r>
          </w:p>
          <w:p w14:paraId="4B628F0B" w14:textId="3E3536BE" w:rsidR="004D34DE" w:rsidRPr="00176D24" w:rsidRDefault="004D34DE" w:rsidP="004454C6">
            <w:pPr>
              <w:pStyle w:val="Body"/>
              <w:spacing w:before="120" w:after="60" w:line="240" w:lineRule="auto"/>
              <w:ind w:left="0"/>
              <w:jc w:val="left"/>
              <w:rPr>
                <w:rFonts w:ascii="Arial" w:hAnsi="Arial" w:cs="Arial"/>
                <w:sz w:val="18"/>
                <w:szCs w:val="18"/>
              </w:rPr>
            </w:pPr>
            <w:r w:rsidRPr="00176D24">
              <w:rPr>
                <w:rFonts w:ascii="Arial" w:hAnsi="Arial" w:cs="Arial"/>
                <w:sz w:val="18"/>
                <w:szCs w:val="18"/>
              </w:rPr>
              <w:t xml:space="preserve">The management of all roads that are part of </w:t>
            </w:r>
            <w:r w:rsidRPr="00A103A9">
              <w:rPr>
                <w:rFonts w:ascii="Arial" w:hAnsi="Arial" w:cs="Arial"/>
                <w:b/>
                <w:bCs/>
                <w:sz w:val="18"/>
                <w:szCs w:val="18"/>
              </w:rPr>
              <w:t>timber harvesting operations</w:t>
            </w:r>
            <w:r w:rsidRPr="00176D24">
              <w:rPr>
                <w:rFonts w:ascii="Arial" w:hAnsi="Arial" w:cs="Arial"/>
                <w:sz w:val="18"/>
                <w:szCs w:val="18"/>
              </w:rPr>
              <w:t xml:space="preserve"> takes account of environmental and cultural values, the safety of </w:t>
            </w:r>
            <w:r w:rsidRPr="00397E65">
              <w:rPr>
                <w:rFonts w:ascii="Arial" w:hAnsi="Arial" w:cs="Arial"/>
                <w:b/>
                <w:sz w:val="18"/>
                <w:szCs w:val="18"/>
              </w:rPr>
              <w:t>road</w:t>
            </w:r>
            <w:r w:rsidRPr="00176D24">
              <w:rPr>
                <w:rFonts w:ascii="Arial" w:hAnsi="Arial" w:cs="Arial"/>
                <w:sz w:val="18"/>
                <w:szCs w:val="18"/>
              </w:rPr>
              <w:t xml:space="preserve"> users and the intended use of the </w:t>
            </w:r>
            <w:r w:rsidRPr="00397E65">
              <w:rPr>
                <w:rFonts w:ascii="Arial" w:hAnsi="Arial" w:cs="Arial"/>
                <w:b/>
                <w:sz w:val="18"/>
                <w:szCs w:val="18"/>
              </w:rPr>
              <w:t>road</w:t>
            </w:r>
            <w:r w:rsidRPr="00176D24">
              <w:rPr>
                <w:rFonts w:ascii="Arial" w:hAnsi="Arial" w:cs="Arial"/>
                <w:sz w:val="18"/>
                <w:szCs w:val="18"/>
              </w:rPr>
              <w:t>.</w:t>
            </w:r>
          </w:p>
        </w:tc>
        <w:tc>
          <w:tcPr>
            <w:tcW w:w="2693" w:type="dxa"/>
          </w:tcPr>
          <w:p w14:paraId="1F167CCE" w14:textId="7E6033D5" w:rsidR="004D34DE" w:rsidRPr="00176D24" w:rsidRDefault="00EF7528" w:rsidP="004454C6">
            <w:pPr>
              <w:pStyle w:val="TableBody"/>
              <w:spacing w:line="276" w:lineRule="auto"/>
              <w:ind w:left="0"/>
              <w:jc w:val="left"/>
              <w:rPr>
                <w:rFonts w:ascii="Arial" w:hAnsi="Arial" w:cs="Arial"/>
                <w:sz w:val="18"/>
                <w:szCs w:val="18"/>
              </w:rPr>
            </w:pPr>
            <w:r w:rsidRPr="00176D24">
              <w:rPr>
                <w:rFonts w:ascii="Arial" w:hAnsi="Arial" w:cs="Arial"/>
                <w:b/>
                <w:sz w:val="18"/>
                <w:szCs w:val="18"/>
              </w:rPr>
              <w:t xml:space="preserve">2.4 </w:t>
            </w:r>
            <w:r w:rsidR="004D34DE" w:rsidRPr="00176D24">
              <w:rPr>
                <w:rFonts w:ascii="Arial" w:hAnsi="Arial" w:cs="Arial"/>
                <w:sz w:val="18"/>
                <w:szCs w:val="18"/>
              </w:rPr>
              <w:t xml:space="preserve">and </w:t>
            </w:r>
            <w:r w:rsidRPr="00176D24">
              <w:rPr>
                <w:rFonts w:ascii="Arial" w:hAnsi="Arial" w:cs="Arial"/>
                <w:b/>
                <w:sz w:val="18"/>
                <w:szCs w:val="18"/>
              </w:rPr>
              <w:t>3.3</w:t>
            </w:r>
            <w:r w:rsidR="008B7D90" w:rsidRPr="00176D24">
              <w:rPr>
                <w:rFonts w:ascii="Arial" w:hAnsi="Arial" w:cs="Arial"/>
                <w:b/>
                <w:sz w:val="18"/>
                <w:szCs w:val="18"/>
              </w:rPr>
              <w:t xml:space="preserve"> </w:t>
            </w:r>
            <w:r w:rsidR="004D34DE" w:rsidRPr="00176D24">
              <w:rPr>
                <w:rFonts w:ascii="Arial" w:hAnsi="Arial" w:cs="Arial"/>
                <w:sz w:val="18"/>
                <w:szCs w:val="18"/>
              </w:rPr>
              <w:t>Roading</w:t>
            </w:r>
          </w:p>
          <w:p w14:paraId="3CBE9C37" w14:textId="77777777" w:rsidR="004D34DE" w:rsidRPr="00176D24" w:rsidRDefault="004D34DE" w:rsidP="004454C6">
            <w:pPr>
              <w:pStyle w:val="TableBody"/>
              <w:spacing w:line="276" w:lineRule="auto"/>
              <w:ind w:left="0"/>
              <w:jc w:val="left"/>
              <w:rPr>
                <w:rFonts w:ascii="Arial" w:hAnsi="Arial" w:cs="Arial"/>
                <w:sz w:val="18"/>
                <w:szCs w:val="18"/>
              </w:rPr>
            </w:pPr>
          </w:p>
          <w:p w14:paraId="777BB85A" w14:textId="77777777" w:rsidR="004D34DE" w:rsidRPr="00176D24" w:rsidRDefault="004D34DE" w:rsidP="004454C6">
            <w:pPr>
              <w:pStyle w:val="TableBody"/>
              <w:spacing w:line="276" w:lineRule="auto"/>
              <w:ind w:left="0"/>
              <w:jc w:val="left"/>
              <w:rPr>
                <w:rFonts w:ascii="Arial" w:hAnsi="Arial" w:cs="Arial"/>
                <w:sz w:val="18"/>
                <w:szCs w:val="18"/>
              </w:rPr>
            </w:pPr>
          </w:p>
          <w:p w14:paraId="512C0D8F" w14:textId="7836C091" w:rsidR="004D34DE" w:rsidRPr="00176D24" w:rsidRDefault="00727A06" w:rsidP="004454C6">
            <w:pPr>
              <w:pStyle w:val="TableBody"/>
              <w:spacing w:line="276" w:lineRule="auto"/>
              <w:ind w:left="0"/>
              <w:jc w:val="left"/>
              <w:rPr>
                <w:rFonts w:ascii="Arial" w:hAnsi="Arial" w:cs="Arial"/>
                <w:sz w:val="18"/>
                <w:szCs w:val="18"/>
              </w:rPr>
            </w:pPr>
            <w:r w:rsidRPr="00176D24">
              <w:rPr>
                <w:rFonts w:ascii="Arial" w:hAnsi="Arial" w:cs="Arial"/>
                <w:b/>
                <w:sz w:val="18"/>
                <w:szCs w:val="18"/>
              </w:rPr>
              <w:t xml:space="preserve">4.4 </w:t>
            </w:r>
            <w:r w:rsidR="004D34DE" w:rsidRPr="00176D24">
              <w:rPr>
                <w:rFonts w:ascii="Arial" w:hAnsi="Arial" w:cs="Arial"/>
                <w:sz w:val="18"/>
                <w:szCs w:val="18"/>
              </w:rPr>
              <w:t>Plantation Roading</w:t>
            </w:r>
          </w:p>
        </w:tc>
      </w:tr>
      <w:tr w:rsidR="004D34DE" w:rsidRPr="00176D24" w14:paraId="66A3A5FA" w14:textId="77777777" w:rsidTr="00704E83">
        <w:trPr>
          <w:cantSplit/>
          <w:trHeight w:val="448"/>
        </w:trPr>
        <w:tc>
          <w:tcPr>
            <w:tcW w:w="2410" w:type="dxa"/>
          </w:tcPr>
          <w:p w14:paraId="038E5D95" w14:textId="77777777" w:rsidR="004D34DE" w:rsidRPr="00176D24" w:rsidRDefault="004D34DE" w:rsidP="0092293E">
            <w:pPr>
              <w:pStyle w:val="TableBody"/>
              <w:jc w:val="left"/>
              <w:rPr>
                <w:rFonts w:ascii="Arial" w:hAnsi="Arial" w:cs="Arial"/>
                <w:sz w:val="18"/>
                <w:szCs w:val="18"/>
              </w:rPr>
            </w:pPr>
          </w:p>
        </w:tc>
        <w:tc>
          <w:tcPr>
            <w:tcW w:w="3969" w:type="dxa"/>
          </w:tcPr>
          <w:p w14:paraId="07A8C9F1" w14:textId="222EAA36" w:rsidR="004D34DE" w:rsidRPr="00176D24" w:rsidRDefault="004D34DE" w:rsidP="004454C6">
            <w:pPr>
              <w:pStyle w:val="TableBody"/>
              <w:ind w:left="0"/>
              <w:jc w:val="left"/>
              <w:rPr>
                <w:rFonts w:ascii="Arial" w:hAnsi="Arial" w:cs="Arial"/>
                <w:sz w:val="18"/>
                <w:szCs w:val="18"/>
              </w:rPr>
            </w:pPr>
            <w:r w:rsidRPr="00A103A9">
              <w:rPr>
                <w:rFonts w:ascii="Arial" w:hAnsi="Arial" w:cs="Arial"/>
                <w:b/>
                <w:bCs/>
                <w:sz w:val="18"/>
                <w:szCs w:val="18"/>
              </w:rPr>
              <w:t>Timber harvesting operations</w:t>
            </w:r>
            <w:r w:rsidRPr="00176D24">
              <w:rPr>
                <w:rFonts w:ascii="Arial" w:hAnsi="Arial" w:cs="Arial"/>
                <w:sz w:val="18"/>
                <w:szCs w:val="18"/>
              </w:rPr>
              <w:t xml:space="preserve"> are conducted in a manner appropriate to the site, and manages the impact on soil, water and other values, including </w:t>
            </w:r>
            <w:r w:rsidRPr="00397E65">
              <w:rPr>
                <w:rFonts w:ascii="Arial" w:hAnsi="Arial" w:cs="Arial"/>
                <w:b/>
                <w:bCs/>
                <w:sz w:val="18"/>
                <w:szCs w:val="18"/>
              </w:rPr>
              <w:t>biodiversity</w:t>
            </w:r>
            <w:r w:rsidR="00076ADC">
              <w:rPr>
                <w:rFonts w:ascii="Arial" w:hAnsi="Arial" w:cs="Arial"/>
                <w:sz w:val="18"/>
                <w:szCs w:val="18"/>
              </w:rPr>
              <w:t>,</w:t>
            </w:r>
            <w:r w:rsidRPr="00176D24">
              <w:rPr>
                <w:rFonts w:ascii="Arial" w:hAnsi="Arial" w:cs="Arial"/>
                <w:sz w:val="18"/>
                <w:szCs w:val="18"/>
              </w:rPr>
              <w:t xml:space="preserve"> </w:t>
            </w:r>
            <w:r w:rsidR="00076ADC" w:rsidRPr="00397E65">
              <w:rPr>
                <w:rFonts w:ascii="Arial" w:hAnsi="Arial" w:cs="Arial"/>
                <w:b/>
                <w:bCs/>
                <w:sz w:val="18"/>
                <w:szCs w:val="18"/>
              </w:rPr>
              <w:t>h</w:t>
            </w:r>
            <w:r w:rsidR="00130FA2" w:rsidRPr="00397E65">
              <w:rPr>
                <w:rFonts w:ascii="Arial" w:hAnsi="Arial" w:cs="Arial"/>
                <w:b/>
                <w:bCs/>
                <w:sz w:val="18"/>
                <w:szCs w:val="18"/>
              </w:rPr>
              <w:t>istoric places</w:t>
            </w:r>
            <w:r w:rsidR="00130FA2">
              <w:rPr>
                <w:rFonts w:ascii="Arial" w:hAnsi="Arial" w:cs="Arial"/>
                <w:sz w:val="18"/>
                <w:szCs w:val="18"/>
              </w:rPr>
              <w:t xml:space="preserve"> </w:t>
            </w:r>
            <w:r w:rsidRPr="00176D24">
              <w:rPr>
                <w:rFonts w:ascii="Arial" w:hAnsi="Arial" w:cs="Arial"/>
                <w:sz w:val="18"/>
                <w:szCs w:val="18"/>
              </w:rPr>
              <w:t xml:space="preserve">and </w:t>
            </w:r>
            <w:r w:rsidR="00130FA2" w:rsidRPr="00397E65">
              <w:rPr>
                <w:rFonts w:ascii="Arial" w:hAnsi="Arial" w:cs="Arial"/>
                <w:b/>
                <w:bCs/>
                <w:sz w:val="18"/>
                <w:szCs w:val="18"/>
              </w:rPr>
              <w:t xml:space="preserve">Aboriginal </w:t>
            </w:r>
            <w:r w:rsidRPr="00397E65">
              <w:rPr>
                <w:rFonts w:ascii="Arial" w:hAnsi="Arial" w:cs="Arial"/>
                <w:b/>
                <w:bCs/>
                <w:sz w:val="18"/>
                <w:szCs w:val="18"/>
              </w:rPr>
              <w:t>cultural heritage.</w:t>
            </w:r>
          </w:p>
          <w:p w14:paraId="7157C77D" w14:textId="2BCD2AA6" w:rsidR="004D34DE" w:rsidRPr="00176D24" w:rsidRDefault="004D34DE" w:rsidP="004454C6">
            <w:pPr>
              <w:pStyle w:val="TableBody"/>
              <w:ind w:left="0"/>
              <w:jc w:val="left"/>
              <w:rPr>
                <w:rFonts w:ascii="Arial" w:hAnsi="Arial" w:cs="Arial"/>
                <w:sz w:val="18"/>
                <w:szCs w:val="18"/>
              </w:rPr>
            </w:pPr>
            <w:r w:rsidRPr="00176D24">
              <w:rPr>
                <w:rFonts w:ascii="Arial" w:hAnsi="Arial" w:cs="Arial"/>
                <w:sz w:val="18"/>
                <w:szCs w:val="18"/>
              </w:rPr>
              <w:t xml:space="preserve">Timber harvesting is conducted in a manner appropriate to the site, to manage the impact on soil, water and other values, including </w:t>
            </w:r>
            <w:r w:rsidRPr="00397E65">
              <w:rPr>
                <w:rFonts w:ascii="Arial" w:hAnsi="Arial" w:cs="Arial"/>
                <w:b/>
                <w:bCs/>
                <w:sz w:val="18"/>
                <w:szCs w:val="18"/>
              </w:rPr>
              <w:t>biodiversity</w:t>
            </w:r>
            <w:r w:rsidR="00130FA2">
              <w:rPr>
                <w:rFonts w:ascii="Arial" w:hAnsi="Arial" w:cs="Arial"/>
                <w:sz w:val="18"/>
                <w:szCs w:val="18"/>
              </w:rPr>
              <w:t>,</w:t>
            </w:r>
            <w:r w:rsidRPr="00176D24">
              <w:rPr>
                <w:rFonts w:ascii="Arial" w:hAnsi="Arial" w:cs="Arial"/>
                <w:sz w:val="18"/>
                <w:szCs w:val="18"/>
              </w:rPr>
              <w:t xml:space="preserve"> </w:t>
            </w:r>
            <w:r w:rsidR="008A2188" w:rsidRPr="00397E65">
              <w:rPr>
                <w:rFonts w:ascii="Arial" w:hAnsi="Arial" w:cs="Arial"/>
                <w:b/>
                <w:bCs/>
                <w:sz w:val="18"/>
                <w:szCs w:val="18"/>
              </w:rPr>
              <w:t>historic places</w:t>
            </w:r>
            <w:r w:rsidR="008A2188">
              <w:rPr>
                <w:rFonts w:ascii="Arial" w:hAnsi="Arial" w:cs="Arial"/>
                <w:sz w:val="18"/>
                <w:szCs w:val="18"/>
              </w:rPr>
              <w:t xml:space="preserve"> </w:t>
            </w:r>
            <w:r w:rsidRPr="00176D24">
              <w:rPr>
                <w:rFonts w:ascii="Arial" w:hAnsi="Arial" w:cs="Arial"/>
                <w:sz w:val="18"/>
                <w:szCs w:val="18"/>
              </w:rPr>
              <w:t>and</w:t>
            </w:r>
            <w:r w:rsidR="008A2188">
              <w:rPr>
                <w:rFonts w:ascii="Arial" w:hAnsi="Arial" w:cs="Arial"/>
                <w:sz w:val="18"/>
                <w:szCs w:val="18"/>
              </w:rPr>
              <w:t xml:space="preserve"> </w:t>
            </w:r>
            <w:r w:rsidR="008A2188" w:rsidRPr="00397E65">
              <w:rPr>
                <w:rFonts w:ascii="Arial" w:hAnsi="Arial" w:cs="Arial"/>
                <w:b/>
                <w:bCs/>
                <w:sz w:val="18"/>
                <w:szCs w:val="18"/>
              </w:rPr>
              <w:t>Aboriginal</w:t>
            </w:r>
            <w:r w:rsidRPr="00397E65">
              <w:rPr>
                <w:rFonts w:ascii="Arial" w:hAnsi="Arial" w:cs="Arial"/>
                <w:b/>
                <w:bCs/>
                <w:sz w:val="18"/>
                <w:szCs w:val="18"/>
              </w:rPr>
              <w:t xml:space="preserve"> cultural heritage</w:t>
            </w:r>
            <w:r w:rsidRPr="00176D24">
              <w:rPr>
                <w:rFonts w:ascii="Arial" w:hAnsi="Arial" w:cs="Arial"/>
                <w:sz w:val="18"/>
                <w:szCs w:val="18"/>
              </w:rPr>
              <w:t>.</w:t>
            </w:r>
          </w:p>
        </w:tc>
        <w:tc>
          <w:tcPr>
            <w:tcW w:w="2693" w:type="dxa"/>
          </w:tcPr>
          <w:p w14:paraId="4F8CF54E" w14:textId="71FCEBE5" w:rsidR="004D34DE" w:rsidRPr="00176D24" w:rsidRDefault="00727A06" w:rsidP="004454C6">
            <w:pPr>
              <w:pStyle w:val="TableBody"/>
              <w:spacing w:line="276" w:lineRule="auto"/>
              <w:ind w:left="0"/>
              <w:jc w:val="left"/>
              <w:rPr>
                <w:rFonts w:ascii="Arial" w:hAnsi="Arial" w:cs="Arial"/>
                <w:sz w:val="18"/>
                <w:szCs w:val="18"/>
              </w:rPr>
            </w:pPr>
            <w:r w:rsidRPr="00176D24">
              <w:rPr>
                <w:rFonts w:ascii="Arial" w:hAnsi="Arial" w:cs="Arial"/>
                <w:b/>
                <w:sz w:val="18"/>
                <w:szCs w:val="18"/>
              </w:rPr>
              <w:t>2.5</w:t>
            </w:r>
            <w:r w:rsidRPr="00176D24">
              <w:rPr>
                <w:rFonts w:ascii="Arial" w:hAnsi="Arial" w:cs="Arial"/>
                <w:sz w:val="18"/>
                <w:szCs w:val="18"/>
              </w:rPr>
              <w:t xml:space="preserve"> </w:t>
            </w:r>
            <w:r w:rsidR="004D34DE" w:rsidRPr="00176D24">
              <w:rPr>
                <w:rFonts w:ascii="Arial" w:hAnsi="Arial" w:cs="Arial"/>
                <w:sz w:val="18"/>
                <w:szCs w:val="18"/>
              </w:rPr>
              <w:t>Timber Harvesting</w:t>
            </w:r>
          </w:p>
          <w:p w14:paraId="6DAB8494" w14:textId="77777777" w:rsidR="00DA4CAF" w:rsidRPr="00DA4CAF" w:rsidRDefault="00DA4CAF" w:rsidP="00DA4CAF">
            <w:pPr>
              <w:pStyle w:val="TableBody"/>
              <w:spacing w:line="276" w:lineRule="auto"/>
              <w:ind w:left="0"/>
              <w:jc w:val="left"/>
              <w:rPr>
                <w:rFonts w:ascii="Arial" w:hAnsi="Arial" w:cs="Arial"/>
                <w:sz w:val="18"/>
                <w:szCs w:val="18"/>
              </w:rPr>
            </w:pPr>
          </w:p>
          <w:p w14:paraId="5274B808" w14:textId="77777777" w:rsidR="00D315E3" w:rsidRDefault="00D315E3" w:rsidP="004454C6">
            <w:pPr>
              <w:pStyle w:val="TableBody"/>
              <w:spacing w:line="276" w:lineRule="auto"/>
              <w:ind w:left="0"/>
              <w:jc w:val="left"/>
              <w:rPr>
                <w:rFonts w:ascii="Arial" w:hAnsi="Arial" w:cs="Arial"/>
                <w:sz w:val="18"/>
                <w:szCs w:val="18"/>
              </w:rPr>
            </w:pPr>
          </w:p>
          <w:p w14:paraId="680A1A66" w14:textId="1D3DD3C5" w:rsidR="004D34DE" w:rsidRPr="00176D24" w:rsidRDefault="00727A06" w:rsidP="004454C6">
            <w:pPr>
              <w:pStyle w:val="TableBody"/>
              <w:spacing w:line="276" w:lineRule="auto"/>
              <w:ind w:left="0"/>
              <w:jc w:val="left"/>
              <w:rPr>
                <w:rFonts w:ascii="Arial" w:hAnsi="Arial" w:cs="Arial"/>
                <w:sz w:val="18"/>
                <w:szCs w:val="18"/>
              </w:rPr>
            </w:pPr>
            <w:r w:rsidRPr="00176D24">
              <w:rPr>
                <w:rFonts w:ascii="Arial" w:hAnsi="Arial" w:cs="Arial"/>
                <w:b/>
                <w:sz w:val="18"/>
                <w:szCs w:val="18"/>
              </w:rPr>
              <w:t>3.4</w:t>
            </w:r>
            <w:r w:rsidRPr="00176D24">
              <w:rPr>
                <w:rFonts w:ascii="Arial" w:hAnsi="Arial" w:cs="Arial"/>
                <w:sz w:val="18"/>
                <w:szCs w:val="18"/>
              </w:rPr>
              <w:t xml:space="preserve"> </w:t>
            </w:r>
            <w:r w:rsidR="004D34DE" w:rsidRPr="00176D24">
              <w:rPr>
                <w:rFonts w:ascii="Arial" w:hAnsi="Arial" w:cs="Arial"/>
                <w:sz w:val="18"/>
                <w:szCs w:val="18"/>
              </w:rPr>
              <w:t>and</w:t>
            </w:r>
            <w:r w:rsidR="004D34DE" w:rsidRPr="00176D24">
              <w:rPr>
                <w:rFonts w:ascii="Arial" w:hAnsi="Arial" w:cs="Arial"/>
                <w:b/>
                <w:sz w:val="18"/>
                <w:szCs w:val="18"/>
              </w:rPr>
              <w:t xml:space="preserve"> </w:t>
            </w:r>
            <w:r w:rsidRPr="00176D24">
              <w:rPr>
                <w:rFonts w:ascii="Arial" w:hAnsi="Arial" w:cs="Arial"/>
                <w:b/>
                <w:sz w:val="18"/>
                <w:szCs w:val="18"/>
              </w:rPr>
              <w:t xml:space="preserve">4.5.2 </w:t>
            </w:r>
            <w:r w:rsidR="004D34DE" w:rsidRPr="00176D24">
              <w:rPr>
                <w:rFonts w:ascii="Arial" w:hAnsi="Arial" w:cs="Arial"/>
                <w:sz w:val="18"/>
                <w:szCs w:val="18"/>
              </w:rPr>
              <w:t>Timber Harvesting</w:t>
            </w:r>
          </w:p>
        </w:tc>
      </w:tr>
      <w:tr w:rsidR="004D34DE" w:rsidRPr="00176D24" w14:paraId="57DE8FAD" w14:textId="77777777" w:rsidTr="00704E83">
        <w:trPr>
          <w:cantSplit/>
          <w:trHeight w:val="876"/>
        </w:trPr>
        <w:tc>
          <w:tcPr>
            <w:tcW w:w="2410" w:type="dxa"/>
          </w:tcPr>
          <w:p w14:paraId="2F234961" w14:textId="77777777" w:rsidR="004D34DE" w:rsidRPr="00176D24" w:rsidRDefault="004D34DE" w:rsidP="007A76F4">
            <w:pPr>
              <w:pStyle w:val="Body"/>
              <w:spacing w:before="120" w:after="0" w:line="240" w:lineRule="auto"/>
              <w:ind w:left="0"/>
              <w:jc w:val="left"/>
              <w:rPr>
                <w:rFonts w:ascii="Arial" w:hAnsi="Arial" w:cs="Arial"/>
                <w:sz w:val="18"/>
                <w:szCs w:val="18"/>
              </w:rPr>
            </w:pPr>
            <w:r w:rsidRPr="00176D24">
              <w:rPr>
                <w:rFonts w:ascii="Arial" w:hAnsi="Arial" w:cs="Arial"/>
                <w:sz w:val="18"/>
                <w:szCs w:val="18"/>
              </w:rPr>
              <w:t>Forest ecosystem health and vitality is monitored and managed to reduce pest and weed impacts.</w:t>
            </w:r>
          </w:p>
        </w:tc>
        <w:tc>
          <w:tcPr>
            <w:tcW w:w="3969" w:type="dxa"/>
          </w:tcPr>
          <w:p w14:paraId="77C2D4BE" w14:textId="77777777" w:rsidR="004D34DE" w:rsidRPr="00176D24" w:rsidRDefault="004D34DE" w:rsidP="004454C6">
            <w:pPr>
              <w:pStyle w:val="TableBody"/>
              <w:ind w:left="0"/>
              <w:jc w:val="left"/>
              <w:rPr>
                <w:rFonts w:ascii="Arial" w:hAnsi="Arial" w:cs="Arial"/>
                <w:sz w:val="18"/>
                <w:szCs w:val="18"/>
              </w:rPr>
            </w:pPr>
            <w:r w:rsidRPr="00176D24">
              <w:rPr>
                <w:rFonts w:ascii="Arial" w:hAnsi="Arial" w:cs="Arial"/>
                <w:sz w:val="18"/>
                <w:szCs w:val="18"/>
              </w:rPr>
              <w:t>Forest [</w:t>
            </w:r>
            <w:r w:rsidRPr="00176D24">
              <w:rPr>
                <w:rFonts w:ascii="Arial" w:hAnsi="Arial" w:cs="Arial"/>
                <w:b/>
                <w:sz w:val="18"/>
                <w:szCs w:val="18"/>
              </w:rPr>
              <w:t>plantation</w:t>
            </w:r>
            <w:r w:rsidRPr="00176D24">
              <w:rPr>
                <w:rFonts w:ascii="Arial" w:hAnsi="Arial" w:cs="Arial"/>
                <w:sz w:val="18"/>
                <w:szCs w:val="18"/>
              </w:rPr>
              <w:t>] health is monitored and maintained by employing appropriate preventative, protective and remedial measures.</w:t>
            </w:r>
          </w:p>
        </w:tc>
        <w:tc>
          <w:tcPr>
            <w:tcW w:w="2693" w:type="dxa"/>
          </w:tcPr>
          <w:p w14:paraId="08687A4F" w14:textId="5A7B6F59" w:rsidR="004D34DE" w:rsidRPr="00176D24" w:rsidRDefault="00727A06" w:rsidP="004454C6">
            <w:pPr>
              <w:pStyle w:val="TableBody"/>
              <w:spacing w:line="276" w:lineRule="auto"/>
              <w:ind w:left="0"/>
              <w:jc w:val="left"/>
              <w:rPr>
                <w:rFonts w:ascii="Arial" w:hAnsi="Arial" w:cs="Arial"/>
                <w:sz w:val="18"/>
                <w:szCs w:val="18"/>
              </w:rPr>
            </w:pPr>
            <w:r w:rsidRPr="00176D24">
              <w:rPr>
                <w:rFonts w:ascii="Arial" w:hAnsi="Arial" w:cs="Arial"/>
                <w:b/>
                <w:sz w:val="18"/>
                <w:szCs w:val="18"/>
              </w:rPr>
              <w:t xml:space="preserve">2.2.2 </w:t>
            </w:r>
            <w:r w:rsidR="004D34DE" w:rsidRPr="00176D24">
              <w:rPr>
                <w:rFonts w:ascii="Arial" w:hAnsi="Arial" w:cs="Arial"/>
                <w:sz w:val="18"/>
                <w:szCs w:val="18"/>
              </w:rPr>
              <w:t xml:space="preserve">and </w:t>
            </w:r>
            <w:r w:rsidRPr="00176D24">
              <w:rPr>
                <w:rFonts w:ascii="Arial" w:hAnsi="Arial" w:cs="Arial"/>
                <w:b/>
                <w:sz w:val="18"/>
                <w:szCs w:val="18"/>
              </w:rPr>
              <w:t>3.2.2</w:t>
            </w:r>
            <w:r w:rsidRPr="00176D24">
              <w:rPr>
                <w:rFonts w:ascii="Arial" w:hAnsi="Arial" w:cs="Arial"/>
                <w:sz w:val="18"/>
                <w:szCs w:val="18"/>
              </w:rPr>
              <w:t xml:space="preserve"> </w:t>
            </w:r>
            <w:r w:rsidR="004D34DE" w:rsidRPr="00176D24">
              <w:rPr>
                <w:rFonts w:ascii="Arial" w:hAnsi="Arial" w:cs="Arial"/>
                <w:sz w:val="18"/>
                <w:szCs w:val="18"/>
              </w:rPr>
              <w:t>Conservation of Biodiversity</w:t>
            </w:r>
          </w:p>
          <w:p w14:paraId="2B28D0CA" w14:textId="06B52D2F" w:rsidR="004D34DE" w:rsidRPr="00176D24" w:rsidRDefault="00727A06" w:rsidP="004454C6">
            <w:pPr>
              <w:pStyle w:val="TableBody"/>
              <w:spacing w:line="276" w:lineRule="auto"/>
              <w:ind w:left="0"/>
              <w:jc w:val="left"/>
              <w:rPr>
                <w:rFonts w:ascii="Arial" w:hAnsi="Arial" w:cs="Arial"/>
                <w:b/>
                <w:color w:val="999999"/>
                <w:sz w:val="18"/>
                <w:szCs w:val="18"/>
              </w:rPr>
            </w:pPr>
            <w:r w:rsidRPr="00176D24">
              <w:rPr>
                <w:rFonts w:ascii="Arial" w:hAnsi="Arial" w:cs="Arial"/>
                <w:b/>
                <w:sz w:val="18"/>
                <w:szCs w:val="18"/>
              </w:rPr>
              <w:t>4.3.3</w:t>
            </w:r>
            <w:r w:rsidR="00737E22" w:rsidRPr="00176D24">
              <w:rPr>
                <w:rFonts w:ascii="Arial" w:hAnsi="Arial" w:cs="Arial"/>
                <w:b/>
                <w:sz w:val="18"/>
                <w:szCs w:val="18"/>
              </w:rPr>
              <w:t xml:space="preserve"> </w:t>
            </w:r>
            <w:r w:rsidR="004D34DE" w:rsidRPr="00176D24">
              <w:rPr>
                <w:rFonts w:ascii="Arial" w:hAnsi="Arial" w:cs="Arial"/>
                <w:sz w:val="18"/>
                <w:szCs w:val="18"/>
              </w:rPr>
              <w:t>Plantation Health</w:t>
            </w:r>
          </w:p>
        </w:tc>
      </w:tr>
      <w:tr w:rsidR="004D34DE" w:rsidRPr="00176D24" w14:paraId="55FA2663" w14:textId="77777777" w:rsidTr="00704E83">
        <w:trPr>
          <w:cantSplit/>
          <w:trHeight w:val="423"/>
        </w:trPr>
        <w:tc>
          <w:tcPr>
            <w:tcW w:w="2410" w:type="dxa"/>
          </w:tcPr>
          <w:p w14:paraId="103AC5D4" w14:textId="77777777" w:rsidR="004D34DE" w:rsidRPr="00176D24" w:rsidRDefault="004D34DE" w:rsidP="007A76F4">
            <w:pPr>
              <w:pStyle w:val="TableBody"/>
              <w:ind w:left="0"/>
              <w:jc w:val="left"/>
              <w:rPr>
                <w:rFonts w:ascii="Arial" w:hAnsi="Arial" w:cs="Arial"/>
                <w:sz w:val="18"/>
                <w:szCs w:val="18"/>
              </w:rPr>
            </w:pPr>
            <w:r w:rsidRPr="00176D24">
              <w:rPr>
                <w:rFonts w:ascii="Arial" w:hAnsi="Arial" w:cs="Arial"/>
                <w:sz w:val="18"/>
                <w:szCs w:val="18"/>
              </w:rPr>
              <w:t xml:space="preserve">Soil and water assets within forests are conserved. </w:t>
            </w:r>
            <w:r w:rsidRPr="00176D24">
              <w:rPr>
                <w:rFonts w:ascii="Arial" w:hAnsi="Arial" w:cs="Arial"/>
                <w:b/>
                <w:sz w:val="18"/>
                <w:szCs w:val="18"/>
              </w:rPr>
              <w:t>River health</w:t>
            </w:r>
            <w:r w:rsidRPr="00176D24">
              <w:rPr>
                <w:rFonts w:ascii="Arial" w:hAnsi="Arial" w:cs="Arial"/>
                <w:sz w:val="18"/>
                <w:szCs w:val="18"/>
              </w:rPr>
              <w:t xml:space="preserve"> is maintained or improved.</w:t>
            </w:r>
          </w:p>
        </w:tc>
        <w:tc>
          <w:tcPr>
            <w:tcW w:w="3969" w:type="dxa"/>
          </w:tcPr>
          <w:p w14:paraId="39C411A9" w14:textId="77777777" w:rsidR="004D34DE" w:rsidRPr="00176D24" w:rsidRDefault="004D34DE" w:rsidP="004454C6">
            <w:pPr>
              <w:pStyle w:val="TableBody"/>
              <w:ind w:left="0"/>
              <w:jc w:val="left"/>
              <w:rPr>
                <w:rFonts w:ascii="Arial" w:hAnsi="Arial" w:cs="Arial"/>
                <w:sz w:val="18"/>
                <w:szCs w:val="18"/>
              </w:rPr>
            </w:pPr>
            <w:r w:rsidRPr="00176D24">
              <w:rPr>
                <w:rFonts w:ascii="Arial" w:hAnsi="Arial" w:cs="Arial"/>
                <w:sz w:val="18"/>
                <w:szCs w:val="18"/>
              </w:rPr>
              <w:t xml:space="preserve">Water quality and </w:t>
            </w:r>
            <w:r w:rsidRPr="00397E65">
              <w:rPr>
                <w:rFonts w:ascii="Arial" w:hAnsi="Arial" w:cs="Arial"/>
                <w:b/>
                <w:sz w:val="18"/>
                <w:szCs w:val="18"/>
              </w:rPr>
              <w:t>river health</w:t>
            </w:r>
            <w:r w:rsidRPr="00176D24">
              <w:rPr>
                <w:rFonts w:ascii="Arial" w:hAnsi="Arial" w:cs="Arial"/>
                <w:sz w:val="18"/>
                <w:szCs w:val="18"/>
              </w:rPr>
              <w:t xml:space="preserve"> are maintained or improved by protecting waterways and aquatic and riparian habitat from disturbance.</w:t>
            </w:r>
          </w:p>
          <w:p w14:paraId="31E64A5A" w14:textId="77777777" w:rsidR="004D34DE" w:rsidRPr="00176D24" w:rsidRDefault="004D34DE" w:rsidP="004454C6">
            <w:pPr>
              <w:pStyle w:val="TableBody"/>
              <w:ind w:left="0"/>
              <w:jc w:val="left"/>
              <w:rPr>
                <w:rFonts w:ascii="Arial" w:hAnsi="Arial" w:cs="Arial"/>
                <w:sz w:val="18"/>
                <w:szCs w:val="18"/>
              </w:rPr>
            </w:pPr>
            <w:r w:rsidRPr="00176D24">
              <w:rPr>
                <w:rFonts w:ascii="Arial" w:hAnsi="Arial" w:cs="Arial"/>
                <w:sz w:val="18"/>
                <w:szCs w:val="18"/>
              </w:rPr>
              <w:t>Water pollution is minimised and soil productive capacity is maintained by avoiding harvesting in inappropriate areas or slopes and undertaking necessary preventive measures.</w:t>
            </w:r>
          </w:p>
          <w:p w14:paraId="6ABF1CE2" w14:textId="77777777" w:rsidR="004D34DE" w:rsidRPr="00176D24" w:rsidRDefault="004D34DE" w:rsidP="004454C6">
            <w:pPr>
              <w:pStyle w:val="TableBody"/>
              <w:ind w:left="0"/>
              <w:jc w:val="left"/>
              <w:rPr>
                <w:rFonts w:ascii="Arial" w:hAnsi="Arial" w:cs="Arial"/>
                <w:sz w:val="18"/>
                <w:szCs w:val="18"/>
              </w:rPr>
            </w:pPr>
            <w:r w:rsidRPr="00176D24">
              <w:rPr>
                <w:rFonts w:ascii="Arial" w:hAnsi="Arial" w:cs="Arial"/>
                <w:sz w:val="18"/>
                <w:szCs w:val="18"/>
              </w:rPr>
              <w:t xml:space="preserve">Water quality and </w:t>
            </w:r>
            <w:r w:rsidRPr="00397E65">
              <w:rPr>
                <w:rFonts w:ascii="Arial" w:hAnsi="Arial" w:cs="Arial"/>
                <w:b/>
                <w:sz w:val="18"/>
                <w:szCs w:val="18"/>
              </w:rPr>
              <w:t>river health</w:t>
            </w:r>
            <w:r w:rsidRPr="00176D24">
              <w:rPr>
                <w:rFonts w:ascii="Arial" w:hAnsi="Arial" w:cs="Arial"/>
                <w:sz w:val="18"/>
                <w:szCs w:val="18"/>
              </w:rPr>
              <w:t xml:space="preserve"> are maintained or improved in plantations by protecting waterways from disturbance.</w:t>
            </w:r>
          </w:p>
          <w:p w14:paraId="40C4012A" w14:textId="77777777" w:rsidR="004D34DE" w:rsidRPr="00176D24" w:rsidRDefault="004D34DE" w:rsidP="004454C6">
            <w:pPr>
              <w:pStyle w:val="TableBody"/>
              <w:ind w:left="0"/>
              <w:jc w:val="left"/>
              <w:rPr>
                <w:rFonts w:ascii="Arial" w:hAnsi="Arial" w:cs="Arial"/>
                <w:color w:val="999999"/>
                <w:sz w:val="18"/>
                <w:szCs w:val="18"/>
              </w:rPr>
            </w:pPr>
            <w:r w:rsidRPr="00176D24">
              <w:rPr>
                <w:rFonts w:ascii="Arial" w:hAnsi="Arial" w:cs="Arial"/>
                <w:sz w:val="18"/>
                <w:szCs w:val="18"/>
              </w:rPr>
              <w:t xml:space="preserve">Soil erosion and water pollution are minimised by avoiding </w:t>
            </w:r>
            <w:r w:rsidRPr="00A103A9">
              <w:rPr>
                <w:rFonts w:ascii="Arial" w:hAnsi="Arial" w:cs="Arial"/>
                <w:b/>
                <w:bCs/>
                <w:sz w:val="18"/>
                <w:szCs w:val="18"/>
              </w:rPr>
              <w:t>timber harvesting operations</w:t>
            </w:r>
            <w:r w:rsidRPr="00176D24">
              <w:rPr>
                <w:rFonts w:ascii="Arial" w:hAnsi="Arial" w:cs="Arial"/>
                <w:sz w:val="18"/>
                <w:szCs w:val="18"/>
              </w:rPr>
              <w:t xml:space="preserve"> in plantations in inappropriate areas or slopes and undertaking necessary preventative measures.</w:t>
            </w:r>
          </w:p>
        </w:tc>
        <w:tc>
          <w:tcPr>
            <w:tcW w:w="2693" w:type="dxa"/>
          </w:tcPr>
          <w:p w14:paraId="44C29ABF" w14:textId="79BE9CF6" w:rsidR="00D72A22" w:rsidRPr="00176D24" w:rsidRDefault="00727A06" w:rsidP="00D72A22">
            <w:pPr>
              <w:pStyle w:val="TableBody"/>
              <w:spacing w:line="276" w:lineRule="auto"/>
              <w:ind w:left="0"/>
              <w:jc w:val="left"/>
              <w:rPr>
                <w:rFonts w:ascii="Arial" w:hAnsi="Arial" w:cs="Arial"/>
                <w:sz w:val="18"/>
                <w:szCs w:val="18"/>
              </w:rPr>
            </w:pPr>
            <w:r w:rsidRPr="00C71047">
              <w:rPr>
                <w:rFonts w:ascii="Arial" w:hAnsi="Arial" w:cs="Arial"/>
                <w:b/>
                <w:sz w:val="18"/>
                <w:szCs w:val="18"/>
              </w:rPr>
              <w:t>2</w:t>
            </w:r>
            <w:r w:rsidRPr="00176D24">
              <w:rPr>
                <w:rFonts w:ascii="Arial" w:hAnsi="Arial" w:cs="Arial"/>
                <w:b/>
                <w:sz w:val="18"/>
                <w:szCs w:val="18"/>
              </w:rPr>
              <w:t>.2.1</w:t>
            </w:r>
            <w:r w:rsidR="0006063A" w:rsidRPr="00176D24">
              <w:rPr>
                <w:rFonts w:ascii="Arial" w:hAnsi="Arial" w:cs="Arial"/>
                <w:b/>
                <w:sz w:val="18"/>
                <w:szCs w:val="18"/>
              </w:rPr>
              <w:t xml:space="preserve"> </w:t>
            </w:r>
            <w:r w:rsidR="00A22A0D" w:rsidRPr="00176D24">
              <w:rPr>
                <w:rFonts w:ascii="Arial" w:hAnsi="Arial" w:cs="Arial"/>
                <w:sz w:val="18"/>
                <w:szCs w:val="18"/>
              </w:rPr>
              <w:t>Water</w:t>
            </w:r>
            <w:r w:rsidR="00BB0788" w:rsidRPr="00176D24">
              <w:rPr>
                <w:rFonts w:ascii="Arial" w:hAnsi="Arial" w:cs="Arial"/>
                <w:sz w:val="18"/>
                <w:szCs w:val="18"/>
              </w:rPr>
              <w:t xml:space="preserve"> </w:t>
            </w:r>
            <w:r w:rsidR="009E15CD" w:rsidRPr="00176D24">
              <w:rPr>
                <w:rFonts w:ascii="Arial" w:hAnsi="Arial" w:cs="Arial"/>
                <w:sz w:val="18"/>
                <w:szCs w:val="18"/>
              </w:rPr>
              <w:t>Q</w:t>
            </w:r>
            <w:r w:rsidR="00BB0788" w:rsidRPr="00176D24">
              <w:rPr>
                <w:rFonts w:ascii="Arial" w:hAnsi="Arial" w:cs="Arial"/>
                <w:sz w:val="18"/>
                <w:szCs w:val="18"/>
              </w:rPr>
              <w:t>uality</w:t>
            </w:r>
            <w:r w:rsidR="007C103C" w:rsidRPr="00176D24">
              <w:rPr>
                <w:rFonts w:ascii="Arial" w:hAnsi="Arial" w:cs="Arial"/>
                <w:sz w:val="18"/>
                <w:szCs w:val="18"/>
              </w:rPr>
              <w:t xml:space="preserve"> </w:t>
            </w:r>
            <w:r w:rsidR="00A22A0D" w:rsidRPr="00176D24">
              <w:rPr>
                <w:rFonts w:ascii="Arial" w:hAnsi="Arial" w:cs="Arial"/>
                <w:sz w:val="18"/>
                <w:szCs w:val="18"/>
              </w:rPr>
              <w:t>and</w:t>
            </w:r>
            <w:r w:rsidR="00A22A0D" w:rsidRPr="00176D24">
              <w:rPr>
                <w:rFonts w:ascii="Arial" w:hAnsi="Arial" w:cs="Arial"/>
                <w:b/>
                <w:sz w:val="18"/>
                <w:szCs w:val="18"/>
              </w:rPr>
              <w:t xml:space="preserve"> </w:t>
            </w:r>
            <w:r w:rsidRPr="00176D24">
              <w:rPr>
                <w:rFonts w:ascii="Arial" w:hAnsi="Arial" w:cs="Arial"/>
                <w:b/>
                <w:sz w:val="18"/>
                <w:szCs w:val="18"/>
              </w:rPr>
              <w:t xml:space="preserve">2.3.1 </w:t>
            </w:r>
            <w:r w:rsidR="007C103C" w:rsidRPr="00176D24">
              <w:rPr>
                <w:rFonts w:ascii="Arial" w:hAnsi="Arial" w:cs="Arial"/>
                <w:sz w:val="18"/>
                <w:szCs w:val="18"/>
              </w:rPr>
              <w:t xml:space="preserve">Operational </w:t>
            </w:r>
            <w:r w:rsidR="00D72A22" w:rsidRPr="00176D24">
              <w:rPr>
                <w:rFonts w:ascii="Arial" w:hAnsi="Arial" w:cs="Arial"/>
                <w:sz w:val="18"/>
                <w:szCs w:val="18"/>
              </w:rPr>
              <w:t>Planning</w:t>
            </w:r>
          </w:p>
          <w:p w14:paraId="13FFC375" w14:textId="77777777" w:rsidR="004D34DE" w:rsidRPr="00176D24" w:rsidRDefault="004D34DE" w:rsidP="00C71047">
            <w:pPr>
              <w:pStyle w:val="TableBody"/>
              <w:spacing w:line="276" w:lineRule="auto"/>
              <w:ind w:left="0"/>
              <w:jc w:val="left"/>
              <w:rPr>
                <w:rFonts w:ascii="Arial" w:hAnsi="Arial" w:cs="Arial"/>
                <w:sz w:val="18"/>
                <w:szCs w:val="18"/>
              </w:rPr>
            </w:pPr>
          </w:p>
        </w:tc>
      </w:tr>
      <w:tr w:rsidR="004D34DE" w:rsidRPr="00176D24" w14:paraId="08BAAF30" w14:textId="77777777" w:rsidTr="00704E83">
        <w:trPr>
          <w:cantSplit/>
          <w:trHeight w:val="963"/>
        </w:trPr>
        <w:tc>
          <w:tcPr>
            <w:tcW w:w="2410" w:type="dxa"/>
          </w:tcPr>
          <w:p w14:paraId="789F775B" w14:textId="77777777" w:rsidR="004D34DE" w:rsidRPr="00176D24" w:rsidRDefault="004D34DE" w:rsidP="0092293E">
            <w:pPr>
              <w:pStyle w:val="TableBody"/>
              <w:jc w:val="left"/>
              <w:rPr>
                <w:rFonts w:ascii="Arial" w:hAnsi="Arial" w:cs="Arial"/>
                <w:sz w:val="18"/>
                <w:szCs w:val="18"/>
              </w:rPr>
            </w:pPr>
          </w:p>
        </w:tc>
        <w:tc>
          <w:tcPr>
            <w:tcW w:w="3969" w:type="dxa"/>
          </w:tcPr>
          <w:p w14:paraId="18B2E4A2" w14:textId="77777777" w:rsidR="004D34DE" w:rsidRPr="00176D24" w:rsidRDefault="004D34DE" w:rsidP="004454C6">
            <w:pPr>
              <w:pStyle w:val="TableBody"/>
              <w:ind w:left="0"/>
              <w:jc w:val="left"/>
              <w:rPr>
                <w:rFonts w:ascii="Arial" w:hAnsi="Arial" w:cs="Arial"/>
                <w:sz w:val="18"/>
                <w:szCs w:val="18"/>
              </w:rPr>
            </w:pPr>
          </w:p>
        </w:tc>
        <w:tc>
          <w:tcPr>
            <w:tcW w:w="2693" w:type="dxa"/>
          </w:tcPr>
          <w:p w14:paraId="21F9D705" w14:textId="41D55BB8" w:rsidR="004D34DE" w:rsidRPr="00176D24" w:rsidRDefault="004D34DE" w:rsidP="004454C6">
            <w:pPr>
              <w:pStyle w:val="TableBody"/>
              <w:keepNext/>
              <w:tabs>
                <w:tab w:val="left" w:pos="0"/>
              </w:tabs>
              <w:spacing w:line="276" w:lineRule="auto"/>
              <w:ind w:left="0"/>
              <w:jc w:val="left"/>
              <w:rPr>
                <w:rFonts w:ascii="Arial" w:hAnsi="Arial" w:cs="Arial"/>
                <w:b/>
                <w:sz w:val="18"/>
                <w:szCs w:val="18"/>
              </w:rPr>
            </w:pPr>
            <w:r w:rsidRPr="00176D24">
              <w:rPr>
                <w:rFonts w:ascii="Arial" w:hAnsi="Arial" w:cs="Arial"/>
                <w:b/>
                <w:sz w:val="18"/>
                <w:szCs w:val="18"/>
              </w:rPr>
              <w:t>2.2.1</w:t>
            </w:r>
            <w:r w:rsidRPr="00176D24">
              <w:rPr>
                <w:rFonts w:ascii="Arial" w:hAnsi="Arial" w:cs="Arial"/>
                <w:sz w:val="18"/>
                <w:szCs w:val="18"/>
              </w:rPr>
              <w:t xml:space="preserve">, </w:t>
            </w:r>
            <w:r w:rsidRPr="00176D24">
              <w:rPr>
                <w:rFonts w:ascii="Arial" w:hAnsi="Arial" w:cs="Arial"/>
                <w:b/>
                <w:sz w:val="18"/>
                <w:szCs w:val="18"/>
              </w:rPr>
              <w:t>3.</w:t>
            </w:r>
            <w:r w:rsidR="008F0D00" w:rsidRPr="00176D24">
              <w:rPr>
                <w:rFonts w:ascii="Arial" w:hAnsi="Arial" w:cs="Arial"/>
                <w:b/>
                <w:sz w:val="18"/>
                <w:szCs w:val="18"/>
              </w:rPr>
              <w:t>2</w:t>
            </w:r>
            <w:r w:rsidRPr="00176D24">
              <w:rPr>
                <w:rFonts w:ascii="Arial" w:hAnsi="Arial" w:cs="Arial"/>
                <w:b/>
                <w:sz w:val="18"/>
                <w:szCs w:val="18"/>
              </w:rPr>
              <w:t>.1</w:t>
            </w:r>
            <w:r w:rsidRPr="00176D24">
              <w:rPr>
                <w:rFonts w:ascii="Arial" w:hAnsi="Arial" w:cs="Arial"/>
                <w:sz w:val="18"/>
                <w:szCs w:val="18"/>
              </w:rPr>
              <w:t xml:space="preserve"> and </w:t>
            </w:r>
            <w:r w:rsidRPr="00176D24">
              <w:rPr>
                <w:rFonts w:ascii="Arial" w:hAnsi="Arial" w:cs="Arial"/>
                <w:b/>
                <w:sz w:val="18"/>
                <w:szCs w:val="18"/>
              </w:rPr>
              <w:t>4.2.1</w:t>
            </w:r>
            <w:r w:rsidRPr="00176D24">
              <w:rPr>
                <w:rFonts w:ascii="Arial" w:hAnsi="Arial" w:cs="Arial"/>
                <w:sz w:val="18"/>
                <w:szCs w:val="18"/>
              </w:rPr>
              <w:t xml:space="preserve"> Water Quality, River Health and Soil Protection</w:t>
            </w:r>
          </w:p>
        </w:tc>
      </w:tr>
      <w:tr w:rsidR="004D34DE" w:rsidRPr="00176D24" w14:paraId="5B346160" w14:textId="77777777" w:rsidTr="00704E83">
        <w:trPr>
          <w:cantSplit/>
          <w:trHeight w:val="420"/>
        </w:trPr>
        <w:tc>
          <w:tcPr>
            <w:tcW w:w="2410" w:type="dxa"/>
          </w:tcPr>
          <w:p w14:paraId="7CDF8C24" w14:textId="77777777" w:rsidR="004D34DE" w:rsidRPr="00176D24" w:rsidRDefault="004D34DE" w:rsidP="0092293E">
            <w:pPr>
              <w:pStyle w:val="TableBody"/>
              <w:jc w:val="left"/>
              <w:rPr>
                <w:rFonts w:ascii="Arial" w:hAnsi="Arial" w:cs="Arial"/>
                <w:sz w:val="18"/>
                <w:szCs w:val="18"/>
              </w:rPr>
            </w:pPr>
          </w:p>
        </w:tc>
        <w:tc>
          <w:tcPr>
            <w:tcW w:w="3969" w:type="dxa"/>
          </w:tcPr>
          <w:p w14:paraId="27103AC3" w14:textId="77777777" w:rsidR="004D34DE" w:rsidRPr="00176D24" w:rsidRDefault="004D34DE" w:rsidP="004454C6">
            <w:pPr>
              <w:pStyle w:val="Body"/>
              <w:spacing w:before="120" w:after="60" w:line="240" w:lineRule="auto"/>
              <w:ind w:left="0"/>
              <w:jc w:val="left"/>
              <w:rPr>
                <w:rFonts w:ascii="Arial" w:hAnsi="Arial" w:cs="Arial"/>
                <w:sz w:val="18"/>
                <w:szCs w:val="18"/>
              </w:rPr>
            </w:pPr>
            <w:r w:rsidRPr="00176D24">
              <w:rPr>
                <w:rFonts w:ascii="Arial" w:hAnsi="Arial" w:cs="Arial"/>
                <w:sz w:val="18"/>
                <w:szCs w:val="18"/>
              </w:rPr>
              <w:t xml:space="preserve">Chemicals are only used where appropriate to the site conditions and is conducted with due care for the maintenance of forest health, water quality, </w:t>
            </w:r>
            <w:r w:rsidRPr="00397E65">
              <w:rPr>
                <w:rFonts w:ascii="Arial" w:hAnsi="Arial" w:cs="Arial"/>
                <w:b/>
                <w:bCs/>
                <w:sz w:val="18"/>
                <w:szCs w:val="18"/>
              </w:rPr>
              <w:t>biodiversity</w:t>
            </w:r>
            <w:r w:rsidRPr="00176D24">
              <w:rPr>
                <w:rFonts w:ascii="Arial" w:hAnsi="Arial" w:cs="Arial"/>
                <w:sz w:val="18"/>
                <w:szCs w:val="18"/>
              </w:rPr>
              <w:t xml:space="preserve"> and soil values.</w:t>
            </w:r>
          </w:p>
          <w:p w14:paraId="34AB2415" w14:textId="77777777" w:rsidR="004D34DE" w:rsidRPr="00176D24" w:rsidRDefault="004D34DE" w:rsidP="004454C6">
            <w:pPr>
              <w:pStyle w:val="Body"/>
              <w:spacing w:before="120" w:after="60" w:line="240" w:lineRule="auto"/>
              <w:ind w:left="0"/>
              <w:jc w:val="left"/>
              <w:rPr>
                <w:rFonts w:ascii="Arial" w:hAnsi="Arial" w:cs="Arial"/>
                <w:sz w:val="18"/>
                <w:szCs w:val="18"/>
              </w:rPr>
            </w:pPr>
            <w:r w:rsidRPr="00176D24">
              <w:rPr>
                <w:rFonts w:ascii="Arial" w:hAnsi="Arial" w:cs="Arial"/>
                <w:sz w:val="18"/>
                <w:szCs w:val="18"/>
              </w:rPr>
              <w:t xml:space="preserve">Fertiliser and chemicals are only used where appropriate to the site conditions and circumstances and with care for the maintenance and protection of water quality, </w:t>
            </w:r>
            <w:r w:rsidRPr="00397E65">
              <w:rPr>
                <w:rFonts w:ascii="Arial" w:hAnsi="Arial" w:cs="Arial"/>
                <w:b/>
                <w:bCs/>
                <w:sz w:val="18"/>
                <w:szCs w:val="18"/>
              </w:rPr>
              <w:t>biodiversity</w:t>
            </w:r>
            <w:r w:rsidRPr="00176D24">
              <w:rPr>
                <w:rFonts w:ascii="Arial" w:hAnsi="Arial" w:cs="Arial"/>
                <w:sz w:val="18"/>
                <w:szCs w:val="18"/>
              </w:rPr>
              <w:t>, soil values and neighbouring land uses.</w:t>
            </w:r>
          </w:p>
        </w:tc>
        <w:tc>
          <w:tcPr>
            <w:tcW w:w="2693" w:type="dxa"/>
          </w:tcPr>
          <w:p w14:paraId="2493F9EB" w14:textId="3B974D59" w:rsidR="004D34DE" w:rsidRPr="00176D24" w:rsidRDefault="004D34DE" w:rsidP="004454C6">
            <w:pPr>
              <w:pStyle w:val="TableBody"/>
              <w:spacing w:line="276" w:lineRule="auto"/>
              <w:ind w:left="0"/>
              <w:jc w:val="left"/>
              <w:rPr>
                <w:rFonts w:ascii="Arial" w:hAnsi="Arial" w:cs="Arial"/>
                <w:sz w:val="18"/>
                <w:szCs w:val="18"/>
              </w:rPr>
            </w:pPr>
            <w:r w:rsidRPr="00176D24">
              <w:rPr>
                <w:rFonts w:ascii="Arial" w:hAnsi="Arial" w:cs="Arial"/>
                <w:b/>
                <w:sz w:val="18"/>
                <w:szCs w:val="18"/>
              </w:rPr>
              <w:t>2.2.1</w:t>
            </w:r>
            <w:r w:rsidRPr="00176D24">
              <w:rPr>
                <w:rFonts w:ascii="Arial" w:hAnsi="Arial" w:cs="Arial"/>
                <w:sz w:val="18"/>
                <w:szCs w:val="18"/>
              </w:rPr>
              <w:t xml:space="preserve">, </w:t>
            </w:r>
            <w:r w:rsidRPr="00176D24">
              <w:rPr>
                <w:rFonts w:ascii="Arial" w:hAnsi="Arial" w:cs="Arial"/>
                <w:b/>
                <w:sz w:val="18"/>
                <w:szCs w:val="18"/>
              </w:rPr>
              <w:t>3.2.1</w:t>
            </w:r>
            <w:r w:rsidRPr="00176D24">
              <w:rPr>
                <w:rFonts w:ascii="Arial" w:hAnsi="Arial" w:cs="Arial"/>
                <w:sz w:val="18"/>
                <w:szCs w:val="18"/>
              </w:rPr>
              <w:t xml:space="preserve"> and </w:t>
            </w:r>
            <w:r w:rsidRPr="00176D24">
              <w:rPr>
                <w:rFonts w:ascii="Arial" w:hAnsi="Arial" w:cs="Arial"/>
                <w:b/>
                <w:sz w:val="18"/>
                <w:szCs w:val="18"/>
              </w:rPr>
              <w:t>4.2.1</w:t>
            </w:r>
            <w:r w:rsidRPr="00176D24">
              <w:rPr>
                <w:rFonts w:ascii="Arial" w:hAnsi="Arial" w:cs="Arial"/>
                <w:sz w:val="18"/>
                <w:szCs w:val="18"/>
              </w:rPr>
              <w:t xml:space="preserve"> Water Quality, River Health and Soil Protection</w:t>
            </w:r>
          </w:p>
          <w:p w14:paraId="5BE7805D" w14:textId="7E6C5CD6" w:rsidR="004D34DE" w:rsidRPr="00176D24" w:rsidRDefault="0055613F" w:rsidP="00D315E3">
            <w:pPr>
              <w:pStyle w:val="TableBody"/>
              <w:spacing w:after="0" w:line="276" w:lineRule="auto"/>
              <w:ind w:left="0"/>
              <w:jc w:val="left"/>
              <w:rPr>
                <w:rFonts w:ascii="Arial" w:hAnsi="Arial" w:cs="Arial"/>
                <w:b/>
                <w:color w:val="999999"/>
                <w:sz w:val="18"/>
                <w:szCs w:val="18"/>
              </w:rPr>
            </w:pPr>
            <w:r w:rsidRPr="00176D24">
              <w:rPr>
                <w:rFonts w:ascii="Arial" w:hAnsi="Arial" w:cs="Arial"/>
                <w:b/>
                <w:sz w:val="18"/>
                <w:szCs w:val="18"/>
              </w:rPr>
              <w:fldChar w:fldCharType="begin"/>
            </w:r>
            <w:r w:rsidRPr="00176D24">
              <w:rPr>
                <w:rFonts w:ascii="Arial" w:hAnsi="Arial" w:cs="Arial"/>
                <w:b/>
                <w:sz w:val="18"/>
                <w:szCs w:val="18"/>
              </w:rPr>
              <w:instrText xml:space="preserve"> REF _Ref14006683 \n  \* MERGEFORMAT </w:instrText>
            </w:r>
            <w:r w:rsidRPr="00176D24">
              <w:rPr>
                <w:rFonts w:ascii="Arial" w:hAnsi="Arial" w:cs="Arial"/>
                <w:b/>
                <w:sz w:val="18"/>
                <w:szCs w:val="18"/>
              </w:rPr>
              <w:fldChar w:fldCharType="separate"/>
            </w:r>
            <w:r w:rsidR="002E1944">
              <w:rPr>
                <w:rFonts w:ascii="Arial" w:hAnsi="Arial" w:cs="Arial"/>
                <w:b/>
                <w:sz w:val="18"/>
                <w:szCs w:val="18"/>
              </w:rPr>
              <w:t>4.3.2</w:t>
            </w:r>
            <w:r w:rsidRPr="00176D24">
              <w:rPr>
                <w:rFonts w:ascii="Arial" w:hAnsi="Arial" w:cs="Arial"/>
                <w:b/>
                <w:sz w:val="18"/>
                <w:szCs w:val="18"/>
              </w:rPr>
              <w:fldChar w:fldCharType="end"/>
            </w:r>
            <w:r w:rsidRPr="00176D24">
              <w:rPr>
                <w:rFonts w:ascii="Arial" w:hAnsi="Arial" w:cs="Arial"/>
                <w:b/>
                <w:sz w:val="18"/>
                <w:szCs w:val="18"/>
              </w:rPr>
              <w:t xml:space="preserve"> </w:t>
            </w:r>
            <w:r w:rsidRPr="00176D24">
              <w:rPr>
                <w:rFonts w:ascii="Arial" w:hAnsi="Arial" w:cs="Arial"/>
                <w:sz w:val="18"/>
                <w:szCs w:val="18"/>
              </w:rPr>
              <w:t>Chemical Usage</w:t>
            </w:r>
          </w:p>
        </w:tc>
      </w:tr>
      <w:tr w:rsidR="004D34DE" w:rsidRPr="00176D24" w14:paraId="0436777A" w14:textId="77777777" w:rsidTr="00704E83">
        <w:trPr>
          <w:cantSplit/>
          <w:trHeight w:val="420"/>
        </w:trPr>
        <w:tc>
          <w:tcPr>
            <w:tcW w:w="2410" w:type="dxa"/>
          </w:tcPr>
          <w:p w14:paraId="038887CE" w14:textId="77777777" w:rsidR="004D34DE" w:rsidRPr="00176D24" w:rsidRDefault="004D34DE" w:rsidP="0092293E">
            <w:pPr>
              <w:pStyle w:val="TableBody"/>
              <w:jc w:val="left"/>
              <w:rPr>
                <w:rFonts w:ascii="Arial" w:hAnsi="Arial" w:cs="Arial"/>
                <w:sz w:val="18"/>
                <w:szCs w:val="18"/>
              </w:rPr>
            </w:pPr>
          </w:p>
        </w:tc>
        <w:tc>
          <w:tcPr>
            <w:tcW w:w="3969" w:type="dxa"/>
          </w:tcPr>
          <w:p w14:paraId="27CE9AD7" w14:textId="77777777" w:rsidR="004D34DE" w:rsidRPr="00176D24" w:rsidRDefault="004D34DE" w:rsidP="004454C6">
            <w:pPr>
              <w:pStyle w:val="Body"/>
              <w:spacing w:before="120" w:after="60" w:line="240" w:lineRule="auto"/>
              <w:ind w:left="0"/>
              <w:jc w:val="left"/>
              <w:rPr>
                <w:rFonts w:ascii="Arial" w:hAnsi="Arial" w:cs="Arial"/>
                <w:sz w:val="18"/>
                <w:szCs w:val="18"/>
              </w:rPr>
            </w:pPr>
            <w:r w:rsidRPr="00176D24">
              <w:rPr>
                <w:rFonts w:ascii="Arial" w:hAnsi="Arial" w:cs="Arial"/>
                <w:sz w:val="18"/>
                <w:szCs w:val="18"/>
              </w:rPr>
              <w:t xml:space="preserve">During or following wet weather conditions, </w:t>
            </w:r>
            <w:r w:rsidRPr="00A103A9">
              <w:rPr>
                <w:rFonts w:ascii="Arial" w:hAnsi="Arial" w:cs="Arial"/>
                <w:b/>
                <w:bCs/>
                <w:sz w:val="18"/>
                <w:szCs w:val="18"/>
              </w:rPr>
              <w:t>timber harvesting operations</w:t>
            </w:r>
            <w:r w:rsidRPr="00176D24">
              <w:rPr>
                <w:rFonts w:ascii="Arial" w:hAnsi="Arial" w:cs="Arial"/>
                <w:sz w:val="18"/>
                <w:szCs w:val="18"/>
              </w:rPr>
              <w:t xml:space="preserve"> are modified or where necessary suspended to minimise risks to soil and water quality values.</w:t>
            </w:r>
          </w:p>
        </w:tc>
        <w:tc>
          <w:tcPr>
            <w:tcW w:w="2693" w:type="dxa"/>
          </w:tcPr>
          <w:p w14:paraId="3C16FC01" w14:textId="312C6774" w:rsidR="004D34DE" w:rsidRPr="00176D24" w:rsidRDefault="004D34DE" w:rsidP="004454C6">
            <w:pPr>
              <w:pStyle w:val="TableBody"/>
              <w:spacing w:line="276" w:lineRule="auto"/>
              <w:ind w:left="0"/>
              <w:jc w:val="left"/>
              <w:rPr>
                <w:rFonts w:ascii="Arial" w:hAnsi="Arial" w:cs="Arial"/>
                <w:sz w:val="18"/>
                <w:szCs w:val="18"/>
              </w:rPr>
            </w:pPr>
            <w:r w:rsidRPr="00176D24">
              <w:rPr>
                <w:rFonts w:ascii="Arial" w:hAnsi="Arial" w:cs="Arial"/>
                <w:b/>
                <w:sz w:val="18"/>
                <w:szCs w:val="18"/>
              </w:rPr>
              <w:t>2.2.1</w:t>
            </w:r>
            <w:r w:rsidRPr="00176D24">
              <w:rPr>
                <w:rFonts w:ascii="Arial" w:hAnsi="Arial" w:cs="Arial"/>
                <w:sz w:val="18"/>
                <w:szCs w:val="18"/>
              </w:rPr>
              <w:t xml:space="preserve">, </w:t>
            </w:r>
            <w:r w:rsidRPr="00176D24">
              <w:rPr>
                <w:rFonts w:ascii="Arial" w:hAnsi="Arial" w:cs="Arial"/>
                <w:b/>
                <w:sz w:val="18"/>
                <w:szCs w:val="18"/>
              </w:rPr>
              <w:t>3.</w:t>
            </w:r>
            <w:r w:rsidR="00912FAD" w:rsidRPr="00176D24">
              <w:rPr>
                <w:rFonts w:ascii="Arial" w:hAnsi="Arial" w:cs="Arial"/>
                <w:b/>
                <w:sz w:val="18"/>
                <w:szCs w:val="18"/>
              </w:rPr>
              <w:t>2</w:t>
            </w:r>
            <w:r w:rsidRPr="00176D24">
              <w:rPr>
                <w:rFonts w:ascii="Arial" w:hAnsi="Arial" w:cs="Arial"/>
                <w:b/>
                <w:sz w:val="18"/>
                <w:szCs w:val="18"/>
              </w:rPr>
              <w:t>.1</w:t>
            </w:r>
            <w:r w:rsidRPr="00176D24">
              <w:rPr>
                <w:rFonts w:ascii="Arial" w:hAnsi="Arial" w:cs="Arial"/>
                <w:sz w:val="18"/>
                <w:szCs w:val="18"/>
              </w:rPr>
              <w:t xml:space="preserve"> and </w:t>
            </w:r>
            <w:r w:rsidRPr="00176D24">
              <w:rPr>
                <w:rFonts w:ascii="Arial" w:hAnsi="Arial" w:cs="Arial"/>
                <w:b/>
                <w:sz w:val="18"/>
                <w:szCs w:val="18"/>
              </w:rPr>
              <w:t>4.2.1</w:t>
            </w:r>
            <w:r w:rsidRPr="00176D24">
              <w:rPr>
                <w:rFonts w:ascii="Arial" w:hAnsi="Arial" w:cs="Arial"/>
                <w:sz w:val="18"/>
                <w:szCs w:val="18"/>
              </w:rPr>
              <w:t xml:space="preserve"> Water Quality, River Health and Soil Protection </w:t>
            </w:r>
          </w:p>
          <w:p w14:paraId="58CE7A4B" w14:textId="77777777" w:rsidR="004D34DE" w:rsidRPr="00176D24" w:rsidRDefault="004D34DE" w:rsidP="004454C6">
            <w:pPr>
              <w:pStyle w:val="TableBody"/>
              <w:spacing w:line="276" w:lineRule="auto"/>
              <w:ind w:left="0"/>
              <w:jc w:val="left"/>
              <w:rPr>
                <w:rFonts w:ascii="Arial" w:hAnsi="Arial" w:cs="Arial"/>
                <w:b/>
                <w:color w:val="999999"/>
                <w:sz w:val="18"/>
                <w:szCs w:val="18"/>
              </w:rPr>
            </w:pPr>
            <w:r w:rsidRPr="00176D24">
              <w:rPr>
                <w:rFonts w:ascii="Arial" w:hAnsi="Arial" w:cs="Arial"/>
                <w:b/>
                <w:sz w:val="18"/>
                <w:szCs w:val="18"/>
              </w:rPr>
              <w:t>2.5.3</w:t>
            </w:r>
            <w:r w:rsidRPr="00176D24">
              <w:rPr>
                <w:rFonts w:ascii="Arial" w:hAnsi="Arial" w:cs="Arial"/>
                <w:sz w:val="18"/>
                <w:szCs w:val="18"/>
              </w:rPr>
              <w:t xml:space="preserve">, </w:t>
            </w:r>
            <w:r w:rsidRPr="00176D24">
              <w:rPr>
                <w:rFonts w:ascii="Arial" w:hAnsi="Arial" w:cs="Arial"/>
                <w:b/>
                <w:sz w:val="18"/>
                <w:szCs w:val="18"/>
              </w:rPr>
              <w:t>3.4.3</w:t>
            </w:r>
            <w:r w:rsidRPr="00176D24">
              <w:rPr>
                <w:rFonts w:ascii="Arial" w:hAnsi="Arial" w:cs="Arial"/>
                <w:sz w:val="18"/>
                <w:szCs w:val="18"/>
              </w:rPr>
              <w:t xml:space="preserve"> and </w:t>
            </w:r>
            <w:r w:rsidRPr="00176D24">
              <w:rPr>
                <w:rFonts w:ascii="Arial" w:hAnsi="Arial" w:cs="Arial"/>
                <w:b/>
                <w:sz w:val="18"/>
                <w:szCs w:val="18"/>
              </w:rPr>
              <w:t>4.5.4</w:t>
            </w:r>
            <w:r w:rsidRPr="00176D24">
              <w:rPr>
                <w:rFonts w:ascii="Arial" w:hAnsi="Arial" w:cs="Arial"/>
                <w:sz w:val="18"/>
                <w:szCs w:val="18"/>
              </w:rPr>
              <w:t xml:space="preserve"> Timber Harvesting</w:t>
            </w:r>
          </w:p>
        </w:tc>
      </w:tr>
      <w:tr w:rsidR="004D34DE" w:rsidRPr="00176D24" w14:paraId="2B697A82" w14:textId="77777777" w:rsidTr="00704E83">
        <w:trPr>
          <w:cantSplit/>
          <w:trHeight w:val="420"/>
        </w:trPr>
        <w:tc>
          <w:tcPr>
            <w:tcW w:w="2410" w:type="dxa"/>
          </w:tcPr>
          <w:p w14:paraId="389229D6" w14:textId="77777777" w:rsidR="004D34DE" w:rsidRPr="00176D24" w:rsidRDefault="004D34DE" w:rsidP="0092293E">
            <w:pPr>
              <w:pStyle w:val="TableBody"/>
              <w:jc w:val="left"/>
              <w:rPr>
                <w:rFonts w:ascii="Arial" w:hAnsi="Arial" w:cs="Arial"/>
                <w:sz w:val="18"/>
                <w:szCs w:val="18"/>
              </w:rPr>
            </w:pPr>
          </w:p>
        </w:tc>
        <w:tc>
          <w:tcPr>
            <w:tcW w:w="3969" w:type="dxa"/>
          </w:tcPr>
          <w:p w14:paraId="5A5BB827" w14:textId="77777777" w:rsidR="004D34DE" w:rsidRPr="00176D24" w:rsidRDefault="004D34DE" w:rsidP="004454C6">
            <w:pPr>
              <w:pStyle w:val="Body"/>
              <w:spacing w:before="120" w:after="60" w:line="240" w:lineRule="auto"/>
              <w:ind w:left="0"/>
              <w:jc w:val="left"/>
              <w:rPr>
                <w:rFonts w:ascii="Arial" w:hAnsi="Arial" w:cs="Arial"/>
                <w:sz w:val="18"/>
                <w:szCs w:val="18"/>
              </w:rPr>
            </w:pPr>
            <w:r w:rsidRPr="00397E65">
              <w:rPr>
                <w:rFonts w:ascii="Arial" w:hAnsi="Arial" w:cs="Arial"/>
                <w:b/>
                <w:sz w:val="18"/>
                <w:szCs w:val="18"/>
              </w:rPr>
              <w:t>Site preparation</w:t>
            </w:r>
            <w:r w:rsidRPr="00176D24">
              <w:rPr>
                <w:rFonts w:ascii="Arial" w:hAnsi="Arial" w:cs="Arial"/>
                <w:sz w:val="18"/>
                <w:szCs w:val="18"/>
              </w:rPr>
              <w:t xml:space="preserve"> is appropriate to the characteristics of the particular site, and take into account the maintenance of soil and water values as well as site productivity.</w:t>
            </w:r>
          </w:p>
        </w:tc>
        <w:tc>
          <w:tcPr>
            <w:tcW w:w="2693" w:type="dxa"/>
          </w:tcPr>
          <w:p w14:paraId="0BB49FF7" w14:textId="77777777" w:rsidR="004D34DE" w:rsidRPr="00176D24" w:rsidRDefault="004D34DE" w:rsidP="004454C6">
            <w:pPr>
              <w:pStyle w:val="TableBody"/>
              <w:spacing w:line="276" w:lineRule="auto"/>
              <w:ind w:left="0"/>
              <w:jc w:val="left"/>
              <w:rPr>
                <w:rFonts w:ascii="Arial" w:hAnsi="Arial" w:cs="Arial"/>
                <w:sz w:val="18"/>
                <w:szCs w:val="18"/>
              </w:rPr>
            </w:pPr>
            <w:r w:rsidRPr="00176D24">
              <w:rPr>
                <w:rFonts w:ascii="Arial" w:hAnsi="Arial" w:cs="Arial"/>
                <w:b/>
                <w:sz w:val="18"/>
                <w:szCs w:val="18"/>
              </w:rPr>
              <w:t>4.3.1</w:t>
            </w:r>
            <w:r w:rsidRPr="00176D24">
              <w:rPr>
                <w:rFonts w:ascii="Arial" w:hAnsi="Arial" w:cs="Arial"/>
                <w:sz w:val="18"/>
                <w:szCs w:val="18"/>
              </w:rPr>
              <w:t xml:space="preserve"> Site Preparation</w:t>
            </w:r>
          </w:p>
        </w:tc>
      </w:tr>
      <w:tr w:rsidR="004D34DE" w:rsidRPr="00176D24" w14:paraId="42470830" w14:textId="77777777" w:rsidTr="00704E83">
        <w:trPr>
          <w:cantSplit/>
          <w:trHeight w:val="872"/>
        </w:trPr>
        <w:tc>
          <w:tcPr>
            <w:tcW w:w="2410" w:type="dxa"/>
          </w:tcPr>
          <w:p w14:paraId="088D946A" w14:textId="3DB56143" w:rsidR="004D34DE" w:rsidRPr="00176D24" w:rsidRDefault="008A2188" w:rsidP="007A76F4">
            <w:pPr>
              <w:pStyle w:val="TableBody"/>
              <w:ind w:left="0"/>
              <w:jc w:val="left"/>
              <w:rPr>
                <w:rFonts w:ascii="Arial" w:hAnsi="Arial" w:cs="Arial"/>
                <w:sz w:val="18"/>
                <w:szCs w:val="18"/>
              </w:rPr>
            </w:pPr>
            <w:r>
              <w:rPr>
                <w:rFonts w:ascii="Arial" w:hAnsi="Arial" w:cs="Arial"/>
                <w:sz w:val="18"/>
                <w:szCs w:val="18"/>
              </w:rPr>
              <w:t>Historic places and Aboriginal c</w:t>
            </w:r>
            <w:r w:rsidR="004D34DE" w:rsidRPr="00176D24">
              <w:rPr>
                <w:rFonts w:ascii="Arial" w:hAnsi="Arial" w:cs="Arial"/>
                <w:sz w:val="18"/>
                <w:szCs w:val="18"/>
              </w:rPr>
              <w:t>ultural heritage values within forests are protected and respected.</w:t>
            </w:r>
          </w:p>
          <w:p w14:paraId="3A83490D" w14:textId="77777777" w:rsidR="004D34DE" w:rsidRPr="00176D24" w:rsidRDefault="004D34DE" w:rsidP="0092293E">
            <w:pPr>
              <w:pStyle w:val="TableBody"/>
              <w:jc w:val="left"/>
              <w:rPr>
                <w:rFonts w:ascii="Arial" w:hAnsi="Arial" w:cs="Arial"/>
                <w:sz w:val="18"/>
                <w:szCs w:val="18"/>
              </w:rPr>
            </w:pPr>
          </w:p>
        </w:tc>
        <w:tc>
          <w:tcPr>
            <w:tcW w:w="3969" w:type="dxa"/>
          </w:tcPr>
          <w:p w14:paraId="59964772" w14:textId="77777777" w:rsidR="004D34DE" w:rsidRPr="00176D24" w:rsidRDefault="004D34DE" w:rsidP="004454C6">
            <w:pPr>
              <w:pStyle w:val="TableBody"/>
              <w:ind w:left="0"/>
              <w:jc w:val="left"/>
              <w:rPr>
                <w:rFonts w:ascii="Arial" w:hAnsi="Arial" w:cs="Arial"/>
                <w:sz w:val="18"/>
                <w:szCs w:val="18"/>
              </w:rPr>
            </w:pPr>
            <w:r w:rsidRPr="00176D24">
              <w:rPr>
                <w:rFonts w:ascii="Arial" w:hAnsi="Arial" w:cs="Arial"/>
                <w:sz w:val="18"/>
                <w:szCs w:val="18"/>
              </w:rPr>
              <w:t>Long-term forest management planning maintains an ecologically sustainable timber resource that mitigates the impacts on all forest values.</w:t>
            </w:r>
          </w:p>
          <w:p w14:paraId="753FC471" w14:textId="029C0E06" w:rsidR="004D34DE" w:rsidRPr="00176D24" w:rsidRDefault="004D34DE" w:rsidP="004454C6">
            <w:pPr>
              <w:pStyle w:val="TableBody"/>
              <w:ind w:left="0"/>
              <w:jc w:val="left"/>
              <w:rPr>
                <w:rFonts w:ascii="Arial" w:hAnsi="Arial" w:cs="Arial"/>
                <w:sz w:val="18"/>
                <w:szCs w:val="18"/>
              </w:rPr>
            </w:pPr>
            <w:r w:rsidRPr="00176D24">
              <w:rPr>
                <w:rFonts w:ascii="Arial" w:hAnsi="Arial" w:cs="Arial"/>
                <w:sz w:val="18"/>
                <w:szCs w:val="18"/>
              </w:rPr>
              <w:t xml:space="preserve">Effective and inclusive planning processes are used for </w:t>
            </w:r>
            <w:r w:rsidRPr="00A103A9">
              <w:rPr>
                <w:rFonts w:ascii="Arial" w:hAnsi="Arial" w:cs="Arial"/>
                <w:b/>
                <w:bCs/>
                <w:sz w:val="18"/>
                <w:szCs w:val="18"/>
              </w:rPr>
              <w:t>timber harvesting operations</w:t>
            </w:r>
            <w:r w:rsidRPr="00176D24">
              <w:rPr>
                <w:rFonts w:ascii="Arial" w:hAnsi="Arial" w:cs="Arial"/>
                <w:sz w:val="18"/>
                <w:szCs w:val="18"/>
              </w:rPr>
              <w:t xml:space="preserve"> to meet the requirements of this </w:t>
            </w:r>
            <w:r w:rsidRPr="00397E65">
              <w:rPr>
                <w:rFonts w:ascii="Arial" w:hAnsi="Arial" w:cs="Arial"/>
                <w:b/>
                <w:sz w:val="18"/>
                <w:szCs w:val="18"/>
              </w:rPr>
              <w:t>Code</w:t>
            </w:r>
            <w:r w:rsidRPr="00176D24">
              <w:rPr>
                <w:rFonts w:ascii="Arial" w:hAnsi="Arial" w:cs="Arial"/>
                <w:sz w:val="18"/>
                <w:szCs w:val="18"/>
              </w:rPr>
              <w:t>.</w:t>
            </w:r>
          </w:p>
        </w:tc>
        <w:tc>
          <w:tcPr>
            <w:tcW w:w="2693" w:type="dxa"/>
          </w:tcPr>
          <w:p w14:paraId="2A600FB3" w14:textId="6F003724" w:rsidR="004D34DE" w:rsidRPr="00176D24" w:rsidRDefault="009250E2" w:rsidP="004454C6">
            <w:pPr>
              <w:pStyle w:val="TableBody"/>
              <w:spacing w:line="276" w:lineRule="auto"/>
              <w:ind w:left="0"/>
              <w:jc w:val="left"/>
              <w:rPr>
                <w:rFonts w:ascii="Arial" w:hAnsi="Arial" w:cs="Arial"/>
                <w:sz w:val="18"/>
                <w:szCs w:val="18"/>
              </w:rPr>
            </w:pPr>
            <w:r w:rsidRPr="00176D24">
              <w:rPr>
                <w:rFonts w:ascii="Arial" w:hAnsi="Arial" w:cs="Arial"/>
                <w:b/>
                <w:sz w:val="18"/>
                <w:szCs w:val="18"/>
              </w:rPr>
              <w:t xml:space="preserve">1.2.8 </w:t>
            </w:r>
            <w:r w:rsidRPr="00176D24">
              <w:rPr>
                <w:rFonts w:ascii="Arial" w:hAnsi="Arial" w:cs="Arial"/>
                <w:sz w:val="18"/>
                <w:szCs w:val="18"/>
              </w:rPr>
              <w:t>and</w:t>
            </w:r>
            <w:r w:rsidRPr="00176D24">
              <w:rPr>
                <w:rFonts w:ascii="Arial" w:hAnsi="Arial" w:cs="Arial"/>
                <w:b/>
                <w:sz w:val="18"/>
                <w:szCs w:val="18"/>
              </w:rPr>
              <w:t xml:space="preserve"> 2.3.1 </w:t>
            </w:r>
            <w:r w:rsidRPr="00176D24">
              <w:rPr>
                <w:rFonts w:ascii="Arial" w:hAnsi="Arial" w:cs="Arial"/>
                <w:sz w:val="18"/>
                <w:szCs w:val="18"/>
              </w:rPr>
              <w:t>Operational Planning</w:t>
            </w:r>
          </w:p>
        </w:tc>
      </w:tr>
      <w:tr w:rsidR="004D34DE" w:rsidRPr="00176D24" w14:paraId="666DCC56" w14:textId="77777777" w:rsidTr="00704E83">
        <w:trPr>
          <w:cantSplit/>
          <w:trHeight w:val="874"/>
        </w:trPr>
        <w:tc>
          <w:tcPr>
            <w:tcW w:w="2410" w:type="dxa"/>
          </w:tcPr>
          <w:p w14:paraId="3A120230" w14:textId="77777777" w:rsidR="004D34DE" w:rsidRPr="00176D24" w:rsidRDefault="004D34DE" w:rsidP="0092293E">
            <w:pPr>
              <w:pStyle w:val="TableBody"/>
              <w:jc w:val="left"/>
              <w:rPr>
                <w:rFonts w:ascii="Arial" w:hAnsi="Arial" w:cs="Arial"/>
                <w:sz w:val="18"/>
                <w:szCs w:val="18"/>
              </w:rPr>
            </w:pPr>
          </w:p>
        </w:tc>
        <w:tc>
          <w:tcPr>
            <w:tcW w:w="3969" w:type="dxa"/>
          </w:tcPr>
          <w:p w14:paraId="5FEAC2BA" w14:textId="76395BE6" w:rsidR="004D34DE" w:rsidRPr="00176D24" w:rsidRDefault="004D34DE" w:rsidP="004454C6">
            <w:pPr>
              <w:pStyle w:val="TableBody"/>
              <w:ind w:left="0"/>
              <w:jc w:val="left"/>
              <w:rPr>
                <w:rFonts w:ascii="Arial" w:hAnsi="Arial" w:cs="Arial"/>
                <w:sz w:val="18"/>
                <w:szCs w:val="18"/>
              </w:rPr>
            </w:pPr>
            <w:r w:rsidRPr="00A103A9">
              <w:rPr>
                <w:rFonts w:ascii="Arial" w:hAnsi="Arial" w:cs="Arial"/>
                <w:b/>
                <w:bCs/>
                <w:sz w:val="18"/>
                <w:szCs w:val="18"/>
              </w:rPr>
              <w:t>Timber harvesting operations</w:t>
            </w:r>
            <w:r w:rsidRPr="00176D24">
              <w:rPr>
                <w:rFonts w:ascii="Arial" w:hAnsi="Arial" w:cs="Arial"/>
                <w:sz w:val="18"/>
                <w:szCs w:val="18"/>
              </w:rPr>
              <w:t xml:space="preserve"> are conducted in a manner appropriate to the site, and manages impacts on soil, water and other values including </w:t>
            </w:r>
            <w:r w:rsidRPr="00397E65">
              <w:rPr>
                <w:rFonts w:ascii="Arial" w:hAnsi="Arial" w:cs="Arial"/>
                <w:b/>
                <w:bCs/>
                <w:sz w:val="18"/>
                <w:szCs w:val="18"/>
              </w:rPr>
              <w:t>biodiversity</w:t>
            </w:r>
            <w:r w:rsidR="004C5047">
              <w:rPr>
                <w:rFonts w:ascii="Arial" w:hAnsi="Arial" w:cs="Arial"/>
                <w:sz w:val="18"/>
                <w:szCs w:val="18"/>
              </w:rPr>
              <w:t xml:space="preserve">, </w:t>
            </w:r>
            <w:r w:rsidR="004C5047" w:rsidRPr="00397E65">
              <w:rPr>
                <w:rFonts w:ascii="Arial" w:hAnsi="Arial" w:cs="Arial"/>
                <w:b/>
                <w:bCs/>
                <w:sz w:val="18"/>
                <w:szCs w:val="18"/>
              </w:rPr>
              <w:t>historic places</w:t>
            </w:r>
            <w:r w:rsidRPr="00176D24">
              <w:rPr>
                <w:rFonts w:ascii="Arial" w:hAnsi="Arial" w:cs="Arial"/>
                <w:sz w:val="18"/>
                <w:szCs w:val="18"/>
              </w:rPr>
              <w:t xml:space="preserve"> and </w:t>
            </w:r>
            <w:r w:rsidR="004C5047" w:rsidRPr="00397E65">
              <w:rPr>
                <w:rFonts w:ascii="Arial" w:hAnsi="Arial" w:cs="Arial"/>
                <w:b/>
                <w:bCs/>
                <w:sz w:val="18"/>
                <w:szCs w:val="18"/>
              </w:rPr>
              <w:t xml:space="preserve">Aboriginal </w:t>
            </w:r>
            <w:r w:rsidRPr="00397E65">
              <w:rPr>
                <w:rFonts w:ascii="Arial" w:hAnsi="Arial" w:cs="Arial"/>
                <w:b/>
                <w:bCs/>
                <w:sz w:val="18"/>
                <w:szCs w:val="18"/>
              </w:rPr>
              <w:t>cultural heritage</w:t>
            </w:r>
            <w:r w:rsidRPr="00176D24">
              <w:rPr>
                <w:rFonts w:ascii="Arial" w:hAnsi="Arial" w:cs="Arial"/>
                <w:sz w:val="18"/>
                <w:szCs w:val="18"/>
              </w:rPr>
              <w:t>.</w:t>
            </w:r>
          </w:p>
        </w:tc>
        <w:tc>
          <w:tcPr>
            <w:tcW w:w="2693" w:type="dxa"/>
          </w:tcPr>
          <w:p w14:paraId="4C3D4ADD" w14:textId="77777777" w:rsidR="004D34DE" w:rsidRPr="00176D24" w:rsidRDefault="004D34DE" w:rsidP="004454C6">
            <w:pPr>
              <w:pStyle w:val="TableBody"/>
              <w:spacing w:line="276" w:lineRule="auto"/>
              <w:ind w:left="0"/>
              <w:jc w:val="left"/>
              <w:rPr>
                <w:rFonts w:ascii="Arial" w:hAnsi="Arial" w:cs="Arial"/>
                <w:sz w:val="18"/>
                <w:szCs w:val="18"/>
              </w:rPr>
            </w:pPr>
            <w:r w:rsidRPr="00176D24">
              <w:rPr>
                <w:rFonts w:ascii="Arial" w:hAnsi="Arial" w:cs="Arial"/>
                <w:b/>
                <w:sz w:val="18"/>
                <w:szCs w:val="18"/>
              </w:rPr>
              <w:t>2.5</w:t>
            </w:r>
            <w:r w:rsidRPr="00176D24">
              <w:rPr>
                <w:rFonts w:ascii="Arial" w:hAnsi="Arial" w:cs="Arial"/>
                <w:sz w:val="18"/>
                <w:szCs w:val="18"/>
              </w:rPr>
              <w:t xml:space="preserve">, </w:t>
            </w:r>
            <w:r w:rsidRPr="00176D24">
              <w:rPr>
                <w:rFonts w:ascii="Arial" w:hAnsi="Arial" w:cs="Arial"/>
                <w:b/>
                <w:sz w:val="18"/>
                <w:szCs w:val="18"/>
              </w:rPr>
              <w:t>3.4.1</w:t>
            </w:r>
            <w:r w:rsidRPr="00176D24">
              <w:rPr>
                <w:rFonts w:ascii="Arial" w:hAnsi="Arial" w:cs="Arial"/>
                <w:sz w:val="18"/>
                <w:szCs w:val="18"/>
              </w:rPr>
              <w:t xml:space="preserve"> and </w:t>
            </w:r>
            <w:r w:rsidRPr="00176D24">
              <w:rPr>
                <w:rFonts w:ascii="Arial" w:hAnsi="Arial" w:cs="Arial"/>
                <w:b/>
                <w:sz w:val="18"/>
                <w:szCs w:val="18"/>
              </w:rPr>
              <w:t>4.5.2</w:t>
            </w:r>
            <w:r w:rsidRPr="00176D24">
              <w:rPr>
                <w:rFonts w:ascii="Arial" w:hAnsi="Arial" w:cs="Arial"/>
                <w:sz w:val="18"/>
                <w:szCs w:val="18"/>
              </w:rPr>
              <w:t xml:space="preserve"> Timber Harvesting</w:t>
            </w:r>
          </w:p>
        </w:tc>
      </w:tr>
      <w:tr w:rsidR="004D34DE" w:rsidRPr="00176D24" w14:paraId="497D38F4" w14:textId="77777777" w:rsidTr="00704E83">
        <w:trPr>
          <w:cantSplit/>
          <w:trHeight w:val="872"/>
        </w:trPr>
        <w:tc>
          <w:tcPr>
            <w:tcW w:w="2410" w:type="dxa"/>
          </w:tcPr>
          <w:p w14:paraId="1D44E718" w14:textId="77777777" w:rsidR="004D34DE" w:rsidRPr="00176D24" w:rsidRDefault="004D34DE" w:rsidP="007A76F4">
            <w:pPr>
              <w:pStyle w:val="TableBody"/>
              <w:ind w:left="0"/>
              <w:jc w:val="left"/>
              <w:rPr>
                <w:rFonts w:ascii="Arial" w:hAnsi="Arial" w:cs="Arial"/>
                <w:sz w:val="18"/>
                <w:szCs w:val="18"/>
              </w:rPr>
            </w:pPr>
            <w:r w:rsidRPr="00176D24">
              <w:rPr>
                <w:rFonts w:ascii="Arial" w:hAnsi="Arial" w:cs="Arial"/>
                <w:sz w:val="18"/>
                <w:szCs w:val="18"/>
              </w:rPr>
              <w:t>Planning is conducted in a way that meets all legal obligations and operational requirements.</w:t>
            </w:r>
          </w:p>
        </w:tc>
        <w:tc>
          <w:tcPr>
            <w:tcW w:w="3969" w:type="dxa"/>
          </w:tcPr>
          <w:p w14:paraId="7762541D" w14:textId="77777777" w:rsidR="004D34DE" w:rsidRPr="00176D24" w:rsidRDefault="004D34DE" w:rsidP="004454C6">
            <w:pPr>
              <w:pStyle w:val="TableBody"/>
              <w:ind w:left="0"/>
              <w:jc w:val="left"/>
              <w:rPr>
                <w:rFonts w:ascii="Arial" w:hAnsi="Arial" w:cs="Arial"/>
                <w:sz w:val="18"/>
                <w:szCs w:val="18"/>
              </w:rPr>
            </w:pPr>
            <w:r w:rsidRPr="00176D24">
              <w:rPr>
                <w:rFonts w:ascii="Arial" w:hAnsi="Arial" w:cs="Arial"/>
                <w:sz w:val="18"/>
                <w:szCs w:val="18"/>
              </w:rPr>
              <w:t>Long-term forest management planning maintains an ecologically sustainable timber resource that mitigates the impacts on all forest values.</w:t>
            </w:r>
          </w:p>
          <w:p w14:paraId="1241D8EB" w14:textId="2833B702" w:rsidR="004D34DE" w:rsidRPr="00176D24" w:rsidRDefault="004D34DE" w:rsidP="004454C6">
            <w:pPr>
              <w:pStyle w:val="TableBody"/>
              <w:ind w:left="0"/>
              <w:jc w:val="left"/>
              <w:rPr>
                <w:rFonts w:ascii="Arial" w:hAnsi="Arial" w:cs="Arial"/>
                <w:sz w:val="18"/>
                <w:szCs w:val="18"/>
              </w:rPr>
            </w:pPr>
            <w:r w:rsidRPr="00176D24">
              <w:rPr>
                <w:rFonts w:ascii="Arial" w:hAnsi="Arial" w:cs="Arial"/>
                <w:sz w:val="18"/>
                <w:szCs w:val="18"/>
              </w:rPr>
              <w:t xml:space="preserve">Effective and inclusive planning processes are used for </w:t>
            </w:r>
            <w:r w:rsidRPr="00A103A9">
              <w:rPr>
                <w:rFonts w:ascii="Arial" w:hAnsi="Arial" w:cs="Arial"/>
                <w:b/>
                <w:bCs/>
                <w:sz w:val="18"/>
                <w:szCs w:val="18"/>
              </w:rPr>
              <w:t>timber harvesting operations</w:t>
            </w:r>
            <w:r w:rsidRPr="00176D24">
              <w:rPr>
                <w:rFonts w:ascii="Arial" w:hAnsi="Arial" w:cs="Arial"/>
                <w:sz w:val="18"/>
                <w:szCs w:val="18"/>
              </w:rPr>
              <w:t xml:space="preserve"> to meet the requirements of this </w:t>
            </w:r>
            <w:r w:rsidRPr="00A103A9">
              <w:rPr>
                <w:rFonts w:ascii="Arial" w:hAnsi="Arial" w:cs="Arial"/>
                <w:b/>
                <w:bCs/>
                <w:sz w:val="18"/>
                <w:szCs w:val="18"/>
              </w:rPr>
              <w:t>Code</w:t>
            </w:r>
            <w:r w:rsidR="007D2FDB" w:rsidRPr="00523D6E">
              <w:rPr>
                <w:rFonts w:ascii="Arial" w:hAnsi="Arial" w:cs="Arial"/>
                <w:sz w:val="18"/>
                <w:szCs w:val="18"/>
              </w:rPr>
              <w:t>.</w:t>
            </w:r>
            <w:r w:rsidRPr="00A757DF">
              <w:rPr>
                <w:rFonts w:ascii="Arial" w:hAnsi="Arial" w:cs="Arial"/>
                <w:sz w:val="18"/>
                <w:szCs w:val="18"/>
              </w:rPr>
              <w:t xml:space="preserve"> </w:t>
            </w:r>
          </w:p>
        </w:tc>
        <w:tc>
          <w:tcPr>
            <w:tcW w:w="2693" w:type="dxa"/>
          </w:tcPr>
          <w:p w14:paraId="357E4DD8" w14:textId="7BC7D2AD" w:rsidR="004D34DE" w:rsidRPr="00176D24" w:rsidRDefault="009250E2" w:rsidP="009250E2">
            <w:pPr>
              <w:pStyle w:val="TableBody"/>
              <w:spacing w:line="276" w:lineRule="auto"/>
              <w:ind w:left="0"/>
              <w:jc w:val="left"/>
              <w:rPr>
                <w:rFonts w:ascii="Arial" w:hAnsi="Arial" w:cs="Arial"/>
                <w:sz w:val="18"/>
                <w:szCs w:val="18"/>
              </w:rPr>
            </w:pPr>
            <w:r w:rsidRPr="00176D24">
              <w:rPr>
                <w:rFonts w:ascii="Arial" w:hAnsi="Arial" w:cs="Arial"/>
                <w:b/>
                <w:sz w:val="18"/>
                <w:szCs w:val="18"/>
              </w:rPr>
              <w:t xml:space="preserve">1.2.8 </w:t>
            </w:r>
            <w:r w:rsidRPr="00176D24">
              <w:rPr>
                <w:rFonts w:ascii="Arial" w:hAnsi="Arial" w:cs="Arial"/>
                <w:sz w:val="18"/>
                <w:szCs w:val="18"/>
              </w:rPr>
              <w:t>and</w:t>
            </w:r>
            <w:r w:rsidRPr="00176D24">
              <w:rPr>
                <w:rFonts w:ascii="Arial" w:hAnsi="Arial" w:cs="Arial"/>
                <w:b/>
                <w:sz w:val="18"/>
                <w:szCs w:val="18"/>
              </w:rPr>
              <w:t xml:space="preserve"> 2.3.1 </w:t>
            </w:r>
            <w:r w:rsidRPr="00176D24">
              <w:rPr>
                <w:rFonts w:ascii="Arial" w:hAnsi="Arial" w:cs="Arial"/>
                <w:sz w:val="18"/>
                <w:szCs w:val="18"/>
              </w:rPr>
              <w:t>Operational Planning</w:t>
            </w:r>
            <w:r w:rsidRPr="00176D24" w:rsidDel="002065BE">
              <w:rPr>
                <w:rFonts w:ascii="Arial" w:hAnsi="Arial"/>
                <w:b/>
                <w:sz w:val="18"/>
                <w:szCs w:val="18"/>
              </w:rPr>
              <w:t xml:space="preserve"> </w:t>
            </w:r>
          </w:p>
        </w:tc>
      </w:tr>
      <w:tr w:rsidR="004D34DE" w:rsidRPr="00176D24" w14:paraId="34CB8DE2" w14:textId="77777777" w:rsidTr="00704E83">
        <w:trPr>
          <w:cantSplit/>
          <w:trHeight w:val="855"/>
        </w:trPr>
        <w:tc>
          <w:tcPr>
            <w:tcW w:w="2410" w:type="dxa"/>
          </w:tcPr>
          <w:p w14:paraId="63FEBF2E" w14:textId="77777777" w:rsidR="004D34DE" w:rsidRPr="00176D24" w:rsidRDefault="004D34DE" w:rsidP="0092293E">
            <w:pPr>
              <w:pStyle w:val="TableBody"/>
              <w:jc w:val="left"/>
              <w:rPr>
                <w:rFonts w:ascii="Arial" w:hAnsi="Arial" w:cs="Arial"/>
                <w:sz w:val="18"/>
                <w:szCs w:val="18"/>
              </w:rPr>
            </w:pPr>
          </w:p>
        </w:tc>
        <w:tc>
          <w:tcPr>
            <w:tcW w:w="3969" w:type="dxa"/>
          </w:tcPr>
          <w:p w14:paraId="3EF9400C" w14:textId="77777777" w:rsidR="004D34DE" w:rsidRPr="00176D24" w:rsidRDefault="004D34DE" w:rsidP="004454C6">
            <w:pPr>
              <w:pStyle w:val="TableBody"/>
              <w:ind w:left="0"/>
              <w:jc w:val="left"/>
              <w:rPr>
                <w:rFonts w:ascii="Arial" w:hAnsi="Arial" w:cs="Arial"/>
                <w:sz w:val="18"/>
                <w:szCs w:val="18"/>
              </w:rPr>
            </w:pPr>
            <w:r w:rsidRPr="00397E65">
              <w:rPr>
                <w:rFonts w:ascii="Arial" w:hAnsi="Arial" w:cs="Arial"/>
                <w:b/>
                <w:sz w:val="18"/>
                <w:szCs w:val="18"/>
              </w:rPr>
              <w:t xml:space="preserve">Plantations </w:t>
            </w:r>
            <w:r w:rsidRPr="00176D24">
              <w:rPr>
                <w:rFonts w:ascii="Arial" w:hAnsi="Arial" w:cs="Arial"/>
                <w:sz w:val="18"/>
                <w:szCs w:val="18"/>
              </w:rPr>
              <w:t xml:space="preserve">on </w:t>
            </w:r>
            <w:r w:rsidRPr="00397E65">
              <w:rPr>
                <w:rFonts w:ascii="Arial" w:hAnsi="Arial" w:cs="Arial"/>
                <w:b/>
                <w:sz w:val="18"/>
                <w:szCs w:val="18"/>
              </w:rPr>
              <w:t>private land</w:t>
            </w:r>
            <w:r w:rsidRPr="00176D24">
              <w:rPr>
                <w:rFonts w:ascii="Arial" w:hAnsi="Arial" w:cs="Arial"/>
                <w:sz w:val="18"/>
                <w:szCs w:val="18"/>
              </w:rPr>
              <w:t xml:space="preserve"> are designed, managed and operated in accordance with this </w:t>
            </w:r>
            <w:r w:rsidRPr="00A103A9">
              <w:rPr>
                <w:rFonts w:ascii="Arial" w:hAnsi="Arial" w:cs="Arial"/>
                <w:b/>
                <w:bCs/>
                <w:sz w:val="18"/>
                <w:szCs w:val="18"/>
              </w:rPr>
              <w:t>Code</w:t>
            </w:r>
            <w:r w:rsidRPr="00176D24">
              <w:rPr>
                <w:rFonts w:ascii="Arial" w:hAnsi="Arial" w:cs="Arial"/>
                <w:sz w:val="18"/>
                <w:szCs w:val="18"/>
              </w:rPr>
              <w:t>.</w:t>
            </w:r>
          </w:p>
          <w:p w14:paraId="7B1ADB41" w14:textId="77777777" w:rsidR="004D34DE" w:rsidRPr="00176D24" w:rsidRDefault="004D34DE" w:rsidP="004454C6">
            <w:pPr>
              <w:pStyle w:val="TableBody"/>
              <w:ind w:left="0"/>
              <w:jc w:val="left"/>
              <w:rPr>
                <w:rFonts w:ascii="Arial" w:hAnsi="Arial" w:cs="Arial"/>
                <w:sz w:val="18"/>
                <w:szCs w:val="18"/>
              </w:rPr>
            </w:pPr>
            <w:r w:rsidRPr="00A103A9">
              <w:rPr>
                <w:rFonts w:ascii="Arial" w:hAnsi="Arial" w:cs="Arial"/>
                <w:b/>
                <w:bCs/>
                <w:sz w:val="18"/>
                <w:szCs w:val="18"/>
              </w:rPr>
              <w:t>Local government</w:t>
            </w:r>
            <w:r w:rsidRPr="00176D24">
              <w:rPr>
                <w:rFonts w:ascii="Arial" w:hAnsi="Arial" w:cs="Arial"/>
                <w:sz w:val="18"/>
                <w:szCs w:val="18"/>
              </w:rPr>
              <w:t xml:space="preserve"> is appropriately informed of </w:t>
            </w:r>
            <w:r w:rsidRPr="00397E65">
              <w:rPr>
                <w:rFonts w:ascii="Arial" w:hAnsi="Arial" w:cs="Arial"/>
                <w:b/>
                <w:sz w:val="18"/>
                <w:szCs w:val="18"/>
              </w:rPr>
              <w:t>new plantation</w:t>
            </w:r>
            <w:r w:rsidRPr="00176D24">
              <w:rPr>
                <w:rFonts w:ascii="Arial" w:hAnsi="Arial" w:cs="Arial"/>
                <w:sz w:val="18"/>
                <w:szCs w:val="18"/>
              </w:rPr>
              <w:t xml:space="preserve"> development on </w:t>
            </w:r>
            <w:r w:rsidRPr="00397E65">
              <w:rPr>
                <w:rFonts w:ascii="Arial" w:hAnsi="Arial" w:cs="Arial"/>
                <w:b/>
                <w:sz w:val="18"/>
                <w:szCs w:val="18"/>
              </w:rPr>
              <w:t>private land</w:t>
            </w:r>
            <w:r w:rsidRPr="00176D24">
              <w:rPr>
                <w:rFonts w:ascii="Arial" w:hAnsi="Arial" w:cs="Arial"/>
                <w:sz w:val="18"/>
                <w:szCs w:val="18"/>
              </w:rPr>
              <w:t xml:space="preserve"> by the lodgement of either a </w:t>
            </w:r>
            <w:r w:rsidRPr="00397E65">
              <w:rPr>
                <w:rFonts w:ascii="Arial" w:hAnsi="Arial" w:cs="Arial"/>
                <w:b/>
                <w:sz w:val="18"/>
                <w:szCs w:val="18"/>
              </w:rPr>
              <w:t>Plantation Development Notice</w:t>
            </w:r>
            <w:r w:rsidRPr="00176D24">
              <w:rPr>
                <w:rFonts w:ascii="Arial" w:hAnsi="Arial" w:cs="Arial"/>
                <w:sz w:val="18"/>
                <w:szCs w:val="18"/>
              </w:rPr>
              <w:t xml:space="preserve"> or a planning permit, in accordance with this </w:t>
            </w:r>
            <w:r w:rsidRPr="00A103A9">
              <w:rPr>
                <w:rFonts w:ascii="Arial" w:hAnsi="Arial" w:cs="Arial"/>
                <w:b/>
                <w:bCs/>
                <w:sz w:val="18"/>
                <w:szCs w:val="18"/>
              </w:rPr>
              <w:t>Code</w:t>
            </w:r>
            <w:r w:rsidRPr="00176D24">
              <w:rPr>
                <w:rFonts w:ascii="Arial" w:hAnsi="Arial" w:cs="Arial"/>
                <w:sz w:val="18"/>
                <w:szCs w:val="18"/>
              </w:rPr>
              <w:t>.</w:t>
            </w:r>
          </w:p>
        </w:tc>
        <w:tc>
          <w:tcPr>
            <w:tcW w:w="2693" w:type="dxa"/>
          </w:tcPr>
          <w:p w14:paraId="505A5715" w14:textId="143451AA" w:rsidR="004D34DE" w:rsidRPr="00176D24" w:rsidRDefault="006156C2" w:rsidP="004454C6">
            <w:pPr>
              <w:pStyle w:val="TableBody"/>
              <w:spacing w:line="276" w:lineRule="auto"/>
              <w:ind w:left="0"/>
              <w:jc w:val="left"/>
              <w:rPr>
                <w:rFonts w:ascii="Arial" w:hAnsi="Arial" w:cs="Arial"/>
                <w:sz w:val="18"/>
                <w:szCs w:val="18"/>
              </w:rPr>
            </w:pPr>
            <w:r w:rsidRPr="00176D24">
              <w:rPr>
                <w:rFonts w:ascii="Arial" w:hAnsi="Arial" w:cs="Arial"/>
                <w:b/>
                <w:sz w:val="18"/>
                <w:szCs w:val="18"/>
              </w:rPr>
              <w:t>4.1</w:t>
            </w:r>
            <w:r w:rsidR="000A30A1" w:rsidRPr="00176D24">
              <w:rPr>
                <w:rFonts w:ascii="Arial" w:hAnsi="Arial" w:cs="Arial"/>
                <w:b/>
                <w:sz w:val="18"/>
                <w:szCs w:val="18"/>
              </w:rPr>
              <w:t>.1</w:t>
            </w:r>
            <w:r w:rsidR="00E560FB" w:rsidRPr="00176D24">
              <w:rPr>
                <w:rFonts w:ascii="Arial" w:hAnsi="Arial" w:cs="Arial"/>
                <w:sz w:val="18"/>
                <w:szCs w:val="18"/>
              </w:rPr>
              <w:t xml:space="preserve"> P</w:t>
            </w:r>
            <w:r w:rsidR="00242FFA" w:rsidRPr="00176D24">
              <w:rPr>
                <w:rFonts w:ascii="Arial" w:hAnsi="Arial" w:cs="Arial"/>
                <w:sz w:val="18"/>
                <w:szCs w:val="18"/>
              </w:rPr>
              <w:t>lantation planning and design</w:t>
            </w:r>
          </w:p>
        </w:tc>
      </w:tr>
      <w:tr w:rsidR="004D34DE" w:rsidRPr="00176D24" w14:paraId="17266A51" w14:textId="77777777" w:rsidTr="00704E83">
        <w:trPr>
          <w:cantSplit/>
          <w:trHeight w:val="855"/>
        </w:trPr>
        <w:tc>
          <w:tcPr>
            <w:tcW w:w="2410" w:type="dxa"/>
          </w:tcPr>
          <w:p w14:paraId="000ED4FF" w14:textId="77777777" w:rsidR="004D34DE" w:rsidRPr="00176D24" w:rsidRDefault="004D34DE" w:rsidP="0092293E">
            <w:pPr>
              <w:pStyle w:val="TableBody"/>
              <w:jc w:val="left"/>
              <w:rPr>
                <w:rFonts w:ascii="Arial" w:hAnsi="Arial" w:cs="Arial"/>
                <w:sz w:val="18"/>
                <w:szCs w:val="18"/>
              </w:rPr>
            </w:pPr>
          </w:p>
        </w:tc>
        <w:tc>
          <w:tcPr>
            <w:tcW w:w="3969" w:type="dxa"/>
          </w:tcPr>
          <w:p w14:paraId="540DEF76" w14:textId="77777777" w:rsidR="004D34DE" w:rsidRPr="00176D24" w:rsidRDefault="004D34DE" w:rsidP="004454C6">
            <w:pPr>
              <w:pStyle w:val="TableBody"/>
              <w:ind w:left="0"/>
              <w:jc w:val="left"/>
              <w:rPr>
                <w:rFonts w:ascii="Arial" w:hAnsi="Arial" w:cs="Arial"/>
                <w:sz w:val="18"/>
                <w:szCs w:val="18"/>
              </w:rPr>
            </w:pPr>
            <w:r w:rsidRPr="00176D24">
              <w:rPr>
                <w:rFonts w:ascii="Arial" w:hAnsi="Arial" w:cs="Arial"/>
                <w:sz w:val="18"/>
                <w:szCs w:val="18"/>
              </w:rPr>
              <w:t xml:space="preserve">Approval for timber production in </w:t>
            </w:r>
            <w:r w:rsidRPr="00A103A9">
              <w:rPr>
                <w:rFonts w:ascii="Arial" w:hAnsi="Arial" w:cs="Arial"/>
                <w:b/>
                <w:bCs/>
                <w:sz w:val="18"/>
                <w:szCs w:val="18"/>
              </w:rPr>
              <w:t xml:space="preserve">native forests </w:t>
            </w:r>
            <w:r w:rsidRPr="00176D24">
              <w:rPr>
                <w:rFonts w:ascii="Arial" w:hAnsi="Arial" w:cs="Arial"/>
                <w:sz w:val="18"/>
                <w:szCs w:val="18"/>
              </w:rPr>
              <w:t xml:space="preserve">on </w:t>
            </w:r>
            <w:r w:rsidRPr="00397E65">
              <w:rPr>
                <w:rFonts w:ascii="Arial" w:hAnsi="Arial" w:cs="Arial"/>
                <w:b/>
                <w:sz w:val="18"/>
                <w:szCs w:val="18"/>
              </w:rPr>
              <w:t>private land</w:t>
            </w:r>
            <w:r w:rsidRPr="00176D24">
              <w:rPr>
                <w:rFonts w:ascii="Arial" w:hAnsi="Arial" w:cs="Arial"/>
                <w:sz w:val="18"/>
                <w:szCs w:val="18"/>
              </w:rPr>
              <w:t xml:space="preserve"> is obtained through the relevant planning scheme.</w:t>
            </w:r>
          </w:p>
        </w:tc>
        <w:tc>
          <w:tcPr>
            <w:tcW w:w="2693" w:type="dxa"/>
          </w:tcPr>
          <w:p w14:paraId="35A85DE2" w14:textId="77777777" w:rsidR="004D34DE" w:rsidRPr="00176D24" w:rsidRDefault="004D34DE" w:rsidP="004454C6">
            <w:pPr>
              <w:pStyle w:val="TableBody"/>
              <w:spacing w:line="276" w:lineRule="auto"/>
              <w:ind w:left="0"/>
              <w:jc w:val="left"/>
              <w:rPr>
                <w:rFonts w:ascii="Arial" w:hAnsi="Arial" w:cs="Arial"/>
                <w:sz w:val="18"/>
                <w:szCs w:val="18"/>
              </w:rPr>
            </w:pPr>
            <w:r w:rsidRPr="00176D24">
              <w:rPr>
                <w:rFonts w:ascii="Arial" w:hAnsi="Arial" w:cs="Arial"/>
                <w:b/>
                <w:sz w:val="18"/>
                <w:szCs w:val="18"/>
              </w:rPr>
              <w:t>3.1</w:t>
            </w:r>
            <w:r w:rsidRPr="00176D24">
              <w:rPr>
                <w:rFonts w:ascii="Arial" w:hAnsi="Arial" w:cs="Arial"/>
                <w:sz w:val="18"/>
                <w:szCs w:val="18"/>
              </w:rPr>
              <w:t xml:space="preserve"> Forest Planning</w:t>
            </w:r>
          </w:p>
        </w:tc>
      </w:tr>
      <w:tr w:rsidR="004D34DE" w:rsidRPr="00176D24" w14:paraId="61867903" w14:textId="77777777" w:rsidTr="00704E83">
        <w:trPr>
          <w:cantSplit/>
          <w:trHeight w:val="855"/>
        </w:trPr>
        <w:tc>
          <w:tcPr>
            <w:tcW w:w="2410" w:type="dxa"/>
          </w:tcPr>
          <w:p w14:paraId="37C95648" w14:textId="77777777" w:rsidR="004D34DE" w:rsidRPr="00176D24" w:rsidRDefault="004D34DE" w:rsidP="0092293E">
            <w:pPr>
              <w:pStyle w:val="TableBody"/>
              <w:jc w:val="left"/>
              <w:rPr>
                <w:rFonts w:ascii="Arial" w:hAnsi="Arial" w:cs="Arial"/>
                <w:sz w:val="18"/>
                <w:szCs w:val="18"/>
              </w:rPr>
            </w:pPr>
          </w:p>
        </w:tc>
        <w:tc>
          <w:tcPr>
            <w:tcW w:w="3969" w:type="dxa"/>
            <w:tcBorders>
              <w:bottom w:val="single" w:sz="4" w:space="0" w:color="797391" w:themeColor="accent6"/>
            </w:tcBorders>
          </w:tcPr>
          <w:p w14:paraId="41FFCC1E" w14:textId="77777777" w:rsidR="004D34DE" w:rsidRPr="00176D24" w:rsidRDefault="004D34DE" w:rsidP="004454C6">
            <w:pPr>
              <w:pStyle w:val="TableBody"/>
              <w:ind w:left="0"/>
              <w:jc w:val="left"/>
              <w:rPr>
                <w:rFonts w:ascii="Arial" w:hAnsi="Arial" w:cs="Arial"/>
                <w:sz w:val="18"/>
                <w:szCs w:val="18"/>
              </w:rPr>
            </w:pPr>
            <w:r w:rsidRPr="00176D24">
              <w:rPr>
                <w:rFonts w:ascii="Arial" w:hAnsi="Arial" w:cs="Arial"/>
                <w:sz w:val="18"/>
                <w:szCs w:val="18"/>
              </w:rPr>
              <w:t xml:space="preserve">A </w:t>
            </w:r>
            <w:r w:rsidRPr="00A103A9">
              <w:rPr>
                <w:rFonts w:ascii="Arial" w:hAnsi="Arial" w:cs="Arial"/>
                <w:b/>
                <w:bCs/>
                <w:sz w:val="18"/>
                <w:szCs w:val="18"/>
              </w:rPr>
              <w:t>Timber Harvesting Plan</w:t>
            </w:r>
            <w:r w:rsidRPr="00176D24">
              <w:rPr>
                <w:rFonts w:ascii="Arial" w:hAnsi="Arial" w:cs="Arial"/>
                <w:sz w:val="18"/>
                <w:szCs w:val="18"/>
              </w:rPr>
              <w:t xml:space="preserve"> is prepared in accordance with the requirements of this </w:t>
            </w:r>
            <w:r w:rsidRPr="00A103A9">
              <w:rPr>
                <w:rFonts w:ascii="Arial" w:hAnsi="Arial" w:cs="Arial"/>
                <w:b/>
                <w:bCs/>
                <w:sz w:val="18"/>
                <w:szCs w:val="18"/>
              </w:rPr>
              <w:t>Code</w:t>
            </w:r>
            <w:r w:rsidRPr="00176D24">
              <w:rPr>
                <w:rFonts w:ascii="Arial" w:hAnsi="Arial" w:cs="Arial"/>
                <w:sz w:val="18"/>
                <w:szCs w:val="18"/>
              </w:rPr>
              <w:t xml:space="preserve"> and submitted to the relevant </w:t>
            </w:r>
            <w:r w:rsidRPr="00A103A9">
              <w:rPr>
                <w:rFonts w:ascii="Arial" w:hAnsi="Arial" w:cs="Arial"/>
                <w:b/>
                <w:bCs/>
                <w:sz w:val="18"/>
                <w:szCs w:val="18"/>
              </w:rPr>
              <w:t>local government</w:t>
            </w:r>
            <w:r w:rsidRPr="00176D24">
              <w:rPr>
                <w:rFonts w:ascii="Arial" w:hAnsi="Arial" w:cs="Arial"/>
                <w:sz w:val="18"/>
                <w:szCs w:val="18"/>
              </w:rPr>
              <w:t xml:space="preserve"> prior to the commencement of timber harvesting.</w:t>
            </w:r>
          </w:p>
        </w:tc>
        <w:tc>
          <w:tcPr>
            <w:tcW w:w="2693" w:type="dxa"/>
            <w:tcBorders>
              <w:bottom w:val="single" w:sz="4" w:space="0" w:color="797391" w:themeColor="accent6"/>
            </w:tcBorders>
          </w:tcPr>
          <w:p w14:paraId="0D466B13" w14:textId="69C602B3" w:rsidR="004D34DE" w:rsidRPr="00176D24" w:rsidRDefault="00286735" w:rsidP="004454C6">
            <w:pPr>
              <w:pStyle w:val="TableBody"/>
              <w:spacing w:line="276" w:lineRule="auto"/>
              <w:ind w:left="0"/>
              <w:jc w:val="left"/>
              <w:rPr>
                <w:rFonts w:ascii="Arial" w:hAnsi="Arial" w:cs="Arial"/>
                <w:sz w:val="18"/>
                <w:szCs w:val="18"/>
              </w:rPr>
            </w:pPr>
            <w:r w:rsidRPr="00176D24">
              <w:rPr>
                <w:rFonts w:ascii="Arial" w:hAnsi="Arial" w:cs="Arial"/>
                <w:b/>
                <w:sz w:val="18"/>
                <w:szCs w:val="18"/>
              </w:rPr>
              <w:fldChar w:fldCharType="begin"/>
            </w:r>
            <w:r w:rsidRPr="00176D24">
              <w:rPr>
                <w:rFonts w:ascii="Arial" w:hAnsi="Arial" w:cs="Arial"/>
                <w:b/>
                <w:sz w:val="18"/>
                <w:szCs w:val="18"/>
              </w:rPr>
              <w:instrText xml:space="preserve"> REF _Ref14012513 \n  \* MERGEFORMAT </w:instrText>
            </w:r>
            <w:r w:rsidRPr="00176D24">
              <w:rPr>
                <w:rFonts w:ascii="Arial" w:hAnsi="Arial" w:cs="Arial"/>
                <w:b/>
                <w:sz w:val="18"/>
                <w:szCs w:val="18"/>
              </w:rPr>
              <w:fldChar w:fldCharType="separate"/>
            </w:r>
            <w:r w:rsidR="002E1944">
              <w:rPr>
                <w:rFonts w:ascii="Arial" w:hAnsi="Arial" w:cs="Arial"/>
                <w:b/>
                <w:sz w:val="18"/>
                <w:szCs w:val="18"/>
              </w:rPr>
              <w:t>3.1.1</w:t>
            </w:r>
            <w:r w:rsidRPr="00176D24">
              <w:rPr>
                <w:rFonts w:ascii="Arial" w:hAnsi="Arial" w:cs="Arial"/>
                <w:b/>
                <w:sz w:val="18"/>
                <w:szCs w:val="18"/>
              </w:rPr>
              <w:fldChar w:fldCharType="end"/>
            </w:r>
            <w:r w:rsidRPr="00176D24">
              <w:rPr>
                <w:rFonts w:ascii="Arial" w:hAnsi="Arial" w:cs="Arial"/>
                <w:b/>
                <w:sz w:val="18"/>
                <w:szCs w:val="18"/>
              </w:rPr>
              <w:t xml:space="preserve"> </w:t>
            </w:r>
            <w:r w:rsidR="004D34DE" w:rsidRPr="00176D24">
              <w:rPr>
                <w:rFonts w:ascii="Arial" w:hAnsi="Arial" w:cs="Arial"/>
                <w:sz w:val="18"/>
                <w:szCs w:val="18"/>
              </w:rPr>
              <w:t xml:space="preserve">and </w:t>
            </w:r>
            <w:r w:rsidRPr="00176D24">
              <w:rPr>
                <w:rFonts w:ascii="Arial" w:hAnsi="Arial" w:cs="Arial"/>
                <w:b/>
                <w:sz w:val="18"/>
                <w:szCs w:val="18"/>
              </w:rPr>
              <w:fldChar w:fldCharType="begin"/>
            </w:r>
            <w:r w:rsidRPr="00176D24">
              <w:rPr>
                <w:rFonts w:ascii="Arial" w:hAnsi="Arial" w:cs="Arial"/>
                <w:b/>
                <w:sz w:val="18"/>
                <w:szCs w:val="18"/>
              </w:rPr>
              <w:instrText xml:space="preserve"> REF _Ref14012537 \n  \* MERGEFORMAT </w:instrText>
            </w:r>
            <w:r w:rsidRPr="00176D24">
              <w:rPr>
                <w:rFonts w:ascii="Arial" w:hAnsi="Arial" w:cs="Arial"/>
                <w:b/>
                <w:sz w:val="18"/>
                <w:szCs w:val="18"/>
              </w:rPr>
              <w:fldChar w:fldCharType="separate"/>
            </w:r>
            <w:r w:rsidR="002E1944">
              <w:rPr>
                <w:rFonts w:ascii="Arial" w:hAnsi="Arial" w:cs="Arial"/>
                <w:b/>
                <w:sz w:val="18"/>
                <w:szCs w:val="18"/>
              </w:rPr>
              <w:t>4.5.1</w:t>
            </w:r>
            <w:r w:rsidRPr="00176D24">
              <w:rPr>
                <w:rFonts w:ascii="Arial" w:hAnsi="Arial" w:cs="Arial"/>
                <w:b/>
                <w:sz w:val="18"/>
                <w:szCs w:val="18"/>
              </w:rPr>
              <w:fldChar w:fldCharType="end"/>
            </w:r>
            <w:r w:rsidRPr="00176D24">
              <w:rPr>
                <w:rFonts w:ascii="Arial" w:hAnsi="Arial" w:cs="Arial"/>
                <w:b/>
                <w:sz w:val="18"/>
                <w:szCs w:val="18"/>
              </w:rPr>
              <w:t xml:space="preserve"> </w:t>
            </w:r>
            <w:r w:rsidR="004D34DE" w:rsidRPr="00176D24">
              <w:rPr>
                <w:rFonts w:ascii="Arial" w:hAnsi="Arial" w:cs="Arial"/>
                <w:sz w:val="18"/>
                <w:szCs w:val="18"/>
              </w:rPr>
              <w:t>Timber Harvesting Plan</w:t>
            </w:r>
          </w:p>
        </w:tc>
      </w:tr>
      <w:tr w:rsidR="004D34DE" w:rsidRPr="00176D24" w14:paraId="3F41FCEB" w14:textId="77777777" w:rsidTr="00704E83">
        <w:trPr>
          <w:cantSplit/>
          <w:trHeight w:val="853"/>
        </w:trPr>
        <w:tc>
          <w:tcPr>
            <w:tcW w:w="2410" w:type="dxa"/>
          </w:tcPr>
          <w:p w14:paraId="7EDD625F" w14:textId="77777777" w:rsidR="004D34DE" w:rsidRPr="00176D24" w:rsidRDefault="004D34DE" w:rsidP="0092293E">
            <w:pPr>
              <w:pStyle w:val="TableBody"/>
              <w:jc w:val="left"/>
              <w:rPr>
                <w:rFonts w:ascii="Arial" w:hAnsi="Arial" w:cs="Arial"/>
                <w:sz w:val="18"/>
                <w:szCs w:val="18"/>
              </w:rPr>
            </w:pPr>
          </w:p>
        </w:tc>
        <w:tc>
          <w:tcPr>
            <w:tcW w:w="3969" w:type="dxa"/>
            <w:tcBorders>
              <w:top w:val="single" w:sz="4" w:space="0" w:color="797391" w:themeColor="accent6"/>
              <w:bottom w:val="single" w:sz="4" w:space="0" w:color="797391" w:themeColor="accent6"/>
            </w:tcBorders>
          </w:tcPr>
          <w:p w14:paraId="0E13C123" w14:textId="1A81E0D5" w:rsidR="004D34DE" w:rsidRPr="00176D24" w:rsidRDefault="004D34DE" w:rsidP="004454C6">
            <w:pPr>
              <w:pStyle w:val="TableBody"/>
              <w:ind w:left="0"/>
              <w:jc w:val="left"/>
              <w:rPr>
                <w:rFonts w:ascii="Arial" w:hAnsi="Arial" w:cs="Arial"/>
                <w:sz w:val="18"/>
                <w:szCs w:val="18"/>
              </w:rPr>
            </w:pPr>
            <w:r w:rsidRPr="00176D24">
              <w:rPr>
                <w:rFonts w:ascii="Arial" w:hAnsi="Arial" w:cs="Arial"/>
                <w:sz w:val="18"/>
                <w:szCs w:val="18"/>
              </w:rPr>
              <w:t xml:space="preserve">A </w:t>
            </w:r>
            <w:r w:rsidRPr="00A103A9">
              <w:rPr>
                <w:rFonts w:ascii="Arial" w:hAnsi="Arial" w:cs="Arial"/>
                <w:b/>
                <w:bCs/>
                <w:sz w:val="18"/>
                <w:szCs w:val="18"/>
              </w:rPr>
              <w:t>Forest Coupe Plan</w:t>
            </w:r>
            <w:r w:rsidRPr="00176D24">
              <w:rPr>
                <w:rFonts w:ascii="Arial" w:hAnsi="Arial" w:cs="Arial"/>
                <w:sz w:val="18"/>
                <w:szCs w:val="18"/>
              </w:rPr>
              <w:t xml:space="preserve"> which specifies operational requirements </w:t>
            </w:r>
            <w:r w:rsidR="00B760C2" w:rsidRPr="00176D24">
              <w:rPr>
                <w:rFonts w:ascii="Arial" w:hAnsi="Arial" w:cs="Arial"/>
                <w:sz w:val="18"/>
                <w:szCs w:val="18"/>
              </w:rPr>
              <w:t>must be prepared</w:t>
            </w:r>
            <w:r w:rsidRPr="00176D24">
              <w:rPr>
                <w:rFonts w:ascii="Arial" w:hAnsi="Arial" w:cs="Arial"/>
                <w:sz w:val="18"/>
                <w:szCs w:val="18"/>
              </w:rPr>
              <w:t xml:space="preserve"> in accordance with this </w:t>
            </w:r>
            <w:r w:rsidRPr="00397E65">
              <w:rPr>
                <w:rFonts w:ascii="Arial" w:hAnsi="Arial" w:cs="Arial"/>
                <w:b/>
                <w:sz w:val="18"/>
                <w:szCs w:val="18"/>
              </w:rPr>
              <w:t>Code</w:t>
            </w:r>
            <w:r w:rsidRPr="00176D24">
              <w:rPr>
                <w:rFonts w:ascii="Arial" w:hAnsi="Arial" w:cs="Arial"/>
                <w:sz w:val="18"/>
                <w:szCs w:val="18"/>
              </w:rPr>
              <w:t xml:space="preserve"> prior to the commencement of each timber harvesting operation.</w:t>
            </w:r>
          </w:p>
        </w:tc>
        <w:tc>
          <w:tcPr>
            <w:tcW w:w="2693" w:type="dxa"/>
            <w:tcBorders>
              <w:top w:val="single" w:sz="4" w:space="0" w:color="797391" w:themeColor="accent6"/>
              <w:bottom w:val="single" w:sz="4" w:space="0" w:color="797391" w:themeColor="accent6"/>
            </w:tcBorders>
          </w:tcPr>
          <w:p w14:paraId="26E5217A" w14:textId="14B2A2D5" w:rsidR="004D34DE" w:rsidRPr="00176D24" w:rsidRDefault="000A30A1" w:rsidP="004454C6">
            <w:pPr>
              <w:pStyle w:val="TableBody"/>
              <w:spacing w:line="276" w:lineRule="auto"/>
              <w:ind w:left="0"/>
              <w:jc w:val="left"/>
              <w:rPr>
                <w:rFonts w:ascii="Arial" w:hAnsi="Arial" w:cs="Arial"/>
                <w:sz w:val="18"/>
                <w:szCs w:val="18"/>
              </w:rPr>
            </w:pPr>
            <w:r w:rsidRPr="00176D24">
              <w:rPr>
                <w:rFonts w:ascii="Arial" w:hAnsi="Arial" w:cs="Arial"/>
                <w:b/>
                <w:sz w:val="18"/>
                <w:szCs w:val="18"/>
              </w:rPr>
              <w:t xml:space="preserve">2.3.1 </w:t>
            </w:r>
            <w:r w:rsidRPr="00176D24">
              <w:rPr>
                <w:rFonts w:ascii="Arial" w:hAnsi="Arial" w:cs="Arial"/>
                <w:sz w:val="18"/>
                <w:szCs w:val="18"/>
              </w:rPr>
              <w:t>Operational Planning</w:t>
            </w:r>
            <w:r w:rsidR="0070607A" w:rsidRPr="00C027CC">
              <w:rPr>
                <w:rFonts w:ascii="Arial" w:hAnsi="Arial" w:cs="Arial"/>
                <w:sz w:val="18"/>
                <w:szCs w:val="18"/>
              </w:rPr>
              <w:t>.</w:t>
            </w:r>
          </w:p>
        </w:tc>
      </w:tr>
    </w:tbl>
    <w:p w14:paraId="65AABDC2" w14:textId="77777777" w:rsidR="00B86314" w:rsidRPr="00176D24" w:rsidRDefault="00B86314" w:rsidP="00B86314">
      <w:pPr>
        <w:pStyle w:val="Heading1"/>
        <w:rPr>
          <w:rFonts w:cstheme="minorHAnsi"/>
          <w:color w:val="auto"/>
          <w:sz w:val="20"/>
        </w:rPr>
        <w:sectPr w:rsidR="00B86314" w:rsidRPr="00176D24" w:rsidSect="00DD0499">
          <w:pgSz w:w="11907" w:h="16840" w:code="9"/>
          <w:pgMar w:top="1440" w:right="1440" w:bottom="1440" w:left="1440" w:header="284" w:footer="284" w:gutter="0"/>
          <w:cols w:space="720"/>
          <w:docGrid w:linePitch="360"/>
        </w:sectPr>
      </w:pPr>
      <w:bookmarkStart w:id="83" w:name="_Toc124245366"/>
      <w:bookmarkStart w:id="84" w:name="_Toc394304037"/>
    </w:p>
    <w:p w14:paraId="725FB2BC" w14:textId="5F9D87AA" w:rsidR="004D34DE" w:rsidRPr="00176D24" w:rsidRDefault="004D34DE" w:rsidP="00397E65">
      <w:pPr>
        <w:pStyle w:val="Heading1"/>
        <w:numPr>
          <w:ilvl w:val="0"/>
          <w:numId w:val="130"/>
        </w:numPr>
        <w:ind w:left="851" w:hanging="851"/>
      </w:pPr>
      <w:bookmarkStart w:id="85" w:name="_Toc86406450"/>
      <w:bookmarkStart w:id="86" w:name="_Toc94176479"/>
      <w:r w:rsidRPr="00176D24">
        <w:lastRenderedPageBreak/>
        <w:t>Code Application – State Forests</w:t>
      </w:r>
      <w:bookmarkEnd w:id="83"/>
      <w:bookmarkEnd w:id="84"/>
      <w:bookmarkEnd w:id="85"/>
      <w:bookmarkEnd w:id="86"/>
    </w:p>
    <w:p w14:paraId="10C0A084" w14:textId="0A33BEA2" w:rsidR="00F74C49" w:rsidRPr="004E0578" w:rsidRDefault="0074682B" w:rsidP="00440DC9">
      <w:pPr>
        <w:pStyle w:val="BodyText12ptBefore"/>
        <w:rPr>
          <w:color w:val="auto"/>
        </w:rPr>
      </w:pPr>
      <w:bookmarkStart w:id="87" w:name="OLE_LINK4"/>
      <w:bookmarkStart w:id="88" w:name="_Toc75358187"/>
      <w:bookmarkEnd w:id="26"/>
      <w:r w:rsidRPr="004E0578">
        <w:rPr>
          <w:color w:val="auto"/>
        </w:rPr>
        <w:t xml:space="preserve">This chapter applies to all </w:t>
      </w:r>
      <w:r w:rsidRPr="004E0578">
        <w:rPr>
          <w:b/>
          <w:color w:val="auto"/>
        </w:rPr>
        <w:t>timber harvesting operations</w:t>
      </w:r>
      <w:r w:rsidRPr="004E0578">
        <w:rPr>
          <w:color w:val="auto"/>
        </w:rPr>
        <w:t xml:space="preserve"> (including planning, harvesting, roading, </w:t>
      </w:r>
      <w:r w:rsidRPr="004E0578">
        <w:rPr>
          <w:b/>
          <w:color w:val="auto"/>
        </w:rPr>
        <w:t>tending</w:t>
      </w:r>
      <w:r w:rsidRPr="004E0578">
        <w:rPr>
          <w:color w:val="auto"/>
        </w:rPr>
        <w:t xml:space="preserve"> and </w:t>
      </w:r>
      <w:r w:rsidRPr="004E0578">
        <w:rPr>
          <w:b/>
          <w:color w:val="auto"/>
        </w:rPr>
        <w:t>regeneration</w:t>
      </w:r>
      <w:r w:rsidRPr="004E0578">
        <w:rPr>
          <w:color w:val="auto"/>
        </w:rPr>
        <w:t xml:space="preserve">) of </w:t>
      </w:r>
      <w:r w:rsidRPr="004E0578">
        <w:rPr>
          <w:b/>
          <w:color w:val="auto"/>
        </w:rPr>
        <w:t>State forests,</w:t>
      </w:r>
      <w:r w:rsidRPr="004E0578">
        <w:rPr>
          <w:color w:val="auto"/>
        </w:rPr>
        <w:t xml:space="preserve"> including both </w:t>
      </w:r>
      <w:r w:rsidRPr="004E0578">
        <w:rPr>
          <w:b/>
          <w:color w:val="auto"/>
        </w:rPr>
        <w:t>native forests</w:t>
      </w:r>
      <w:r w:rsidRPr="004E0578">
        <w:rPr>
          <w:color w:val="auto"/>
        </w:rPr>
        <w:t xml:space="preserve"> and </w:t>
      </w:r>
      <w:bookmarkEnd w:id="87"/>
      <w:r w:rsidRPr="004E0578">
        <w:rPr>
          <w:b/>
          <w:color w:val="auto"/>
        </w:rPr>
        <w:t>plantation</w:t>
      </w:r>
      <w:r w:rsidRPr="004E0578">
        <w:rPr>
          <w:color w:val="auto"/>
        </w:rPr>
        <w:t xml:space="preserve"> </w:t>
      </w:r>
      <w:r w:rsidRPr="004E0578">
        <w:rPr>
          <w:b/>
          <w:color w:val="auto"/>
        </w:rPr>
        <w:t xml:space="preserve">forests </w:t>
      </w:r>
      <w:r w:rsidRPr="004E0578">
        <w:rPr>
          <w:color w:val="auto"/>
        </w:rPr>
        <w:t>that are owned and managed by or on behalf of the State.</w:t>
      </w:r>
    </w:p>
    <w:p w14:paraId="371DE6AA" w14:textId="5A8CE6B3" w:rsidR="003B3905" w:rsidRPr="00440DC9" w:rsidRDefault="00F74C49" w:rsidP="00440DC9">
      <w:pPr>
        <w:pStyle w:val="Heading2"/>
        <w:numPr>
          <w:ilvl w:val="1"/>
          <w:numId w:val="150"/>
        </w:numPr>
        <w:tabs>
          <w:tab w:val="clear" w:pos="1418"/>
          <w:tab w:val="clear" w:pos="1701"/>
          <w:tab w:val="clear" w:pos="1985"/>
        </w:tabs>
        <w:spacing w:before="380" w:after="80" w:line="240" w:lineRule="auto"/>
        <w:ind w:left="851" w:hanging="851"/>
        <w:rPr>
          <w:rFonts w:ascii="Arial" w:hAnsi="Arial"/>
          <w:color w:val="00B2A9" w:themeColor="accent1"/>
          <w:szCs w:val="24"/>
        </w:rPr>
      </w:pPr>
      <w:bookmarkStart w:id="89" w:name="_Toc86406451"/>
      <w:bookmarkStart w:id="90" w:name="_Toc94176480"/>
      <w:r>
        <w:rPr>
          <w:rFonts w:ascii="Arial" w:hAnsi="Arial"/>
          <w:color w:val="00B2A9" w:themeColor="accent1"/>
          <w:szCs w:val="24"/>
        </w:rPr>
        <w:t xml:space="preserve">Note: </w:t>
      </w:r>
      <w:r w:rsidR="00BA608C">
        <w:rPr>
          <w:rFonts w:ascii="Arial" w:hAnsi="Arial"/>
          <w:color w:val="00B2A9" w:themeColor="accent1"/>
          <w:szCs w:val="24"/>
        </w:rPr>
        <w:t>Former section 2.1 is revoked. Relevant content moved to Section 1.2.12</w:t>
      </w:r>
      <w:bookmarkEnd w:id="89"/>
      <w:bookmarkEnd w:id="90"/>
    </w:p>
    <w:p w14:paraId="1DD70FA7" w14:textId="0E054463" w:rsidR="00471ACD" w:rsidRPr="00176D24" w:rsidRDefault="00471ACD" w:rsidP="00686932">
      <w:pPr>
        <w:pStyle w:val="Heading2"/>
        <w:numPr>
          <w:ilvl w:val="1"/>
          <w:numId w:val="150"/>
        </w:numPr>
        <w:tabs>
          <w:tab w:val="clear" w:pos="1418"/>
          <w:tab w:val="clear" w:pos="1701"/>
          <w:tab w:val="clear" w:pos="1985"/>
        </w:tabs>
        <w:spacing w:before="380" w:after="80" w:line="240" w:lineRule="auto"/>
        <w:ind w:left="851" w:hanging="851"/>
        <w:rPr>
          <w:rFonts w:ascii="Arial" w:hAnsi="Arial"/>
          <w:color w:val="00B2A9" w:themeColor="accent1"/>
          <w:szCs w:val="24"/>
        </w:rPr>
      </w:pPr>
      <w:bookmarkStart w:id="91" w:name="_Toc86406452"/>
      <w:bookmarkStart w:id="92" w:name="_Toc94176481"/>
      <w:bookmarkEnd w:id="88"/>
      <w:r w:rsidRPr="00176D24">
        <w:rPr>
          <w:rFonts w:ascii="Arial" w:hAnsi="Arial"/>
          <w:color w:val="00B2A9" w:themeColor="accent1"/>
          <w:szCs w:val="24"/>
        </w:rPr>
        <w:t>Environmental Values in State forests</w:t>
      </w:r>
      <w:bookmarkEnd w:id="91"/>
      <w:bookmarkEnd w:id="92"/>
    </w:p>
    <w:p w14:paraId="3805F985" w14:textId="77777777" w:rsidR="00451F70" w:rsidRDefault="00451F70" w:rsidP="00471ACD">
      <w:pPr>
        <w:pStyle w:val="BodyText"/>
        <w:rPr>
          <w:rFonts w:ascii="Arial" w:hAnsi="Arial" w:cs="Arial"/>
          <w:b/>
        </w:rPr>
      </w:pPr>
    </w:p>
    <w:p w14:paraId="750528AF" w14:textId="4B4AF234" w:rsidR="00471ACD" w:rsidRPr="004E0578" w:rsidRDefault="00471ACD" w:rsidP="00471ACD">
      <w:pPr>
        <w:pStyle w:val="BodyText"/>
        <w:rPr>
          <w:rFonts w:eastAsiaTheme="majorEastAsia"/>
          <w:color w:val="auto"/>
          <w:lang w:eastAsia="en-AU"/>
        </w:rPr>
      </w:pPr>
      <w:r w:rsidRPr="004E0578">
        <w:rPr>
          <w:rFonts w:ascii="Arial" w:hAnsi="Arial" w:cs="Arial"/>
          <w:b/>
          <w:color w:val="auto"/>
        </w:rPr>
        <w:t>Timber harvesting operations</w:t>
      </w:r>
      <w:r w:rsidRPr="004E0578">
        <w:rPr>
          <w:rFonts w:ascii="Arial" w:hAnsi="Arial" w:cs="Arial"/>
          <w:color w:val="auto"/>
        </w:rPr>
        <w:t xml:space="preserve"> in </w:t>
      </w:r>
      <w:r w:rsidRPr="004E0578">
        <w:rPr>
          <w:rFonts w:ascii="Arial" w:hAnsi="Arial" w:cs="Arial"/>
          <w:b/>
          <w:color w:val="auto"/>
        </w:rPr>
        <w:t>native forests</w:t>
      </w:r>
      <w:r w:rsidRPr="004E0578">
        <w:rPr>
          <w:rFonts w:ascii="Arial" w:hAnsi="Arial" w:cs="Arial"/>
          <w:color w:val="auto"/>
        </w:rPr>
        <w:t xml:space="preserve"> may have local impacts on environmental values such as water quality and </w:t>
      </w:r>
      <w:r w:rsidRPr="004E0578">
        <w:rPr>
          <w:rFonts w:ascii="Arial" w:hAnsi="Arial" w:cs="Arial"/>
          <w:b/>
          <w:color w:val="auto"/>
        </w:rPr>
        <w:t>biodiversity</w:t>
      </w:r>
      <w:r w:rsidRPr="004E0578">
        <w:rPr>
          <w:rFonts w:ascii="Arial" w:hAnsi="Arial" w:cs="Arial"/>
          <w:color w:val="auto"/>
        </w:rPr>
        <w:t xml:space="preserve">. Appropriate planning and management through the lifecycle of the </w:t>
      </w:r>
      <w:r w:rsidRPr="004E0578">
        <w:rPr>
          <w:rFonts w:ascii="Arial" w:hAnsi="Arial" w:cs="Arial"/>
          <w:b/>
          <w:color w:val="auto"/>
        </w:rPr>
        <w:t>timber harvesting operation</w:t>
      </w:r>
      <w:r w:rsidRPr="004E0578">
        <w:rPr>
          <w:rFonts w:ascii="Arial" w:hAnsi="Arial" w:cs="Arial"/>
          <w:color w:val="auto"/>
        </w:rPr>
        <w:t xml:space="preserve"> can minimise these impacts. This section includes requirements that must be observed during planning, roading, harvesting, </w:t>
      </w:r>
      <w:r w:rsidRPr="004E0578">
        <w:rPr>
          <w:rFonts w:ascii="Arial" w:hAnsi="Arial" w:cs="Arial"/>
          <w:b/>
          <w:color w:val="auto"/>
        </w:rPr>
        <w:t>tending</w:t>
      </w:r>
      <w:r w:rsidRPr="004E0578">
        <w:rPr>
          <w:rFonts w:ascii="Arial" w:hAnsi="Arial" w:cs="Arial"/>
          <w:color w:val="auto"/>
        </w:rPr>
        <w:t xml:space="preserve"> and </w:t>
      </w:r>
      <w:r w:rsidRPr="004E0578">
        <w:rPr>
          <w:rFonts w:ascii="Arial" w:hAnsi="Arial" w:cs="Arial"/>
          <w:b/>
          <w:color w:val="auto"/>
        </w:rPr>
        <w:t>regeneration</w:t>
      </w:r>
      <w:r w:rsidRPr="004E0578">
        <w:rPr>
          <w:rFonts w:ascii="Arial" w:hAnsi="Arial" w:cs="Arial"/>
          <w:color w:val="auto"/>
        </w:rPr>
        <w:t xml:space="preserve"> of </w:t>
      </w:r>
      <w:r w:rsidRPr="004E0578">
        <w:rPr>
          <w:rFonts w:ascii="Arial" w:hAnsi="Arial" w:cs="Arial"/>
          <w:b/>
          <w:color w:val="auto"/>
        </w:rPr>
        <w:t>native forests</w:t>
      </w:r>
      <w:r w:rsidRPr="004E0578">
        <w:rPr>
          <w:rFonts w:ascii="Arial" w:hAnsi="Arial" w:cs="Arial"/>
          <w:color w:val="auto"/>
        </w:rPr>
        <w:t>.</w:t>
      </w:r>
    </w:p>
    <w:p w14:paraId="62ED6193" w14:textId="2299BC50" w:rsidR="00943A31" w:rsidRPr="00686932" w:rsidRDefault="00943A31" w:rsidP="00686932">
      <w:pPr>
        <w:pStyle w:val="Heading3"/>
        <w:keepNext w:val="0"/>
        <w:keepLines w:val="0"/>
        <w:numPr>
          <w:ilvl w:val="2"/>
          <w:numId w:val="130"/>
        </w:numPr>
        <w:tabs>
          <w:tab w:val="clear" w:pos="1418"/>
          <w:tab w:val="clear" w:pos="1701"/>
          <w:tab w:val="clear" w:pos="1985"/>
        </w:tabs>
        <w:spacing w:before="380" w:after="80" w:line="240" w:lineRule="auto"/>
        <w:ind w:left="851" w:right="141" w:hanging="851"/>
        <w:rPr>
          <w:rFonts w:ascii="Arial" w:hAnsi="Arial"/>
        </w:rPr>
      </w:pPr>
      <w:bookmarkStart w:id="93" w:name="_Toc86406453"/>
      <w:bookmarkStart w:id="94" w:name="_Ref92291647"/>
      <w:bookmarkStart w:id="95" w:name="_Toc94176482"/>
      <w:r w:rsidRPr="00686932">
        <w:rPr>
          <w:rFonts w:ascii="Arial" w:hAnsi="Arial"/>
        </w:rPr>
        <w:t>Water Quality, River Health and Soil Protection</w:t>
      </w:r>
      <w:bookmarkEnd w:id="93"/>
      <w:bookmarkEnd w:id="94"/>
      <w:bookmarkEnd w:id="95"/>
    </w:p>
    <w:p w14:paraId="47263A0E" w14:textId="77777777" w:rsidR="004D34DE" w:rsidRPr="00176D24" w:rsidRDefault="004D34DE" w:rsidP="00F911E5">
      <w:pPr>
        <w:pStyle w:val="bs"/>
        <w:keepNext w:val="0"/>
        <w:keepLines w:val="0"/>
        <w:ind w:left="0"/>
        <w:rPr>
          <w:rFonts w:ascii="Arial" w:hAnsi="Arial" w:cs="Arial"/>
          <w:color w:val="797391" w:themeColor="accent6"/>
        </w:rPr>
      </w:pPr>
      <w:r w:rsidRPr="00176D24">
        <w:rPr>
          <w:rFonts w:ascii="Arial" w:hAnsi="Arial" w:cs="Arial"/>
          <w:color w:val="797391" w:themeColor="accent6"/>
        </w:rPr>
        <w:t>Operational Goals</w:t>
      </w:r>
    </w:p>
    <w:p w14:paraId="208DFC16" w14:textId="77777777" w:rsidR="004D34DE" w:rsidRPr="00176D24" w:rsidRDefault="004D34DE" w:rsidP="00F911E5">
      <w:pPr>
        <w:pStyle w:val="Body"/>
        <w:ind w:left="0"/>
        <w:rPr>
          <w:rFonts w:ascii="Arial" w:hAnsi="Arial" w:cs="Arial"/>
        </w:rPr>
      </w:pPr>
      <w:r w:rsidRPr="00176D24">
        <w:rPr>
          <w:rFonts w:ascii="Arial" w:hAnsi="Arial" w:cs="Arial"/>
        </w:rPr>
        <w:t xml:space="preserve">Water quality and </w:t>
      </w:r>
      <w:r w:rsidRPr="00176D24">
        <w:rPr>
          <w:rFonts w:ascii="Arial" w:hAnsi="Arial" w:cs="Arial"/>
          <w:b/>
        </w:rPr>
        <w:t>river health</w:t>
      </w:r>
      <w:r w:rsidRPr="00176D24">
        <w:rPr>
          <w:rFonts w:ascii="Arial" w:hAnsi="Arial" w:cs="Arial"/>
        </w:rPr>
        <w:t xml:space="preserve"> are maintained or improved by protecting </w:t>
      </w:r>
      <w:r w:rsidRPr="00176D24">
        <w:rPr>
          <w:rFonts w:ascii="Arial" w:hAnsi="Arial" w:cs="Arial"/>
          <w:b/>
        </w:rPr>
        <w:t>waterways</w:t>
      </w:r>
      <w:r w:rsidRPr="00176D24">
        <w:rPr>
          <w:rFonts w:ascii="Arial" w:hAnsi="Arial" w:cs="Arial"/>
        </w:rPr>
        <w:t xml:space="preserve"> and aquatic and riparian habitat from disturbance.</w:t>
      </w:r>
    </w:p>
    <w:p w14:paraId="020C9909" w14:textId="77777777" w:rsidR="004D34DE" w:rsidRPr="00176D24" w:rsidRDefault="004D34DE" w:rsidP="00F911E5">
      <w:pPr>
        <w:pStyle w:val="Body"/>
        <w:ind w:left="0"/>
        <w:rPr>
          <w:rFonts w:ascii="Arial" w:hAnsi="Arial" w:cs="Arial"/>
        </w:rPr>
      </w:pPr>
      <w:r w:rsidRPr="00176D24">
        <w:rPr>
          <w:rFonts w:ascii="Arial" w:hAnsi="Arial" w:cs="Arial"/>
        </w:rPr>
        <w:t>Water pollution is minimised and soil productive capacity is maintained by avoiding harvesting in inappropriate areas or slopes and undertaking necessary preventive measures.</w:t>
      </w:r>
    </w:p>
    <w:p w14:paraId="385794DC" w14:textId="77777777" w:rsidR="004D34DE" w:rsidRPr="00176D24" w:rsidRDefault="004D34DE" w:rsidP="00F911E5">
      <w:pPr>
        <w:pStyle w:val="Body"/>
        <w:ind w:left="0"/>
        <w:rPr>
          <w:rFonts w:ascii="Arial" w:hAnsi="Arial" w:cs="Arial"/>
        </w:rPr>
      </w:pPr>
      <w:r w:rsidRPr="00176D24">
        <w:rPr>
          <w:rFonts w:ascii="Arial" w:hAnsi="Arial" w:cs="Arial"/>
        </w:rPr>
        <w:t xml:space="preserve">Chemicals are only used where appropriate to the site conditions and are applied with due care for the maintenance of forest health, water quality, </w:t>
      </w:r>
      <w:r w:rsidRPr="00176D24">
        <w:rPr>
          <w:rFonts w:ascii="Arial" w:hAnsi="Arial" w:cs="Arial"/>
          <w:b/>
        </w:rPr>
        <w:t>biodiversity</w:t>
      </w:r>
      <w:r w:rsidRPr="00176D24">
        <w:rPr>
          <w:rFonts w:ascii="Arial" w:hAnsi="Arial" w:cs="Arial"/>
        </w:rPr>
        <w:t xml:space="preserve"> and soil values. </w:t>
      </w:r>
    </w:p>
    <w:p w14:paraId="12F6844F" w14:textId="77777777" w:rsidR="004D34DE" w:rsidRPr="00176D24" w:rsidRDefault="004D34DE" w:rsidP="00F911E5">
      <w:pPr>
        <w:pStyle w:val="Body"/>
        <w:ind w:left="0"/>
        <w:rPr>
          <w:rFonts w:ascii="Arial" w:hAnsi="Arial" w:cs="Arial"/>
        </w:rPr>
      </w:pPr>
      <w:r w:rsidRPr="00176D24">
        <w:rPr>
          <w:rFonts w:ascii="Arial" w:hAnsi="Arial" w:cs="Arial"/>
        </w:rPr>
        <w:t xml:space="preserve">During or following wet weather, </w:t>
      </w:r>
      <w:r w:rsidRPr="00176D24">
        <w:rPr>
          <w:rFonts w:ascii="Arial" w:hAnsi="Arial" w:cs="Arial"/>
          <w:b/>
        </w:rPr>
        <w:t>timber harvesting operations</w:t>
      </w:r>
      <w:r w:rsidRPr="00176D24">
        <w:rPr>
          <w:rFonts w:ascii="Arial" w:hAnsi="Arial" w:cs="Arial"/>
        </w:rPr>
        <w:t xml:space="preserve"> are modified or where necessary suspended to minimise risks to soil and water quality values.</w:t>
      </w:r>
    </w:p>
    <w:p w14:paraId="163E80A7" w14:textId="77777777" w:rsidR="004D34DE" w:rsidRPr="00176D24" w:rsidRDefault="004D34DE" w:rsidP="00F911E5">
      <w:pPr>
        <w:pStyle w:val="bs"/>
        <w:keepNext w:val="0"/>
        <w:keepLines w:val="0"/>
        <w:ind w:left="0"/>
        <w:rPr>
          <w:rFonts w:ascii="Arial" w:hAnsi="Arial" w:cs="Arial"/>
          <w:color w:val="797391" w:themeColor="accent6"/>
        </w:rPr>
      </w:pPr>
      <w:r w:rsidRPr="00176D24">
        <w:rPr>
          <w:rFonts w:ascii="Arial" w:hAnsi="Arial" w:cs="Arial"/>
          <w:color w:val="797391" w:themeColor="accent6"/>
        </w:rPr>
        <w:t>Mandatory Actions</w:t>
      </w:r>
    </w:p>
    <w:p w14:paraId="363A0F08" w14:textId="4A222D75" w:rsidR="001D1963" w:rsidRPr="00397E65" w:rsidRDefault="004D34DE" w:rsidP="00397E65">
      <w:pPr>
        <w:pStyle w:val="Heading4"/>
        <w:keepNext w:val="0"/>
        <w:keepLines w:val="0"/>
        <w:numPr>
          <w:ilvl w:val="3"/>
          <w:numId w:val="191"/>
        </w:numPr>
        <w:tabs>
          <w:tab w:val="clear" w:pos="1418"/>
          <w:tab w:val="clear" w:pos="1701"/>
          <w:tab w:val="clear" w:pos="1985"/>
        </w:tabs>
        <w:spacing w:before="240" w:after="60" w:line="240" w:lineRule="auto"/>
        <w:rPr>
          <w:rFonts w:ascii="Arial" w:hAnsi="Arial" w:cs="Arial"/>
          <w:i w:val="0"/>
          <w:color w:val="auto"/>
        </w:rPr>
      </w:pPr>
      <w:r w:rsidRPr="000E6B36">
        <w:rPr>
          <w:rFonts w:ascii="Arial" w:hAnsi="Arial" w:cs="Arial"/>
          <w:b w:val="0"/>
          <w:i w:val="0"/>
          <w:color w:val="auto"/>
        </w:rPr>
        <w:t xml:space="preserve">Planning and management </w:t>
      </w:r>
      <w:r w:rsidRPr="00C61CA4">
        <w:rPr>
          <w:rFonts w:ascii="Arial" w:hAnsi="Arial" w:cs="Arial"/>
          <w:b w:val="0"/>
          <w:i w:val="0"/>
          <w:color w:val="auto"/>
        </w:rPr>
        <w:t xml:space="preserve">of </w:t>
      </w:r>
      <w:r w:rsidRPr="00C31814">
        <w:rPr>
          <w:rFonts w:ascii="Arial" w:hAnsi="Arial"/>
          <w:i w:val="0"/>
          <w:color w:val="auto"/>
        </w:rPr>
        <w:t>timber harvesting operations</w:t>
      </w:r>
      <w:r w:rsidRPr="000E6B36">
        <w:rPr>
          <w:rFonts w:ascii="Arial" w:hAnsi="Arial" w:cs="Arial"/>
          <w:b w:val="0"/>
          <w:i w:val="0"/>
          <w:color w:val="auto"/>
        </w:rPr>
        <w:t xml:space="preserve"> must comply with relevant water quality, </w:t>
      </w:r>
      <w:r w:rsidRPr="00C31814">
        <w:rPr>
          <w:rFonts w:ascii="Arial" w:hAnsi="Arial"/>
          <w:i w:val="0"/>
          <w:color w:val="auto"/>
        </w:rPr>
        <w:t>river health</w:t>
      </w:r>
      <w:r w:rsidRPr="000E6B36">
        <w:rPr>
          <w:rFonts w:ascii="Arial" w:hAnsi="Arial" w:cs="Arial"/>
          <w:b w:val="0"/>
          <w:i w:val="0"/>
          <w:color w:val="auto"/>
        </w:rPr>
        <w:t xml:space="preserve"> and soil protection measures specified within the </w:t>
      </w:r>
      <w:r w:rsidRPr="00C31814">
        <w:rPr>
          <w:rFonts w:ascii="Arial" w:hAnsi="Arial"/>
          <w:i w:val="0"/>
          <w:color w:val="auto"/>
        </w:rPr>
        <w:t>Management Standards and Procedures</w:t>
      </w:r>
      <w:r w:rsidRPr="00C31814">
        <w:rPr>
          <w:rFonts w:ascii="Arial" w:hAnsi="Arial"/>
          <w:bCs w:val="0"/>
          <w:iCs w:val="0"/>
          <w:color w:val="auto"/>
        </w:rPr>
        <w:t>.</w:t>
      </w:r>
    </w:p>
    <w:p w14:paraId="2BB37D99" w14:textId="77777777" w:rsidR="004D34DE" w:rsidRPr="000E6B36" w:rsidRDefault="004D34DE" w:rsidP="00397E65">
      <w:pPr>
        <w:pStyle w:val="Heading4"/>
        <w:keepNext w:val="0"/>
        <w:keepLines w:val="0"/>
        <w:numPr>
          <w:ilvl w:val="3"/>
          <w:numId w:val="191"/>
        </w:numPr>
        <w:tabs>
          <w:tab w:val="clear" w:pos="1418"/>
          <w:tab w:val="clear" w:pos="1701"/>
          <w:tab w:val="clear" w:pos="1985"/>
        </w:tabs>
        <w:spacing w:before="240" w:after="60" w:line="240" w:lineRule="auto"/>
        <w:ind w:left="851" w:hanging="851"/>
        <w:rPr>
          <w:rFonts w:ascii="Arial" w:hAnsi="Arial" w:cs="Arial"/>
          <w:b w:val="0"/>
          <w:i w:val="0"/>
          <w:color w:val="auto"/>
        </w:rPr>
      </w:pPr>
      <w:r w:rsidRPr="001D1963">
        <w:rPr>
          <w:rFonts w:ascii="Arial" w:hAnsi="Arial" w:cs="Arial"/>
          <w:b w:val="0"/>
          <w:i w:val="0"/>
          <w:color w:val="auto"/>
        </w:rPr>
        <w:t xml:space="preserve">Management actions to protect </w:t>
      </w:r>
      <w:r w:rsidRPr="001D1963">
        <w:rPr>
          <w:rFonts w:ascii="Arial" w:hAnsi="Arial" w:cs="Arial"/>
          <w:i w:val="0"/>
          <w:color w:val="auto"/>
        </w:rPr>
        <w:t>waterways</w:t>
      </w:r>
      <w:r w:rsidRPr="001D1963">
        <w:rPr>
          <w:rFonts w:ascii="Arial" w:hAnsi="Arial" w:cs="Arial"/>
          <w:b w:val="0"/>
          <w:i w:val="0"/>
          <w:color w:val="auto"/>
        </w:rPr>
        <w:t xml:space="preserve">, </w:t>
      </w:r>
      <w:r w:rsidRPr="001D1963">
        <w:rPr>
          <w:rFonts w:ascii="Arial" w:hAnsi="Arial" w:cs="Arial"/>
          <w:i w:val="0"/>
          <w:color w:val="auto"/>
        </w:rPr>
        <w:t>river health</w:t>
      </w:r>
      <w:r w:rsidRPr="001D1963">
        <w:rPr>
          <w:rFonts w:ascii="Arial" w:hAnsi="Arial" w:cs="Arial"/>
          <w:b w:val="0"/>
          <w:i w:val="0"/>
          <w:color w:val="auto"/>
        </w:rPr>
        <w:t xml:space="preserve"> and soil must be appropriate to the waterway class, soil category, and potential water quality risk posed by </w:t>
      </w:r>
      <w:r w:rsidRPr="00C61CA4">
        <w:rPr>
          <w:rFonts w:ascii="Arial" w:hAnsi="Arial" w:cs="Arial"/>
          <w:bCs w:val="0"/>
          <w:i w:val="0"/>
          <w:color w:val="auto"/>
        </w:rPr>
        <w:t>timber harvesting operations</w:t>
      </w:r>
      <w:r w:rsidRPr="000E6B36">
        <w:rPr>
          <w:rFonts w:ascii="Arial" w:hAnsi="Arial" w:cs="Arial"/>
          <w:b w:val="0"/>
          <w:i w:val="0"/>
          <w:color w:val="auto"/>
        </w:rPr>
        <w:t xml:space="preserve"> at each site. </w:t>
      </w:r>
    </w:p>
    <w:p w14:paraId="1FE63153" w14:textId="77777777" w:rsidR="004D34DE" w:rsidRPr="00176D24" w:rsidRDefault="004D34DE" w:rsidP="00397E65">
      <w:pPr>
        <w:pStyle w:val="Heading4"/>
        <w:keepNext w:val="0"/>
        <w:keepLines w:val="0"/>
        <w:numPr>
          <w:ilvl w:val="3"/>
          <w:numId w:val="191"/>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Additional measures to protect water quality and aquatic habitat (including widening </w:t>
      </w:r>
      <w:r w:rsidRPr="00397E65">
        <w:rPr>
          <w:rFonts w:ascii="Arial" w:hAnsi="Arial" w:cs="Arial"/>
          <w:bCs w:val="0"/>
          <w:i w:val="0"/>
          <w:color w:val="auto"/>
        </w:rPr>
        <w:t>buffers</w:t>
      </w:r>
      <w:r w:rsidRPr="00176D24">
        <w:rPr>
          <w:rFonts w:ascii="Arial" w:hAnsi="Arial" w:cs="Arial"/>
          <w:b w:val="0"/>
          <w:i w:val="0"/>
          <w:color w:val="auto"/>
        </w:rPr>
        <w:t xml:space="preserve"> or </w:t>
      </w:r>
      <w:r w:rsidRPr="00397E65">
        <w:rPr>
          <w:rFonts w:ascii="Arial" w:hAnsi="Arial" w:cs="Arial"/>
          <w:bCs w:val="0"/>
          <w:i w:val="0"/>
          <w:color w:val="auto"/>
        </w:rPr>
        <w:t>filter strips</w:t>
      </w:r>
      <w:r w:rsidRPr="00176D24">
        <w:rPr>
          <w:rFonts w:ascii="Arial" w:hAnsi="Arial" w:cs="Arial"/>
          <w:b w:val="0"/>
          <w:i w:val="0"/>
          <w:color w:val="auto"/>
        </w:rPr>
        <w:t xml:space="preserve">) must be adopted within </w:t>
      </w:r>
      <w:r w:rsidRPr="00176D24">
        <w:rPr>
          <w:rFonts w:ascii="Arial" w:hAnsi="Arial" w:cs="Arial"/>
          <w:i w:val="0"/>
          <w:color w:val="auto"/>
        </w:rPr>
        <w:t>coupes</w:t>
      </w:r>
      <w:r w:rsidRPr="00176D24">
        <w:rPr>
          <w:rFonts w:ascii="Arial" w:hAnsi="Arial" w:cs="Arial"/>
          <w:b w:val="0"/>
          <w:i w:val="0"/>
          <w:color w:val="auto"/>
        </w:rPr>
        <w:t xml:space="preserve"> where there is a high local risk due to:</w:t>
      </w:r>
    </w:p>
    <w:p w14:paraId="5CFEEF5A" w14:textId="0C806D47" w:rsidR="004D34DE" w:rsidRPr="00176D24" w:rsidRDefault="004D34DE" w:rsidP="00397E65">
      <w:pPr>
        <w:pStyle w:val="Heading4"/>
        <w:keepNext w:val="0"/>
        <w:keepLines w:val="0"/>
        <w:numPr>
          <w:ilvl w:val="0"/>
          <w:numId w:val="181"/>
        </w:numPr>
        <w:tabs>
          <w:tab w:val="clear" w:pos="1418"/>
          <w:tab w:val="clear" w:pos="1701"/>
          <w:tab w:val="clear" w:pos="1985"/>
        </w:tabs>
        <w:spacing w:before="240" w:after="60" w:line="240" w:lineRule="auto"/>
        <w:rPr>
          <w:rFonts w:ascii="Arial" w:hAnsi="Arial" w:cs="Arial"/>
          <w:b w:val="0"/>
          <w:i w:val="0"/>
          <w:color w:val="auto"/>
        </w:rPr>
      </w:pPr>
      <w:r w:rsidRPr="00176D24">
        <w:rPr>
          <w:rFonts w:ascii="Arial" w:hAnsi="Arial" w:cs="Arial"/>
          <w:b w:val="0"/>
          <w:i w:val="0"/>
          <w:color w:val="auto"/>
        </w:rPr>
        <w:t>local topography;</w:t>
      </w:r>
    </w:p>
    <w:p w14:paraId="3B31445C" w14:textId="2C5D3960" w:rsidR="004D34DE" w:rsidRPr="00176D24" w:rsidRDefault="004D34DE" w:rsidP="00397E65">
      <w:pPr>
        <w:pStyle w:val="Heading4"/>
        <w:keepNext w:val="0"/>
        <w:keepLines w:val="0"/>
        <w:numPr>
          <w:ilvl w:val="0"/>
          <w:numId w:val="181"/>
        </w:numPr>
        <w:tabs>
          <w:tab w:val="clear" w:pos="1418"/>
          <w:tab w:val="clear" w:pos="1701"/>
          <w:tab w:val="clear" w:pos="1985"/>
        </w:tabs>
        <w:spacing w:before="240" w:after="60" w:line="240" w:lineRule="auto"/>
        <w:rPr>
          <w:rFonts w:ascii="Arial" w:hAnsi="Arial" w:cs="Arial"/>
          <w:b w:val="0"/>
          <w:i w:val="0"/>
          <w:color w:val="auto"/>
        </w:rPr>
      </w:pPr>
      <w:r w:rsidRPr="00176D24">
        <w:rPr>
          <w:rFonts w:ascii="Arial" w:hAnsi="Arial" w:cs="Arial"/>
          <w:b w:val="0"/>
          <w:i w:val="0"/>
          <w:color w:val="auto"/>
        </w:rPr>
        <w:t xml:space="preserve">the intensity and magnitude of the </w:t>
      </w:r>
      <w:r w:rsidRPr="000C3F42">
        <w:rPr>
          <w:rFonts w:ascii="Arial" w:hAnsi="Arial" w:cs="Arial"/>
          <w:bCs w:val="0"/>
          <w:i w:val="0"/>
          <w:color w:val="auto"/>
        </w:rPr>
        <w:t>timber harvesting operation</w:t>
      </w:r>
      <w:r w:rsidRPr="00176D24">
        <w:rPr>
          <w:rFonts w:ascii="Arial" w:hAnsi="Arial" w:cs="Arial"/>
          <w:b w:val="0"/>
          <w:i w:val="0"/>
          <w:color w:val="auto"/>
        </w:rPr>
        <w:t xml:space="preserve">; </w:t>
      </w:r>
    </w:p>
    <w:p w14:paraId="6C185024" w14:textId="202068F6" w:rsidR="004D34DE" w:rsidRPr="00176D24" w:rsidRDefault="004D34DE" w:rsidP="00397E65">
      <w:pPr>
        <w:pStyle w:val="Heading4"/>
        <w:keepNext w:val="0"/>
        <w:keepLines w:val="0"/>
        <w:numPr>
          <w:ilvl w:val="0"/>
          <w:numId w:val="181"/>
        </w:numPr>
        <w:tabs>
          <w:tab w:val="clear" w:pos="1418"/>
          <w:tab w:val="clear" w:pos="1701"/>
          <w:tab w:val="clear" w:pos="1985"/>
        </w:tabs>
        <w:spacing w:before="240" w:after="60" w:line="240" w:lineRule="auto"/>
        <w:rPr>
          <w:rFonts w:ascii="Arial" w:hAnsi="Arial" w:cs="Arial"/>
          <w:b w:val="0"/>
          <w:i w:val="0"/>
          <w:color w:val="auto"/>
        </w:rPr>
      </w:pPr>
      <w:r w:rsidRPr="00176D24">
        <w:rPr>
          <w:rFonts w:ascii="Arial" w:hAnsi="Arial" w:cs="Arial"/>
          <w:b w:val="0"/>
          <w:i w:val="0"/>
          <w:color w:val="auto"/>
        </w:rPr>
        <w:t>events such as wildfire that reduce the effectiveness of protection measures; or</w:t>
      </w:r>
    </w:p>
    <w:p w14:paraId="699DC4A7" w14:textId="1C36C888" w:rsidR="003E2B41" w:rsidRPr="00176D24" w:rsidRDefault="004D34DE" w:rsidP="00397E65">
      <w:pPr>
        <w:pStyle w:val="Heading4"/>
        <w:keepNext w:val="0"/>
        <w:keepLines w:val="0"/>
        <w:numPr>
          <w:ilvl w:val="0"/>
          <w:numId w:val="181"/>
        </w:numPr>
        <w:tabs>
          <w:tab w:val="clear" w:pos="1418"/>
          <w:tab w:val="clear" w:pos="1701"/>
          <w:tab w:val="clear" w:pos="1985"/>
        </w:tabs>
        <w:spacing w:before="240" w:after="60" w:line="240" w:lineRule="auto"/>
        <w:rPr>
          <w:rFonts w:ascii="Arial" w:hAnsi="Arial" w:cs="Arial"/>
          <w:b w:val="0"/>
          <w:i w:val="0"/>
          <w:color w:val="auto"/>
        </w:rPr>
      </w:pPr>
      <w:r w:rsidRPr="00176D24">
        <w:rPr>
          <w:rFonts w:ascii="Arial" w:hAnsi="Arial" w:cs="Arial"/>
          <w:b w:val="0"/>
          <w:i w:val="0"/>
          <w:color w:val="auto"/>
        </w:rPr>
        <w:t xml:space="preserve">the location of the </w:t>
      </w:r>
      <w:r w:rsidRPr="000C3F42">
        <w:rPr>
          <w:rFonts w:ascii="Arial" w:hAnsi="Arial" w:cs="Arial"/>
          <w:bCs w:val="0"/>
          <w:i w:val="0"/>
          <w:color w:val="auto"/>
        </w:rPr>
        <w:t>timber harvesting operation</w:t>
      </w:r>
      <w:r w:rsidRPr="00176D24">
        <w:rPr>
          <w:rFonts w:ascii="Arial" w:hAnsi="Arial" w:cs="Arial"/>
          <w:b w:val="0"/>
          <w:i w:val="0"/>
          <w:color w:val="auto"/>
        </w:rPr>
        <w:t xml:space="preserve"> in a </w:t>
      </w:r>
      <w:r w:rsidRPr="000C3F42">
        <w:rPr>
          <w:rFonts w:ascii="Arial" w:hAnsi="Arial" w:cs="Arial"/>
          <w:b w:val="0"/>
          <w:i w:val="0"/>
          <w:color w:val="auto"/>
        </w:rPr>
        <w:t xml:space="preserve">Special </w:t>
      </w:r>
      <w:r w:rsidRPr="000C3F42">
        <w:rPr>
          <w:rFonts w:ascii="Arial" w:hAnsi="Arial" w:cs="Arial"/>
          <w:bCs w:val="0"/>
          <w:i w:val="0"/>
          <w:color w:val="auto"/>
        </w:rPr>
        <w:t>Water Supply Catchment</w:t>
      </w:r>
      <w:r w:rsidR="00B639EB" w:rsidRPr="000C3F42">
        <w:rPr>
          <w:rFonts w:ascii="Arial" w:hAnsi="Arial" w:cs="Arial"/>
          <w:bCs w:val="0"/>
          <w:i w:val="0"/>
          <w:color w:val="auto"/>
        </w:rPr>
        <w:t xml:space="preserve"> Area </w:t>
      </w:r>
      <w:r w:rsidRPr="00176D24">
        <w:rPr>
          <w:rFonts w:ascii="Arial" w:hAnsi="Arial" w:cs="Arial"/>
          <w:b w:val="0"/>
          <w:i w:val="0"/>
          <w:color w:val="auto"/>
        </w:rPr>
        <w:t xml:space="preserve">or any other </w:t>
      </w:r>
      <w:r w:rsidRPr="000C3F42">
        <w:rPr>
          <w:rFonts w:ascii="Arial" w:hAnsi="Arial" w:cs="Arial"/>
          <w:bCs w:val="0"/>
          <w:i w:val="0"/>
          <w:color w:val="auto"/>
        </w:rPr>
        <w:t>water supply protection area</w:t>
      </w:r>
      <w:r w:rsidRPr="00176D24">
        <w:rPr>
          <w:rFonts w:ascii="Arial" w:hAnsi="Arial" w:cs="Arial"/>
          <w:b w:val="0"/>
          <w:i w:val="0"/>
          <w:color w:val="auto"/>
        </w:rPr>
        <w:t xml:space="preserve">. </w:t>
      </w:r>
    </w:p>
    <w:p w14:paraId="147FC8F8" w14:textId="77777777" w:rsidR="00440DC9" w:rsidRDefault="00440DC9">
      <w:pPr>
        <w:rPr>
          <w:rFonts w:ascii="Arial" w:hAnsi="Arial"/>
          <w:b/>
          <w:color w:val="797391" w:themeColor="accent6"/>
          <w:lang w:eastAsia="en-US"/>
        </w:rPr>
      </w:pPr>
      <w:r>
        <w:rPr>
          <w:rFonts w:ascii="Arial" w:hAnsi="Arial"/>
          <w:color w:val="797391" w:themeColor="accent6"/>
        </w:rPr>
        <w:br w:type="page"/>
      </w:r>
    </w:p>
    <w:p w14:paraId="2B393BF1" w14:textId="6A7B3A7D" w:rsidR="004D34DE" w:rsidRPr="00176D24" w:rsidRDefault="004D34DE" w:rsidP="00397E65">
      <w:pPr>
        <w:pStyle w:val="bs"/>
        <w:keepNext w:val="0"/>
        <w:keepLines w:val="0"/>
        <w:ind w:left="1134" w:hanging="1134"/>
        <w:rPr>
          <w:rFonts w:ascii="Arial" w:hAnsi="Arial" w:cs="Arial"/>
          <w:color w:val="797391" w:themeColor="accent6"/>
        </w:rPr>
      </w:pPr>
      <w:r w:rsidRPr="00176D24">
        <w:rPr>
          <w:rFonts w:ascii="Arial" w:hAnsi="Arial" w:cs="Arial"/>
          <w:color w:val="797391" w:themeColor="accent6"/>
        </w:rPr>
        <w:lastRenderedPageBreak/>
        <w:t>Protecting waterways and aquatic and riparian habitat</w:t>
      </w:r>
    </w:p>
    <w:p w14:paraId="4DBD6497" w14:textId="77777777" w:rsidR="004D34DE" w:rsidRPr="00176D24" w:rsidRDefault="004D34DE" w:rsidP="00397E65">
      <w:pPr>
        <w:pStyle w:val="Heading4"/>
        <w:keepNext w:val="0"/>
        <w:keepLines w:val="0"/>
        <w:numPr>
          <w:ilvl w:val="3"/>
          <w:numId w:val="191"/>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Use </w:t>
      </w:r>
      <w:r w:rsidRPr="00176D24">
        <w:rPr>
          <w:rFonts w:ascii="Arial" w:hAnsi="Arial" w:cs="Arial"/>
          <w:i w:val="0"/>
          <w:color w:val="auto"/>
        </w:rPr>
        <w:t>buffers</w:t>
      </w:r>
      <w:r w:rsidRPr="00176D24">
        <w:rPr>
          <w:rFonts w:ascii="Arial" w:hAnsi="Arial" w:cs="Arial"/>
          <w:b w:val="0"/>
          <w:i w:val="0"/>
          <w:color w:val="auto"/>
        </w:rPr>
        <w:t xml:space="preserve"> and </w:t>
      </w:r>
      <w:r w:rsidRPr="00176D24">
        <w:rPr>
          <w:rFonts w:ascii="Arial" w:hAnsi="Arial" w:cs="Arial"/>
          <w:i w:val="0"/>
          <w:color w:val="auto"/>
        </w:rPr>
        <w:t xml:space="preserve">filters </w:t>
      </w:r>
      <w:r w:rsidRPr="00176D24">
        <w:rPr>
          <w:rFonts w:ascii="Arial" w:hAnsi="Arial" w:cs="Arial"/>
          <w:b w:val="0"/>
          <w:i w:val="0"/>
          <w:color w:val="auto"/>
        </w:rPr>
        <w:t xml:space="preserve">of effective width in forest adjacent to aquatic and riparian habitats to protect them from </w:t>
      </w:r>
      <w:r w:rsidRPr="00AE4559">
        <w:rPr>
          <w:rFonts w:ascii="Arial" w:hAnsi="Arial" w:cs="Arial"/>
          <w:i w:val="0"/>
          <w:color w:val="auto"/>
        </w:rPr>
        <w:t>microclimate</w:t>
      </w:r>
      <w:r w:rsidRPr="00176D24">
        <w:rPr>
          <w:rFonts w:ascii="Arial" w:hAnsi="Arial" w:cs="Arial"/>
          <w:b w:val="0"/>
          <w:i w:val="0"/>
          <w:color w:val="auto"/>
        </w:rPr>
        <w:t xml:space="preserve"> changes, sedimentation and disturbance.</w:t>
      </w:r>
    </w:p>
    <w:p w14:paraId="75C8DF1A" w14:textId="77777777" w:rsidR="004D34DE" w:rsidRPr="00176D24" w:rsidRDefault="004D34DE" w:rsidP="00397E65">
      <w:pPr>
        <w:pStyle w:val="Heading4"/>
        <w:keepNext w:val="0"/>
        <w:keepLines w:val="0"/>
        <w:numPr>
          <w:ilvl w:val="3"/>
          <w:numId w:val="191"/>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Where practical exclude </w:t>
      </w:r>
      <w:r w:rsidRPr="00397E65">
        <w:rPr>
          <w:rFonts w:ascii="Arial" w:hAnsi="Arial" w:cs="Arial"/>
          <w:i w:val="0"/>
          <w:color w:val="auto"/>
        </w:rPr>
        <w:t>roads</w:t>
      </w:r>
      <w:r w:rsidRPr="00176D24">
        <w:rPr>
          <w:rFonts w:ascii="Arial" w:hAnsi="Arial" w:cs="Arial"/>
          <w:b w:val="0"/>
          <w:i w:val="0"/>
          <w:color w:val="auto"/>
        </w:rPr>
        <w:t xml:space="preserve"> and </w:t>
      </w:r>
      <w:r w:rsidRPr="00176D24">
        <w:rPr>
          <w:rFonts w:ascii="Arial" w:hAnsi="Arial" w:cs="Arial"/>
          <w:i w:val="0"/>
          <w:color w:val="auto"/>
        </w:rPr>
        <w:t>snig tracks</w:t>
      </w:r>
      <w:r w:rsidRPr="00176D24">
        <w:rPr>
          <w:rFonts w:ascii="Arial" w:hAnsi="Arial" w:cs="Arial"/>
          <w:b w:val="0"/>
          <w:i w:val="0"/>
          <w:color w:val="auto"/>
        </w:rPr>
        <w:t xml:space="preserve"> from aquatic and riparian habitats.</w:t>
      </w:r>
    </w:p>
    <w:p w14:paraId="3623D804" w14:textId="77777777" w:rsidR="004D34DE" w:rsidRPr="00176D24" w:rsidRDefault="004D34DE" w:rsidP="00397E65">
      <w:pPr>
        <w:pStyle w:val="Heading4"/>
        <w:keepNext w:val="0"/>
        <w:keepLines w:val="0"/>
        <w:numPr>
          <w:ilvl w:val="3"/>
          <w:numId w:val="191"/>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Where crossings are required, minimise the extent of habitat damage, constriction to stream flow and barriers to fish and other aquatic </w:t>
      </w:r>
      <w:r w:rsidRPr="00397E65">
        <w:rPr>
          <w:rFonts w:ascii="Arial" w:hAnsi="Arial" w:cs="Arial"/>
          <w:bCs w:val="0"/>
          <w:i w:val="0"/>
          <w:color w:val="auto"/>
        </w:rPr>
        <w:t>fauna</w:t>
      </w:r>
      <w:r w:rsidRPr="00176D24">
        <w:rPr>
          <w:rFonts w:ascii="Arial" w:hAnsi="Arial" w:cs="Arial"/>
          <w:b w:val="0"/>
          <w:i w:val="0"/>
          <w:color w:val="auto"/>
        </w:rPr>
        <w:t>.</w:t>
      </w:r>
    </w:p>
    <w:p w14:paraId="1822D6C4" w14:textId="77777777" w:rsidR="004D34DE" w:rsidRPr="00176D24" w:rsidRDefault="004D34DE" w:rsidP="00397E65">
      <w:pPr>
        <w:pStyle w:val="Heading4"/>
        <w:keepNext w:val="0"/>
        <w:keepLines w:val="0"/>
        <w:numPr>
          <w:ilvl w:val="3"/>
          <w:numId w:val="191"/>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Remove temporary crossings immediately after harvesting or any subsequent </w:t>
      </w:r>
      <w:r w:rsidRPr="00176D24">
        <w:rPr>
          <w:rFonts w:ascii="Arial" w:hAnsi="Arial" w:cs="Arial"/>
          <w:i w:val="0"/>
          <w:color w:val="auto"/>
        </w:rPr>
        <w:t>regeneration</w:t>
      </w:r>
      <w:r w:rsidRPr="00176D24">
        <w:rPr>
          <w:rFonts w:ascii="Arial" w:hAnsi="Arial" w:cs="Arial"/>
          <w:b w:val="0"/>
          <w:i w:val="0"/>
          <w:color w:val="auto"/>
        </w:rPr>
        <w:t xml:space="preserve"> work is complete using a technique that minimises soil and habitat disturbance.</w:t>
      </w:r>
    </w:p>
    <w:p w14:paraId="0B95D15B" w14:textId="77777777" w:rsidR="004D34DE" w:rsidRPr="00176D24" w:rsidRDefault="004D34DE" w:rsidP="001E2D58">
      <w:pPr>
        <w:pStyle w:val="bs"/>
        <w:ind w:left="1134" w:hanging="1134"/>
        <w:rPr>
          <w:rFonts w:ascii="Arial" w:hAnsi="Arial" w:cs="Arial"/>
          <w:color w:val="797391" w:themeColor="accent6"/>
        </w:rPr>
      </w:pPr>
      <w:r w:rsidRPr="00176D24">
        <w:rPr>
          <w:rFonts w:ascii="Arial" w:hAnsi="Arial" w:cs="Arial"/>
          <w:color w:val="797391" w:themeColor="accent6"/>
        </w:rPr>
        <w:t>Minimising water pollution</w:t>
      </w:r>
    </w:p>
    <w:p w14:paraId="0D8D53B9" w14:textId="77777777" w:rsidR="004D34DE" w:rsidRPr="00176D24" w:rsidRDefault="004D34DE" w:rsidP="00397E65">
      <w:pPr>
        <w:pStyle w:val="Heading4"/>
        <w:keepNext w:val="0"/>
        <w:keepLines w:val="0"/>
        <w:numPr>
          <w:ilvl w:val="3"/>
          <w:numId w:val="191"/>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Use drainage, artificial structures, </w:t>
      </w:r>
      <w:r w:rsidRPr="00176D24">
        <w:rPr>
          <w:rFonts w:ascii="Arial" w:hAnsi="Arial" w:cs="Arial"/>
          <w:i w:val="0"/>
          <w:color w:val="auto"/>
        </w:rPr>
        <w:t>buffers</w:t>
      </w:r>
      <w:r w:rsidRPr="00176D24">
        <w:rPr>
          <w:rFonts w:ascii="Arial" w:hAnsi="Arial" w:cs="Arial"/>
          <w:b w:val="0"/>
          <w:i w:val="0"/>
          <w:color w:val="auto"/>
        </w:rPr>
        <w:t xml:space="preserve"> and </w:t>
      </w:r>
      <w:r w:rsidRPr="00176D24">
        <w:rPr>
          <w:rFonts w:ascii="Arial" w:hAnsi="Arial" w:cs="Arial"/>
          <w:i w:val="0"/>
          <w:color w:val="auto"/>
        </w:rPr>
        <w:t>filters</w:t>
      </w:r>
      <w:r w:rsidRPr="00176D24">
        <w:rPr>
          <w:rFonts w:ascii="Arial" w:hAnsi="Arial" w:cs="Arial"/>
          <w:b w:val="0"/>
          <w:i w:val="0"/>
          <w:color w:val="auto"/>
        </w:rPr>
        <w:t xml:space="preserve"> of effective width to slow and disperse surface flows and deposit sediment before reaching waterways.</w:t>
      </w:r>
    </w:p>
    <w:p w14:paraId="01D19483" w14:textId="1A3AD9AE" w:rsidR="004D34DE" w:rsidRPr="00176D24" w:rsidRDefault="004D34DE" w:rsidP="00397E65">
      <w:pPr>
        <w:pStyle w:val="Heading4"/>
        <w:keepNext w:val="0"/>
        <w:keepLines w:val="0"/>
        <w:numPr>
          <w:ilvl w:val="3"/>
          <w:numId w:val="191"/>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Locate </w:t>
      </w:r>
      <w:r w:rsidR="007E09B7" w:rsidRPr="00176D24">
        <w:rPr>
          <w:rFonts w:ascii="Arial" w:hAnsi="Arial" w:cs="Arial"/>
          <w:i w:val="0"/>
          <w:color w:val="auto"/>
        </w:rPr>
        <w:t>coupe infrastructure</w:t>
      </w:r>
      <w:r w:rsidRPr="00176D24">
        <w:rPr>
          <w:rFonts w:ascii="Arial" w:hAnsi="Arial" w:cs="Arial"/>
          <w:b w:val="0"/>
          <w:i w:val="0"/>
          <w:color w:val="auto"/>
        </w:rPr>
        <w:t xml:space="preserve">, </w:t>
      </w:r>
      <w:r w:rsidRPr="00176D24">
        <w:rPr>
          <w:rFonts w:ascii="Arial" w:hAnsi="Arial" w:cs="Arial"/>
          <w:i w:val="0"/>
          <w:color w:val="auto"/>
        </w:rPr>
        <w:t xml:space="preserve">roads </w:t>
      </w:r>
      <w:r w:rsidRPr="00176D24">
        <w:rPr>
          <w:rFonts w:ascii="Arial" w:hAnsi="Arial" w:cs="Arial"/>
          <w:b w:val="0"/>
          <w:i w:val="0"/>
          <w:color w:val="auto"/>
        </w:rPr>
        <w:t xml:space="preserve">and other activities that generate sediment or other potential pollutants in places where risk of entry into waterways is lowest unless otherwise </w:t>
      </w:r>
      <w:r w:rsidRPr="00176D24">
        <w:rPr>
          <w:rFonts w:ascii="Arial" w:hAnsi="Arial" w:cs="Arial"/>
          <w:i w:val="0"/>
          <w:color w:val="auto"/>
        </w:rPr>
        <w:t>sanctioned</w:t>
      </w:r>
      <w:r w:rsidRPr="00176D24">
        <w:rPr>
          <w:rFonts w:ascii="Arial" w:hAnsi="Arial" w:cs="Arial"/>
          <w:b w:val="0"/>
          <w:i w:val="0"/>
          <w:color w:val="auto"/>
        </w:rPr>
        <w:t>.</w:t>
      </w:r>
    </w:p>
    <w:p w14:paraId="603B10D2" w14:textId="77777777" w:rsidR="004D34DE" w:rsidRPr="00176D24" w:rsidRDefault="004D34DE" w:rsidP="00397E65">
      <w:pPr>
        <w:pStyle w:val="Heading4"/>
        <w:keepNext w:val="0"/>
        <w:keepLines w:val="0"/>
        <w:numPr>
          <w:ilvl w:val="3"/>
          <w:numId w:val="191"/>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Minimise the extent and duration of soil disturbance adjacent to or within waterways.</w:t>
      </w:r>
    </w:p>
    <w:p w14:paraId="55014113" w14:textId="77777777" w:rsidR="004D34DE" w:rsidRPr="00176D24" w:rsidRDefault="004D34DE" w:rsidP="00397E65">
      <w:pPr>
        <w:pStyle w:val="Heading4"/>
        <w:keepNext w:val="0"/>
        <w:keepLines w:val="0"/>
        <w:numPr>
          <w:ilvl w:val="3"/>
          <w:numId w:val="191"/>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Use management practices such as modified harvesting techniques, scheduling, wet weather suspensions or progressive </w:t>
      </w:r>
      <w:r w:rsidRPr="00176D24">
        <w:rPr>
          <w:rFonts w:ascii="Arial" w:hAnsi="Arial" w:cs="Arial"/>
          <w:i w:val="0"/>
          <w:color w:val="auto"/>
        </w:rPr>
        <w:t>rehabilitation</w:t>
      </w:r>
      <w:r w:rsidRPr="00176D24">
        <w:rPr>
          <w:rFonts w:ascii="Arial" w:hAnsi="Arial" w:cs="Arial"/>
          <w:b w:val="0"/>
          <w:i w:val="0"/>
          <w:color w:val="auto"/>
        </w:rPr>
        <w:t xml:space="preserve"> to minimise the potential for sediments and other pollutants to move into streams. </w:t>
      </w:r>
    </w:p>
    <w:p w14:paraId="2C2A5F41" w14:textId="2E129DB1" w:rsidR="004D34DE" w:rsidRPr="00176D24" w:rsidRDefault="004D34DE" w:rsidP="00397E65">
      <w:pPr>
        <w:pStyle w:val="Heading4"/>
        <w:keepNext w:val="0"/>
        <w:keepLines w:val="0"/>
        <w:numPr>
          <w:ilvl w:val="3"/>
          <w:numId w:val="191"/>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Design, construct and maintain </w:t>
      </w:r>
      <w:r w:rsidRPr="00176D24">
        <w:rPr>
          <w:rFonts w:ascii="Arial" w:hAnsi="Arial" w:cs="Arial"/>
          <w:i w:val="0"/>
          <w:color w:val="auto"/>
        </w:rPr>
        <w:t>roads</w:t>
      </w:r>
      <w:r w:rsidRPr="00176D24">
        <w:rPr>
          <w:rFonts w:ascii="Arial" w:hAnsi="Arial" w:cs="Arial"/>
          <w:b w:val="0"/>
          <w:i w:val="0"/>
          <w:color w:val="auto"/>
        </w:rPr>
        <w:t xml:space="preserve">, crossings, </w:t>
      </w:r>
      <w:r w:rsidR="007E09B7" w:rsidRPr="00176D24">
        <w:rPr>
          <w:rFonts w:ascii="Arial" w:hAnsi="Arial" w:cs="Arial"/>
          <w:i w:val="0"/>
          <w:color w:val="auto"/>
        </w:rPr>
        <w:t>coupe infrastructure</w:t>
      </w:r>
      <w:r w:rsidRPr="00176D24">
        <w:rPr>
          <w:rFonts w:ascii="Arial" w:hAnsi="Arial" w:cs="Arial"/>
          <w:b w:val="0"/>
          <w:i w:val="0"/>
          <w:color w:val="auto"/>
        </w:rPr>
        <w:t xml:space="preserve"> and drainage structures to withstand foreseeable rainfall events and traffic conditions,</w:t>
      </w:r>
      <w:r w:rsidR="00A61D3D" w:rsidRPr="00176D24">
        <w:rPr>
          <w:rFonts w:ascii="Arial" w:hAnsi="Arial" w:cs="Arial"/>
          <w:b w:val="0"/>
          <w:i w:val="0"/>
          <w:color w:val="auto"/>
        </w:rPr>
        <w:t xml:space="preserve"> </w:t>
      </w:r>
      <w:r w:rsidRPr="00176D24">
        <w:rPr>
          <w:rFonts w:ascii="Arial" w:hAnsi="Arial" w:cs="Arial"/>
          <w:b w:val="0"/>
          <w:i w:val="0"/>
          <w:color w:val="auto"/>
        </w:rPr>
        <w:t>and protect water quality.</w:t>
      </w:r>
    </w:p>
    <w:p w14:paraId="709502EC" w14:textId="77777777" w:rsidR="004D34DE" w:rsidRPr="00176D24" w:rsidRDefault="004D34DE" w:rsidP="00397E65">
      <w:pPr>
        <w:pStyle w:val="Heading4"/>
        <w:keepNext w:val="0"/>
        <w:keepLines w:val="0"/>
        <w:numPr>
          <w:ilvl w:val="3"/>
          <w:numId w:val="191"/>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Ensure chemical use is appropriate to the circumstances and takes into account the maintenance of water quality.</w:t>
      </w:r>
    </w:p>
    <w:p w14:paraId="1F9E0E6C" w14:textId="77777777" w:rsidR="004D34DE" w:rsidRPr="00176D24" w:rsidRDefault="004D34DE" w:rsidP="001E2D58">
      <w:pPr>
        <w:pStyle w:val="bs"/>
        <w:ind w:left="1134" w:hanging="1134"/>
        <w:rPr>
          <w:rFonts w:ascii="Arial" w:hAnsi="Arial" w:cs="Arial"/>
          <w:color w:val="797391" w:themeColor="accent6"/>
        </w:rPr>
      </w:pPr>
      <w:r w:rsidRPr="00176D24">
        <w:rPr>
          <w:rFonts w:ascii="Arial" w:hAnsi="Arial" w:cs="Arial"/>
          <w:color w:val="797391" w:themeColor="accent6"/>
        </w:rPr>
        <w:t xml:space="preserve">Maintaining soil productive capacity </w:t>
      </w:r>
    </w:p>
    <w:p w14:paraId="0D9C144A" w14:textId="77777777" w:rsidR="004D34DE" w:rsidRPr="00176D24" w:rsidRDefault="004D34DE" w:rsidP="00B32E00">
      <w:pPr>
        <w:pStyle w:val="Heading4"/>
        <w:keepNext w:val="0"/>
        <w:keepLines w:val="0"/>
        <w:numPr>
          <w:ilvl w:val="3"/>
          <w:numId w:val="191"/>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Minimise potential for soil erosion or mass movement by planning and using operational methods and restrictions appropriate to the assessed soil </w:t>
      </w:r>
      <w:r w:rsidRPr="00397E65">
        <w:rPr>
          <w:rFonts w:ascii="Arial" w:hAnsi="Arial" w:cs="Arial"/>
          <w:i w:val="0"/>
          <w:color w:val="auto"/>
        </w:rPr>
        <w:t>erosion risk</w:t>
      </w:r>
      <w:r w:rsidRPr="00176D24">
        <w:rPr>
          <w:rFonts w:ascii="Arial" w:hAnsi="Arial" w:cs="Arial"/>
          <w:b w:val="0"/>
          <w:i w:val="0"/>
          <w:color w:val="auto"/>
        </w:rPr>
        <w:t xml:space="preserve"> and slope. </w:t>
      </w:r>
    </w:p>
    <w:p w14:paraId="37C30033" w14:textId="5E0F5CC8" w:rsidR="004D34DE" w:rsidRPr="00176D24" w:rsidRDefault="004D34DE" w:rsidP="00B32E00">
      <w:pPr>
        <w:pStyle w:val="Heading4"/>
        <w:keepNext w:val="0"/>
        <w:keepLines w:val="0"/>
        <w:numPr>
          <w:ilvl w:val="3"/>
          <w:numId w:val="191"/>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Locate </w:t>
      </w:r>
      <w:r w:rsidR="007E09B7" w:rsidRPr="00176D24">
        <w:rPr>
          <w:rFonts w:ascii="Arial" w:hAnsi="Arial" w:cs="Arial"/>
          <w:i w:val="0"/>
          <w:color w:val="auto"/>
        </w:rPr>
        <w:t>coupe infrastructure</w:t>
      </w:r>
      <w:r w:rsidRPr="00176D24">
        <w:rPr>
          <w:rFonts w:ascii="Arial" w:hAnsi="Arial" w:cs="Arial"/>
          <w:b w:val="0"/>
          <w:i w:val="0"/>
          <w:color w:val="auto"/>
        </w:rPr>
        <w:t xml:space="preserve"> and </w:t>
      </w:r>
      <w:r w:rsidRPr="00397E65">
        <w:rPr>
          <w:rFonts w:ascii="Arial" w:hAnsi="Arial" w:cs="Arial"/>
          <w:i w:val="0"/>
          <w:color w:val="auto"/>
        </w:rPr>
        <w:t>roads</w:t>
      </w:r>
      <w:r w:rsidRPr="00176D24">
        <w:rPr>
          <w:rFonts w:ascii="Arial" w:hAnsi="Arial" w:cs="Arial"/>
          <w:b w:val="0"/>
          <w:i w:val="0"/>
          <w:color w:val="auto"/>
        </w:rPr>
        <w:t xml:space="preserve"> to minimise soil erosion and degradation.</w:t>
      </w:r>
    </w:p>
    <w:p w14:paraId="4EEB6989" w14:textId="77777777" w:rsidR="004D34DE" w:rsidRPr="00176D24" w:rsidRDefault="004D34DE" w:rsidP="00B32E00">
      <w:pPr>
        <w:pStyle w:val="Heading4"/>
        <w:keepNext w:val="0"/>
        <w:keepLines w:val="0"/>
        <w:numPr>
          <w:ilvl w:val="3"/>
          <w:numId w:val="191"/>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Use appropriate equipment, harvesting techniques and operational management to minimise soil rutting, mixing or compaction.</w:t>
      </w:r>
    </w:p>
    <w:p w14:paraId="383C91C6" w14:textId="2EB4E7AF" w:rsidR="004D34DE" w:rsidRPr="00176D24" w:rsidRDefault="004D34DE" w:rsidP="00B32E00">
      <w:pPr>
        <w:pStyle w:val="Heading4"/>
        <w:keepNext w:val="0"/>
        <w:keepLines w:val="0"/>
        <w:numPr>
          <w:ilvl w:val="3"/>
          <w:numId w:val="191"/>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Limit the area of soil affected by </w:t>
      </w:r>
      <w:r w:rsidR="007E09B7" w:rsidRPr="00176D24">
        <w:rPr>
          <w:rFonts w:ascii="Arial" w:hAnsi="Arial" w:cs="Arial"/>
          <w:i w:val="0"/>
          <w:color w:val="auto"/>
        </w:rPr>
        <w:t>coupe infrastructure</w:t>
      </w:r>
      <w:r w:rsidRPr="00176D24">
        <w:rPr>
          <w:rFonts w:ascii="Arial" w:hAnsi="Arial" w:cs="Arial"/>
          <w:b w:val="0"/>
          <w:i w:val="0"/>
          <w:color w:val="auto"/>
        </w:rPr>
        <w:t xml:space="preserve"> and </w:t>
      </w:r>
      <w:r w:rsidRPr="00397E65">
        <w:rPr>
          <w:rFonts w:ascii="Arial" w:hAnsi="Arial" w:cs="Arial"/>
          <w:i w:val="0"/>
          <w:color w:val="auto"/>
        </w:rPr>
        <w:t>roads</w:t>
      </w:r>
      <w:r w:rsidRPr="00176D24">
        <w:rPr>
          <w:rFonts w:ascii="Arial" w:hAnsi="Arial" w:cs="Arial"/>
          <w:b w:val="0"/>
          <w:i w:val="0"/>
          <w:color w:val="auto"/>
        </w:rPr>
        <w:t xml:space="preserve"> to the minimum required to safely complete </w:t>
      </w:r>
      <w:r w:rsidRPr="00176D24">
        <w:rPr>
          <w:rFonts w:ascii="Arial" w:hAnsi="Arial" w:cs="Arial"/>
          <w:i w:val="0"/>
          <w:color w:val="auto"/>
        </w:rPr>
        <w:t>timber harvesting operations</w:t>
      </w:r>
      <w:r w:rsidRPr="00176D24">
        <w:rPr>
          <w:rFonts w:ascii="Arial" w:hAnsi="Arial" w:cs="Arial"/>
          <w:b w:val="0"/>
          <w:i w:val="0"/>
          <w:color w:val="auto"/>
        </w:rPr>
        <w:t xml:space="preserve"> to the required standard.</w:t>
      </w:r>
    </w:p>
    <w:p w14:paraId="06B12D14" w14:textId="5511A415" w:rsidR="004D34DE" w:rsidRPr="00176D24" w:rsidRDefault="004D34DE" w:rsidP="00B32E00">
      <w:pPr>
        <w:pStyle w:val="Heading4"/>
        <w:keepNext w:val="0"/>
        <w:keepLines w:val="0"/>
        <w:numPr>
          <w:ilvl w:val="3"/>
          <w:numId w:val="191"/>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Employ topsoil conservation techniques in timber harvesting areas affected by </w:t>
      </w:r>
      <w:r w:rsidR="007E09B7" w:rsidRPr="00176D24">
        <w:rPr>
          <w:rFonts w:ascii="Arial" w:hAnsi="Arial" w:cs="Arial"/>
          <w:i w:val="0"/>
          <w:color w:val="auto"/>
        </w:rPr>
        <w:t>coupe infrastructure</w:t>
      </w:r>
      <w:r w:rsidRPr="00176D24">
        <w:rPr>
          <w:rFonts w:ascii="Arial" w:hAnsi="Arial" w:cs="Arial"/>
          <w:b w:val="0"/>
          <w:i w:val="0"/>
          <w:color w:val="auto"/>
        </w:rPr>
        <w:t xml:space="preserve"> and</w:t>
      </w:r>
      <w:r w:rsidRPr="00176D24">
        <w:rPr>
          <w:rFonts w:ascii="Arial" w:hAnsi="Arial" w:cs="Arial"/>
          <w:i w:val="0"/>
          <w:color w:val="auto"/>
        </w:rPr>
        <w:t xml:space="preserve"> roads</w:t>
      </w:r>
      <w:r w:rsidRPr="00176D24">
        <w:rPr>
          <w:rFonts w:ascii="Arial" w:hAnsi="Arial" w:cs="Arial"/>
          <w:b w:val="0"/>
          <w:i w:val="0"/>
          <w:color w:val="auto"/>
        </w:rPr>
        <w:t>.</w:t>
      </w:r>
    </w:p>
    <w:p w14:paraId="561B0B11" w14:textId="7B8B41B6" w:rsidR="004D34DE" w:rsidRPr="00176D24" w:rsidRDefault="004D34DE" w:rsidP="00B32E00">
      <w:pPr>
        <w:pStyle w:val="Heading4"/>
        <w:keepNext w:val="0"/>
        <w:keepLines w:val="0"/>
        <w:numPr>
          <w:ilvl w:val="3"/>
          <w:numId w:val="191"/>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During </w:t>
      </w:r>
      <w:r w:rsidRPr="00176D24">
        <w:rPr>
          <w:rFonts w:ascii="Arial" w:hAnsi="Arial" w:cs="Arial"/>
          <w:i w:val="0"/>
          <w:color w:val="auto"/>
        </w:rPr>
        <w:t>timber harvesting operations</w:t>
      </w:r>
      <w:r w:rsidRPr="00176D24">
        <w:rPr>
          <w:rFonts w:ascii="Arial" w:hAnsi="Arial" w:cs="Arial"/>
          <w:b w:val="0"/>
          <w:i w:val="0"/>
          <w:color w:val="auto"/>
        </w:rPr>
        <w:t xml:space="preserve"> maintain effective drainage of </w:t>
      </w:r>
      <w:r w:rsidR="007E09B7" w:rsidRPr="00176D24">
        <w:rPr>
          <w:rFonts w:ascii="Arial" w:hAnsi="Arial" w:cs="Arial"/>
          <w:i w:val="0"/>
          <w:color w:val="auto"/>
        </w:rPr>
        <w:t>coupe</w:t>
      </w:r>
      <w:r w:rsidR="007E09B7" w:rsidRPr="001174FD">
        <w:rPr>
          <w:rFonts w:ascii="Arial" w:hAnsi="Arial" w:cs="Arial"/>
          <w:i w:val="0"/>
          <w:color w:val="auto"/>
        </w:rPr>
        <w:t xml:space="preserve"> infrastructure</w:t>
      </w:r>
      <w:r w:rsidRPr="00397E65">
        <w:rPr>
          <w:rFonts w:ascii="Arial" w:hAnsi="Arial" w:cs="Arial"/>
          <w:i w:val="0"/>
          <w:color w:val="auto"/>
        </w:rPr>
        <w:t xml:space="preserve"> </w:t>
      </w:r>
      <w:r w:rsidRPr="00176D24">
        <w:rPr>
          <w:rFonts w:ascii="Arial" w:hAnsi="Arial" w:cs="Arial"/>
          <w:b w:val="0"/>
          <w:i w:val="0"/>
          <w:color w:val="auto"/>
        </w:rPr>
        <w:t xml:space="preserve">and </w:t>
      </w:r>
      <w:r w:rsidRPr="00176D24">
        <w:rPr>
          <w:rFonts w:ascii="Arial" w:hAnsi="Arial" w:cs="Arial"/>
          <w:i w:val="0"/>
          <w:color w:val="auto"/>
        </w:rPr>
        <w:t>roads</w:t>
      </w:r>
      <w:r w:rsidRPr="00176D24">
        <w:rPr>
          <w:rFonts w:ascii="Arial" w:hAnsi="Arial" w:cs="Arial"/>
          <w:b w:val="0"/>
          <w:i w:val="0"/>
          <w:color w:val="auto"/>
        </w:rPr>
        <w:t>.</w:t>
      </w:r>
    </w:p>
    <w:p w14:paraId="66846ADB" w14:textId="425D47EE" w:rsidR="004D34DE" w:rsidRPr="00176D24" w:rsidRDefault="004D34DE" w:rsidP="00B32E00">
      <w:pPr>
        <w:pStyle w:val="Heading4"/>
        <w:keepNext w:val="0"/>
        <w:keepLines w:val="0"/>
        <w:numPr>
          <w:ilvl w:val="3"/>
          <w:numId w:val="191"/>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Minimise the time soil is left unvegetated, except at </w:t>
      </w:r>
      <w:r w:rsidR="007E09B7" w:rsidRPr="00176D24">
        <w:rPr>
          <w:rFonts w:ascii="Arial" w:hAnsi="Arial" w:cs="Arial"/>
          <w:i w:val="0"/>
          <w:color w:val="auto"/>
        </w:rPr>
        <w:t>coupe</w:t>
      </w:r>
      <w:r w:rsidR="007E09B7" w:rsidRPr="001174FD">
        <w:rPr>
          <w:rFonts w:ascii="Arial" w:hAnsi="Arial" w:cs="Arial"/>
          <w:i w:val="0"/>
          <w:color w:val="auto"/>
        </w:rPr>
        <w:t xml:space="preserve"> infrastructure</w:t>
      </w:r>
      <w:r w:rsidRPr="00397E65">
        <w:rPr>
          <w:rFonts w:ascii="Arial" w:hAnsi="Arial" w:cs="Arial"/>
          <w:i w:val="0"/>
          <w:color w:val="auto"/>
        </w:rPr>
        <w:t xml:space="preserve"> </w:t>
      </w:r>
      <w:r w:rsidRPr="00176D24">
        <w:rPr>
          <w:rFonts w:ascii="Arial" w:hAnsi="Arial" w:cs="Arial"/>
          <w:b w:val="0"/>
          <w:i w:val="0"/>
          <w:color w:val="auto"/>
        </w:rPr>
        <w:t xml:space="preserve">sites that are required in the longer term. </w:t>
      </w:r>
    </w:p>
    <w:p w14:paraId="26BA4EA6" w14:textId="77777777" w:rsidR="00A46FE5" w:rsidRDefault="004D34DE" w:rsidP="00B32E00">
      <w:pPr>
        <w:pStyle w:val="Heading4"/>
        <w:keepNext w:val="0"/>
        <w:keepLines w:val="0"/>
        <w:numPr>
          <w:ilvl w:val="3"/>
          <w:numId w:val="191"/>
        </w:numPr>
        <w:tabs>
          <w:tab w:val="clear" w:pos="1418"/>
          <w:tab w:val="clear" w:pos="1701"/>
          <w:tab w:val="clear" w:pos="1985"/>
        </w:tabs>
        <w:spacing w:before="240" w:after="60" w:line="240" w:lineRule="auto"/>
        <w:ind w:left="851" w:hanging="851"/>
        <w:rPr>
          <w:rFonts w:ascii="Arial" w:hAnsi="Arial" w:cs="Arial"/>
          <w:b w:val="0"/>
          <w:i w:val="0"/>
          <w:color w:val="auto"/>
        </w:rPr>
        <w:sectPr w:rsidR="00A46FE5" w:rsidSect="00DD0499">
          <w:footerReference w:type="even" r:id="rId31"/>
          <w:pgSz w:w="11907" w:h="16840" w:code="9"/>
          <w:pgMar w:top="1440" w:right="1440" w:bottom="1440" w:left="1440" w:header="284" w:footer="284" w:gutter="0"/>
          <w:cols w:space="720"/>
          <w:docGrid w:linePitch="360"/>
        </w:sectPr>
      </w:pPr>
      <w:r w:rsidRPr="00176D24">
        <w:rPr>
          <w:rFonts w:ascii="Arial" w:hAnsi="Arial" w:cs="Arial"/>
          <w:b w:val="0"/>
          <w:i w:val="0"/>
          <w:color w:val="auto"/>
        </w:rPr>
        <w:t>Ensure chemical use is appropriate to the circumstances and takes into account the maintenance of soil productive capacity.</w:t>
      </w:r>
    </w:p>
    <w:p w14:paraId="15C1D60D" w14:textId="6815D38A" w:rsidR="00EA0B69" w:rsidRPr="00B32E00" w:rsidRDefault="0015407A" w:rsidP="00B32E00">
      <w:pPr>
        <w:pStyle w:val="Heading3"/>
        <w:keepNext w:val="0"/>
        <w:keepLines w:val="0"/>
        <w:numPr>
          <w:ilvl w:val="2"/>
          <w:numId w:val="130"/>
        </w:numPr>
        <w:tabs>
          <w:tab w:val="clear" w:pos="1418"/>
          <w:tab w:val="clear" w:pos="1701"/>
          <w:tab w:val="clear" w:pos="1985"/>
        </w:tabs>
        <w:spacing w:before="380" w:after="80" w:line="240" w:lineRule="auto"/>
        <w:ind w:left="851" w:right="141" w:hanging="851"/>
        <w:rPr>
          <w:rFonts w:ascii="Arial" w:hAnsi="Arial"/>
        </w:rPr>
      </w:pPr>
      <w:bookmarkStart w:id="96" w:name="_Toc82012425"/>
      <w:bookmarkStart w:id="97" w:name="_Toc82012535"/>
      <w:bookmarkStart w:id="98" w:name="_Toc82012644"/>
      <w:bookmarkStart w:id="99" w:name="_Toc15311656"/>
      <w:bookmarkStart w:id="100" w:name="_Ref14254303"/>
      <w:bookmarkStart w:id="101" w:name="_Ref14254490"/>
      <w:bookmarkStart w:id="102" w:name="_Ref14254496"/>
      <w:bookmarkStart w:id="103" w:name="_Ref14254662"/>
      <w:bookmarkStart w:id="104" w:name="_Ref14254962"/>
      <w:bookmarkStart w:id="105" w:name="_Ref14255149"/>
      <w:bookmarkStart w:id="106" w:name="_Toc86406454"/>
      <w:bookmarkStart w:id="107" w:name="_Toc94176483"/>
      <w:bookmarkEnd w:id="96"/>
      <w:bookmarkEnd w:id="97"/>
      <w:bookmarkEnd w:id="98"/>
      <w:bookmarkEnd w:id="99"/>
      <w:r w:rsidRPr="00B32E00">
        <w:rPr>
          <w:rFonts w:ascii="Arial" w:hAnsi="Arial"/>
        </w:rPr>
        <w:lastRenderedPageBreak/>
        <w:t>C</w:t>
      </w:r>
      <w:r w:rsidR="0026151B" w:rsidRPr="00B32E00">
        <w:rPr>
          <w:rFonts w:ascii="Arial" w:hAnsi="Arial"/>
        </w:rPr>
        <w:t>onservation of Biodiversity</w:t>
      </w:r>
      <w:bookmarkEnd w:id="100"/>
      <w:bookmarkEnd w:id="101"/>
      <w:bookmarkEnd w:id="102"/>
      <w:bookmarkEnd w:id="103"/>
      <w:bookmarkEnd w:id="104"/>
      <w:bookmarkEnd w:id="105"/>
      <w:bookmarkEnd w:id="106"/>
      <w:bookmarkEnd w:id="107"/>
    </w:p>
    <w:p w14:paraId="393AC47F" w14:textId="49EF80BF" w:rsidR="004D34DE" w:rsidRPr="00176D24" w:rsidRDefault="004D34DE" w:rsidP="001E2D58">
      <w:pPr>
        <w:pStyle w:val="bs"/>
        <w:ind w:left="0"/>
        <w:rPr>
          <w:rFonts w:ascii="Arial" w:hAnsi="Arial" w:cs="Arial"/>
          <w:color w:val="797391" w:themeColor="accent6"/>
        </w:rPr>
      </w:pPr>
      <w:r w:rsidRPr="00176D24">
        <w:rPr>
          <w:rFonts w:ascii="Arial" w:hAnsi="Arial" w:cs="Arial"/>
          <w:color w:val="797391" w:themeColor="accent6"/>
        </w:rPr>
        <w:t>Operational Goal</w:t>
      </w:r>
      <w:r w:rsidR="006073EC">
        <w:rPr>
          <w:rFonts w:ascii="Arial" w:hAnsi="Arial" w:cs="Arial"/>
          <w:color w:val="797391" w:themeColor="accent6"/>
        </w:rPr>
        <w:t>s</w:t>
      </w:r>
    </w:p>
    <w:p w14:paraId="1E910D40" w14:textId="77777777" w:rsidR="004D34DE" w:rsidRPr="00176D24" w:rsidRDefault="004D34DE" w:rsidP="000D371E">
      <w:pPr>
        <w:pStyle w:val="Body"/>
        <w:keepNext/>
        <w:keepLines/>
        <w:ind w:left="0"/>
        <w:rPr>
          <w:rFonts w:ascii="Arial" w:hAnsi="Arial" w:cs="Arial"/>
        </w:rPr>
      </w:pPr>
      <w:r w:rsidRPr="00176D24">
        <w:rPr>
          <w:rFonts w:ascii="Arial" w:hAnsi="Arial" w:cs="Arial"/>
          <w:b/>
        </w:rPr>
        <w:t>Timber harvesting operations</w:t>
      </w:r>
      <w:r w:rsidRPr="00176D24">
        <w:rPr>
          <w:rFonts w:ascii="Arial" w:hAnsi="Arial" w:cs="Arial"/>
        </w:rPr>
        <w:t xml:space="preserve"> in </w:t>
      </w:r>
      <w:r w:rsidRPr="00176D24">
        <w:rPr>
          <w:rFonts w:ascii="Arial" w:hAnsi="Arial" w:cs="Arial"/>
          <w:b/>
        </w:rPr>
        <w:t>State forests</w:t>
      </w:r>
      <w:r w:rsidRPr="00176D24">
        <w:rPr>
          <w:rFonts w:ascii="Arial" w:hAnsi="Arial" w:cs="Arial"/>
        </w:rPr>
        <w:t xml:space="preserve"> specifically address </w:t>
      </w:r>
      <w:r w:rsidRPr="00176D24">
        <w:rPr>
          <w:rFonts w:ascii="Arial" w:hAnsi="Arial" w:cs="Arial"/>
          <w:b/>
        </w:rPr>
        <w:t>biodiversity</w:t>
      </w:r>
      <w:r w:rsidRPr="00176D24">
        <w:rPr>
          <w:rFonts w:ascii="Arial" w:hAnsi="Arial" w:cs="Arial"/>
        </w:rPr>
        <w:t xml:space="preserve"> conservation risks and consider relevant scientific knowledge at all stages of planning and management.</w:t>
      </w:r>
    </w:p>
    <w:p w14:paraId="3DB60899" w14:textId="438EBDEE" w:rsidR="004D34DE" w:rsidRPr="00176D24" w:rsidRDefault="004D34DE" w:rsidP="000D371E">
      <w:pPr>
        <w:pStyle w:val="Body"/>
        <w:keepNext/>
        <w:keepLines/>
        <w:ind w:left="0"/>
        <w:rPr>
          <w:rFonts w:ascii="Arial" w:hAnsi="Arial" w:cs="Arial"/>
        </w:rPr>
      </w:pPr>
      <w:r w:rsidRPr="00176D24">
        <w:rPr>
          <w:rFonts w:ascii="Arial" w:hAnsi="Arial" w:cs="Arial"/>
        </w:rPr>
        <w:t xml:space="preserve">Harvested </w:t>
      </w:r>
      <w:r w:rsidRPr="00176D24">
        <w:rPr>
          <w:rFonts w:ascii="Arial" w:hAnsi="Arial" w:cs="Arial"/>
          <w:b/>
        </w:rPr>
        <w:t>State forest</w:t>
      </w:r>
      <w:r w:rsidRPr="00176D24">
        <w:rPr>
          <w:rFonts w:ascii="Arial" w:hAnsi="Arial" w:cs="Arial"/>
        </w:rPr>
        <w:t xml:space="preserve"> is managed to ensure that the </w:t>
      </w:r>
      <w:r w:rsidRPr="00176D24">
        <w:rPr>
          <w:rFonts w:ascii="Arial" w:hAnsi="Arial" w:cs="Arial"/>
          <w:b/>
        </w:rPr>
        <w:t>forest</w:t>
      </w:r>
      <w:r w:rsidRPr="00176D24">
        <w:rPr>
          <w:rFonts w:ascii="Arial" w:hAnsi="Arial" w:cs="Arial"/>
        </w:rPr>
        <w:t xml:space="preserve"> is regenerated</w:t>
      </w:r>
      <w:r w:rsidR="00972AA9">
        <w:rPr>
          <w:rFonts w:ascii="Arial" w:hAnsi="Arial" w:cs="Arial"/>
        </w:rPr>
        <w:t>,</w:t>
      </w:r>
      <w:r w:rsidRPr="00176D24">
        <w:rPr>
          <w:rFonts w:ascii="Arial" w:hAnsi="Arial" w:cs="Arial"/>
        </w:rPr>
        <w:t xml:space="preserve"> and the </w:t>
      </w:r>
      <w:r w:rsidRPr="00176D24">
        <w:rPr>
          <w:rFonts w:ascii="Arial" w:hAnsi="Arial" w:cs="Arial"/>
          <w:b/>
        </w:rPr>
        <w:t>biodiversity</w:t>
      </w:r>
      <w:r w:rsidRPr="00176D24">
        <w:rPr>
          <w:rFonts w:ascii="Arial" w:hAnsi="Arial" w:cs="Arial"/>
        </w:rPr>
        <w:t xml:space="preserve"> of the </w:t>
      </w:r>
      <w:r w:rsidRPr="00176D24">
        <w:rPr>
          <w:rFonts w:ascii="Arial" w:hAnsi="Arial" w:cs="Arial"/>
          <w:b/>
        </w:rPr>
        <w:t>native forest</w:t>
      </w:r>
      <w:r w:rsidRPr="00176D24">
        <w:rPr>
          <w:rFonts w:ascii="Arial" w:hAnsi="Arial" w:cs="Arial"/>
        </w:rPr>
        <w:t xml:space="preserve"> is perpetuated.</w:t>
      </w:r>
    </w:p>
    <w:p w14:paraId="0B749FD7" w14:textId="4BDE824F" w:rsidR="004D34DE" w:rsidRPr="00176D24" w:rsidRDefault="004D34DE" w:rsidP="000D371E">
      <w:pPr>
        <w:pStyle w:val="Body"/>
        <w:keepNext/>
        <w:keepLines/>
        <w:ind w:left="0"/>
        <w:rPr>
          <w:rFonts w:ascii="Arial" w:hAnsi="Arial" w:cs="Arial"/>
        </w:rPr>
      </w:pPr>
      <w:r w:rsidRPr="00176D24">
        <w:rPr>
          <w:rFonts w:ascii="Arial" w:hAnsi="Arial" w:cs="Arial"/>
        </w:rPr>
        <w:t xml:space="preserve">The natural floristic composition and representative gene </w:t>
      </w:r>
      <w:r w:rsidRPr="00397E65">
        <w:rPr>
          <w:rFonts w:ascii="Arial" w:hAnsi="Arial" w:cs="Arial"/>
        </w:rPr>
        <w:t>pools</w:t>
      </w:r>
      <w:r w:rsidRPr="00176D24">
        <w:rPr>
          <w:rFonts w:ascii="Arial" w:hAnsi="Arial" w:cs="Arial"/>
        </w:rPr>
        <w:t xml:space="preserve"> are maintained when regenerating </w:t>
      </w:r>
      <w:r w:rsidRPr="00176D24">
        <w:rPr>
          <w:rFonts w:ascii="Arial" w:hAnsi="Arial" w:cs="Arial"/>
          <w:b/>
        </w:rPr>
        <w:t>native forests</w:t>
      </w:r>
      <w:r w:rsidRPr="00176D24">
        <w:rPr>
          <w:rFonts w:ascii="Arial" w:hAnsi="Arial" w:cs="Arial"/>
        </w:rPr>
        <w:t xml:space="preserve"> by protecting long-lived </w:t>
      </w:r>
      <w:r w:rsidRPr="00176D24">
        <w:rPr>
          <w:rFonts w:ascii="Arial" w:hAnsi="Arial" w:cs="Arial"/>
          <w:b/>
        </w:rPr>
        <w:t>understorey</w:t>
      </w:r>
      <w:r w:rsidRPr="00176D24">
        <w:rPr>
          <w:rFonts w:ascii="Arial" w:hAnsi="Arial" w:cs="Arial"/>
        </w:rPr>
        <w:t xml:space="preserve"> species and using appropriate seed sources and mixes of dominant species.</w:t>
      </w:r>
    </w:p>
    <w:p w14:paraId="1424AECF" w14:textId="77777777" w:rsidR="004D34DE" w:rsidRPr="00176D24" w:rsidRDefault="004D34DE" w:rsidP="000D371E">
      <w:pPr>
        <w:pStyle w:val="Body"/>
        <w:keepNext/>
        <w:keepLines/>
        <w:ind w:left="0"/>
        <w:rPr>
          <w:rFonts w:ascii="Arial" w:hAnsi="Arial" w:cs="Arial"/>
        </w:rPr>
      </w:pPr>
      <w:r w:rsidRPr="00176D24">
        <w:rPr>
          <w:rFonts w:ascii="Arial" w:hAnsi="Arial" w:cs="Arial"/>
        </w:rPr>
        <w:t>Forest health is monitored and maintained by employing appropriate preventative, protective and remedial measures.</w:t>
      </w:r>
    </w:p>
    <w:p w14:paraId="5E52FB69" w14:textId="550C8D3D" w:rsidR="004D34DE" w:rsidRPr="00176D24" w:rsidRDefault="004D34DE" w:rsidP="000D371E">
      <w:pPr>
        <w:pStyle w:val="Body"/>
        <w:keepNext/>
        <w:keepLines/>
        <w:ind w:left="0"/>
        <w:rPr>
          <w:rFonts w:ascii="Arial" w:hAnsi="Arial" w:cs="Arial"/>
        </w:rPr>
      </w:pPr>
      <w:r w:rsidRPr="00176D24">
        <w:rPr>
          <w:rFonts w:ascii="Arial" w:hAnsi="Arial" w:cs="Arial"/>
        </w:rPr>
        <w:t xml:space="preserve">Chemicals are only used where appropriate to the site conditions and are conducted with due care for the maintenance of forest health, water quality, </w:t>
      </w:r>
      <w:r w:rsidRPr="00176D24">
        <w:rPr>
          <w:rFonts w:ascii="Arial" w:hAnsi="Arial" w:cs="Arial"/>
          <w:b/>
        </w:rPr>
        <w:t>biodiversity</w:t>
      </w:r>
      <w:r w:rsidR="00BE31D7">
        <w:rPr>
          <w:rFonts w:ascii="Arial" w:hAnsi="Arial" w:cs="Arial"/>
          <w:b/>
        </w:rPr>
        <w:t>,</w:t>
      </w:r>
      <w:r w:rsidRPr="00176D24">
        <w:rPr>
          <w:rFonts w:ascii="Arial" w:hAnsi="Arial" w:cs="Arial"/>
        </w:rPr>
        <w:t xml:space="preserve"> and soil values.</w:t>
      </w:r>
    </w:p>
    <w:p w14:paraId="3083DE89" w14:textId="77777777" w:rsidR="004D34DE" w:rsidRPr="00176D24" w:rsidRDefault="004D34DE" w:rsidP="001E2D58">
      <w:pPr>
        <w:pStyle w:val="bs"/>
        <w:ind w:left="0"/>
        <w:rPr>
          <w:rFonts w:ascii="Arial" w:hAnsi="Arial" w:cs="Arial"/>
          <w:color w:val="797391" w:themeColor="accent6"/>
        </w:rPr>
      </w:pPr>
      <w:r w:rsidRPr="00176D24">
        <w:rPr>
          <w:rFonts w:ascii="Arial" w:hAnsi="Arial" w:cs="Arial"/>
          <w:color w:val="797391" w:themeColor="accent6"/>
        </w:rPr>
        <w:t>Mandatory Actions</w:t>
      </w:r>
    </w:p>
    <w:p w14:paraId="4DFCFD1E" w14:textId="77777777" w:rsidR="004D34DE" w:rsidRPr="00176D24" w:rsidRDefault="004D34DE" w:rsidP="001E2D58">
      <w:pPr>
        <w:pStyle w:val="bs"/>
        <w:ind w:left="0"/>
        <w:rPr>
          <w:rFonts w:ascii="Arial" w:hAnsi="Arial" w:cs="Arial"/>
          <w:color w:val="797391" w:themeColor="accent6"/>
        </w:rPr>
      </w:pPr>
      <w:r w:rsidRPr="00176D24">
        <w:rPr>
          <w:rFonts w:ascii="Arial" w:hAnsi="Arial" w:cs="Arial"/>
          <w:color w:val="797391" w:themeColor="accent6"/>
        </w:rPr>
        <w:t>Addressing biodiversity conservation risks considering scientific knowledge</w:t>
      </w:r>
    </w:p>
    <w:p w14:paraId="7D874F72" w14:textId="77777777" w:rsidR="004D34DE" w:rsidRPr="00176D24" w:rsidRDefault="004D34DE" w:rsidP="000D371E">
      <w:pPr>
        <w:pStyle w:val="Heading4"/>
        <w:numPr>
          <w:ilvl w:val="0"/>
          <w:numId w:val="119"/>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Planning and management of </w:t>
      </w:r>
      <w:r w:rsidRPr="00176D24">
        <w:rPr>
          <w:rFonts w:ascii="Arial" w:hAnsi="Arial" w:cs="Arial"/>
          <w:i w:val="0"/>
          <w:color w:val="auto"/>
        </w:rPr>
        <w:t>timber harvesting operations</w:t>
      </w:r>
      <w:r w:rsidRPr="00176D24" w:rsidDel="00A473A4">
        <w:rPr>
          <w:rFonts w:ascii="Arial" w:hAnsi="Arial" w:cs="Arial"/>
          <w:b w:val="0"/>
          <w:i w:val="0"/>
          <w:color w:val="auto"/>
        </w:rPr>
        <w:t xml:space="preserve"> </w:t>
      </w:r>
      <w:r w:rsidRPr="00176D24">
        <w:rPr>
          <w:rFonts w:ascii="Arial" w:hAnsi="Arial" w:cs="Arial"/>
          <w:b w:val="0"/>
          <w:i w:val="0"/>
          <w:color w:val="auto"/>
        </w:rPr>
        <w:t xml:space="preserve">must comply with relevant </w:t>
      </w:r>
      <w:r w:rsidRPr="00397E65">
        <w:rPr>
          <w:rFonts w:ascii="Arial" w:hAnsi="Arial" w:cs="Arial"/>
          <w:bCs w:val="0"/>
          <w:i w:val="0"/>
          <w:color w:val="auto"/>
        </w:rPr>
        <w:t>biodiversity</w:t>
      </w:r>
      <w:r w:rsidRPr="00176D24">
        <w:rPr>
          <w:rFonts w:ascii="Arial" w:hAnsi="Arial" w:cs="Arial"/>
          <w:b w:val="0"/>
          <w:i w:val="0"/>
          <w:color w:val="auto"/>
        </w:rPr>
        <w:t xml:space="preserve"> conservation measures specified within the </w:t>
      </w:r>
      <w:r w:rsidRPr="00176D24">
        <w:rPr>
          <w:rFonts w:ascii="Arial" w:hAnsi="Arial" w:cs="Arial"/>
          <w:i w:val="0"/>
          <w:color w:val="auto"/>
        </w:rPr>
        <w:t>Management Standards and Procedures</w:t>
      </w:r>
      <w:r w:rsidRPr="00176D24">
        <w:rPr>
          <w:rFonts w:ascii="Arial" w:hAnsi="Arial" w:cs="Arial"/>
          <w:b w:val="0"/>
          <w:i w:val="0"/>
          <w:color w:val="auto"/>
        </w:rPr>
        <w:t>.</w:t>
      </w:r>
    </w:p>
    <w:p w14:paraId="228DD4FB" w14:textId="3DABC960" w:rsidR="00FB3CF0" w:rsidRPr="00A103A9" w:rsidRDefault="004D34DE" w:rsidP="00A103A9">
      <w:pPr>
        <w:pStyle w:val="Heading4"/>
        <w:numPr>
          <w:ilvl w:val="0"/>
          <w:numId w:val="119"/>
        </w:numPr>
        <w:tabs>
          <w:tab w:val="clear" w:pos="1418"/>
          <w:tab w:val="clear" w:pos="1701"/>
          <w:tab w:val="clear" w:pos="1985"/>
        </w:tabs>
        <w:spacing w:before="240" w:after="60" w:line="240" w:lineRule="auto"/>
        <w:ind w:left="851" w:hanging="851"/>
        <w:rPr>
          <w:rFonts w:ascii="Arial" w:hAnsi="Arial" w:cs="Arial"/>
          <w:color w:val="auto"/>
        </w:rPr>
      </w:pPr>
      <w:r w:rsidRPr="00176D24">
        <w:rPr>
          <w:rFonts w:ascii="Arial" w:hAnsi="Arial" w:cs="Arial"/>
          <w:b w:val="0"/>
          <w:i w:val="0"/>
          <w:color w:val="auto"/>
        </w:rPr>
        <w:t xml:space="preserve">The </w:t>
      </w:r>
      <w:r w:rsidRPr="00176D24">
        <w:rPr>
          <w:rFonts w:ascii="Arial" w:hAnsi="Arial" w:cs="Arial"/>
          <w:i w:val="0"/>
          <w:color w:val="auto"/>
        </w:rPr>
        <w:t>precautionary principle</w:t>
      </w:r>
      <w:r w:rsidRPr="00176D24">
        <w:rPr>
          <w:rFonts w:ascii="Arial" w:hAnsi="Arial" w:cs="Arial"/>
          <w:b w:val="0"/>
          <w:i w:val="0"/>
          <w:color w:val="auto"/>
        </w:rPr>
        <w:t xml:space="preserve"> must be applied to the conservation of </w:t>
      </w:r>
      <w:r w:rsidRPr="00176D24">
        <w:rPr>
          <w:rFonts w:ascii="Arial" w:hAnsi="Arial" w:cs="Arial"/>
          <w:i w:val="0"/>
          <w:color w:val="auto"/>
        </w:rPr>
        <w:t>biodiversity</w:t>
      </w:r>
      <w:r w:rsidRPr="00176D24">
        <w:rPr>
          <w:rFonts w:ascii="Arial" w:hAnsi="Arial" w:cs="Arial"/>
          <w:b w:val="0"/>
          <w:i w:val="0"/>
          <w:color w:val="auto"/>
        </w:rPr>
        <w:t xml:space="preserve"> values.  The application of the </w:t>
      </w:r>
      <w:r w:rsidRPr="00176D24">
        <w:rPr>
          <w:rFonts w:ascii="Arial" w:hAnsi="Arial" w:cs="Arial"/>
          <w:i w:val="0"/>
          <w:color w:val="auto"/>
        </w:rPr>
        <w:t>precautionary principle</w:t>
      </w:r>
      <w:r w:rsidRPr="00176D24">
        <w:rPr>
          <w:rFonts w:ascii="Arial" w:hAnsi="Arial" w:cs="Arial"/>
          <w:b w:val="0"/>
          <w:i w:val="0"/>
          <w:color w:val="auto"/>
        </w:rPr>
        <w:t xml:space="preserve"> will be consistent with relevant monitoring and research that has improved the understanding of the effects of forest management on forest ecology and conservation values.</w:t>
      </w:r>
    </w:p>
    <w:p w14:paraId="1E292E84" w14:textId="2B2ED171" w:rsidR="00FB3CF0" w:rsidRPr="00397E65" w:rsidRDefault="00FB3CF0" w:rsidP="00A103A9">
      <w:pPr>
        <w:pStyle w:val="BodyText"/>
        <w:ind w:left="851"/>
        <w:rPr>
          <w:b/>
          <w:bCs/>
          <w:color w:val="auto"/>
          <w:lang w:eastAsia="en-AU"/>
        </w:rPr>
      </w:pPr>
      <w:r w:rsidRPr="00397E65">
        <w:rPr>
          <w:b/>
          <w:bCs/>
          <w:color w:val="auto"/>
          <w:lang w:eastAsia="en-AU"/>
        </w:rPr>
        <w:t>Note</w:t>
      </w:r>
      <w:r w:rsidR="00FD7242">
        <w:rPr>
          <w:b/>
          <w:bCs/>
          <w:color w:val="auto"/>
          <w:lang w:eastAsia="en-AU"/>
        </w:rPr>
        <w:t>:</w:t>
      </w:r>
    </w:p>
    <w:p w14:paraId="7244544D" w14:textId="645247F5" w:rsidR="00FB3CF0" w:rsidRPr="00397E65" w:rsidRDefault="009073C3" w:rsidP="00A103A9">
      <w:pPr>
        <w:pStyle w:val="BodyText"/>
        <w:ind w:left="851"/>
        <w:rPr>
          <w:b/>
          <w:i/>
          <w:color w:val="auto"/>
        </w:rPr>
      </w:pPr>
      <w:r w:rsidRPr="00397E65">
        <w:rPr>
          <w:rFonts w:ascii="Arial" w:hAnsi="Arial" w:cs="Arial"/>
          <w:color w:val="auto"/>
          <w:szCs w:val="22"/>
        </w:rPr>
        <w:t xml:space="preserve">It is intended by the definition of the precautionary principle and section 2.2.2.2 that the precautionary principle and its application in section 2.2.2.2 be understood as it was by Osborn J in </w:t>
      </w:r>
      <w:r w:rsidRPr="00397E65">
        <w:rPr>
          <w:rFonts w:ascii="Arial" w:hAnsi="Arial" w:cs="Arial"/>
          <w:i/>
          <w:color w:val="auto"/>
          <w:szCs w:val="22"/>
        </w:rPr>
        <w:t>Environment East Gippsland Inc v VicForests</w:t>
      </w:r>
      <w:r w:rsidRPr="00397E65">
        <w:rPr>
          <w:rFonts w:ascii="Arial" w:hAnsi="Arial" w:cs="Arial"/>
          <w:color w:val="auto"/>
          <w:szCs w:val="22"/>
        </w:rPr>
        <w:t xml:space="preserve"> [2010] VSC 335 (in relation to the precautionary principle as it appeared in the </w:t>
      </w:r>
      <w:r w:rsidRPr="00397E65">
        <w:rPr>
          <w:rFonts w:ascii="Arial" w:hAnsi="Arial" w:cs="Arial"/>
          <w:i/>
          <w:color w:val="auto"/>
          <w:szCs w:val="22"/>
        </w:rPr>
        <w:t>Code of Practice for Timber Production 2007</w:t>
      </w:r>
      <w:r w:rsidRPr="00397E65">
        <w:rPr>
          <w:rFonts w:ascii="Arial" w:hAnsi="Arial" w:cs="Arial"/>
          <w:color w:val="auto"/>
          <w:szCs w:val="22"/>
        </w:rPr>
        <w:t>).</w:t>
      </w:r>
    </w:p>
    <w:p w14:paraId="51E86555" w14:textId="77777777" w:rsidR="004D34DE" w:rsidRPr="00176D24" w:rsidRDefault="004D34DE" w:rsidP="000D371E">
      <w:pPr>
        <w:pStyle w:val="Heading4"/>
        <w:numPr>
          <w:ilvl w:val="0"/>
          <w:numId w:val="119"/>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The advice of relevant experts and relevant research in conservation biology and </w:t>
      </w:r>
      <w:r w:rsidRPr="00397E65">
        <w:rPr>
          <w:rFonts w:ascii="Arial" w:hAnsi="Arial" w:cs="Arial"/>
          <w:bCs w:val="0"/>
          <w:i w:val="0"/>
          <w:color w:val="auto"/>
        </w:rPr>
        <w:t>flora</w:t>
      </w:r>
      <w:r w:rsidRPr="00176D24">
        <w:rPr>
          <w:rFonts w:ascii="Arial" w:hAnsi="Arial" w:cs="Arial"/>
          <w:b w:val="0"/>
          <w:i w:val="0"/>
          <w:color w:val="auto"/>
        </w:rPr>
        <w:t xml:space="preserve"> and </w:t>
      </w:r>
      <w:r w:rsidRPr="00397E65">
        <w:rPr>
          <w:rFonts w:ascii="Arial" w:hAnsi="Arial" w:cs="Arial"/>
          <w:bCs w:val="0"/>
          <w:i w:val="0"/>
          <w:color w:val="auto"/>
        </w:rPr>
        <w:t>fauna</w:t>
      </w:r>
      <w:r w:rsidRPr="00176D24">
        <w:rPr>
          <w:rFonts w:ascii="Arial" w:hAnsi="Arial" w:cs="Arial"/>
          <w:b w:val="0"/>
          <w:i w:val="0"/>
          <w:color w:val="auto"/>
        </w:rPr>
        <w:t xml:space="preserve"> management must be considered when planning and conducting </w:t>
      </w:r>
      <w:r w:rsidRPr="00176D24">
        <w:rPr>
          <w:rFonts w:ascii="Arial" w:hAnsi="Arial" w:cs="Arial"/>
          <w:i w:val="0"/>
          <w:color w:val="auto"/>
        </w:rPr>
        <w:t>timber harvesting operations</w:t>
      </w:r>
      <w:r w:rsidRPr="00176D24">
        <w:rPr>
          <w:rFonts w:ascii="Arial" w:hAnsi="Arial" w:cs="Arial"/>
          <w:b w:val="0"/>
          <w:i w:val="0"/>
          <w:color w:val="auto"/>
        </w:rPr>
        <w:t>.</w:t>
      </w:r>
    </w:p>
    <w:p w14:paraId="5B846144" w14:textId="35ABE2C7" w:rsidR="004D34DE" w:rsidRPr="00176D24" w:rsidRDefault="004D34DE" w:rsidP="000D371E">
      <w:pPr>
        <w:pStyle w:val="Heading4"/>
        <w:numPr>
          <w:ilvl w:val="0"/>
          <w:numId w:val="119"/>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During planning identify </w:t>
      </w:r>
      <w:r w:rsidRPr="00176D24">
        <w:rPr>
          <w:rFonts w:ascii="Arial" w:hAnsi="Arial" w:cs="Arial"/>
          <w:i w:val="0"/>
          <w:color w:val="auto"/>
        </w:rPr>
        <w:t>biodiversity</w:t>
      </w:r>
      <w:r w:rsidRPr="00176D24">
        <w:rPr>
          <w:rFonts w:ascii="Arial" w:hAnsi="Arial" w:cs="Arial"/>
          <w:b w:val="0"/>
          <w:i w:val="0"/>
          <w:color w:val="auto"/>
        </w:rPr>
        <w:t xml:space="preserve"> values listed in the </w:t>
      </w:r>
      <w:r w:rsidRPr="00176D24">
        <w:rPr>
          <w:rFonts w:ascii="Arial" w:hAnsi="Arial" w:cs="Arial"/>
          <w:i w:val="0"/>
          <w:color w:val="auto"/>
        </w:rPr>
        <w:t>Management Standards and Procedures</w:t>
      </w:r>
      <w:r w:rsidRPr="00176D24">
        <w:rPr>
          <w:rFonts w:ascii="Arial" w:hAnsi="Arial" w:cs="Arial"/>
          <w:b w:val="0"/>
          <w:i w:val="0"/>
          <w:color w:val="auto"/>
        </w:rPr>
        <w:t xml:space="preserve"> prior to roading, harvesting, </w:t>
      </w:r>
      <w:r w:rsidRPr="00397E65">
        <w:rPr>
          <w:rFonts w:ascii="Arial" w:hAnsi="Arial" w:cs="Arial"/>
          <w:i w:val="0"/>
          <w:color w:val="auto"/>
        </w:rPr>
        <w:t>tending</w:t>
      </w:r>
      <w:r w:rsidRPr="00176D24">
        <w:rPr>
          <w:rFonts w:ascii="Arial" w:hAnsi="Arial" w:cs="Arial"/>
          <w:b w:val="0"/>
          <w:i w:val="0"/>
          <w:color w:val="auto"/>
        </w:rPr>
        <w:t xml:space="preserve"> and </w:t>
      </w:r>
      <w:r w:rsidRPr="00176D24">
        <w:rPr>
          <w:rFonts w:ascii="Arial" w:hAnsi="Arial" w:cs="Arial"/>
          <w:i w:val="0"/>
          <w:color w:val="auto"/>
        </w:rPr>
        <w:t>regeneration</w:t>
      </w:r>
      <w:r w:rsidRPr="00176D24">
        <w:rPr>
          <w:rFonts w:ascii="Arial" w:hAnsi="Arial" w:cs="Arial"/>
          <w:b w:val="0"/>
          <w:i w:val="0"/>
          <w:color w:val="auto"/>
        </w:rPr>
        <w:t xml:space="preserve">. Address risks to these values through management actions consistent with the </w:t>
      </w:r>
      <w:r w:rsidRPr="00176D24">
        <w:rPr>
          <w:rFonts w:ascii="Arial" w:hAnsi="Arial" w:cs="Arial"/>
          <w:i w:val="0"/>
          <w:color w:val="auto"/>
        </w:rPr>
        <w:t>Management Standards and Procedures</w:t>
      </w:r>
      <w:r w:rsidRPr="00176D24">
        <w:rPr>
          <w:rFonts w:ascii="Arial" w:hAnsi="Arial" w:cs="Arial"/>
          <w:b w:val="0"/>
          <w:i w:val="0"/>
          <w:color w:val="auto"/>
        </w:rPr>
        <w:t xml:space="preserve"> such as appropriate location of </w:t>
      </w:r>
      <w:r w:rsidR="007E09B7" w:rsidRPr="00176D24">
        <w:rPr>
          <w:rFonts w:ascii="Arial" w:hAnsi="Arial" w:cs="Arial"/>
          <w:i w:val="0"/>
          <w:color w:val="auto"/>
        </w:rPr>
        <w:t>coupe infrastructure</w:t>
      </w:r>
      <w:r w:rsidRPr="00176D24">
        <w:rPr>
          <w:rFonts w:ascii="Arial" w:hAnsi="Arial" w:cs="Arial"/>
          <w:b w:val="0"/>
          <w:i w:val="0"/>
          <w:color w:val="auto"/>
        </w:rPr>
        <w:t xml:space="preserve">, </w:t>
      </w:r>
      <w:r w:rsidRPr="00176D24">
        <w:rPr>
          <w:rFonts w:ascii="Arial" w:hAnsi="Arial" w:cs="Arial"/>
          <w:i w:val="0"/>
          <w:color w:val="auto"/>
        </w:rPr>
        <w:t>buffers</w:t>
      </w:r>
      <w:r w:rsidRPr="00176D24">
        <w:rPr>
          <w:rFonts w:ascii="Arial" w:hAnsi="Arial" w:cs="Arial"/>
          <w:b w:val="0"/>
          <w:i w:val="0"/>
          <w:color w:val="auto"/>
        </w:rPr>
        <w:t xml:space="preserve">, </w:t>
      </w:r>
      <w:r w:rsidRPr="00176D24">
        <w:rPr>
          <w:rFonts w:ascii="Arial" w:hAnsi="Arial" w:cs="Arial"/>
          <w:i w:val="0"/>
          <w:color w:val="auto"/>
        </w:rPr>
        <w:t>exclusion areas</w:t>
      </w:r>
      <w:r w:rsidRPr="00176D24">
        <w:rPr>
          <w:rFonts w:ascii="Arial" w:hAnsi="Arial" w:cs="Arial"/>
          <w:b w:val="0"/>
          <w:i w:val="0"/>
          <w:color w:val="auto"/>
        </w:rPr>
        <w:t>,</w:t>
      </w:r>
      <w:r w:rsidR="005C18F4">
        <w:rPr>
          <w:rFonts w:ascii="Arial" w:hAnsi="Arial" w:cs="Arial"/>
          <w:b w:val="0"/>
          <w:i w:val="0"/>
          <w:color w:val="auto"/>
        </w:rPr>
        <w:t xml:space="preserve"> </w:t>
      </w:r>
      <w:r w:rsidR="005C18F4" w:rsidRPr="00B542CA">
        <w:rPr>
          <w:rFonts w:ascii="Arial" w:hAnsi="Arial" w:cs="Arial"/>
          <w:i w:val="0"/>
          <w:color w:val="auto"/>
        </w:rPr>
        <w:t>protection</w:t>
      </w:r>
      <w:r w:rsidR="005C18F4" w:rsidRPr="00397E65">
        <w:rPr>
          <w:rFonts w:ascii="Arial" w:hAnsi="Arial" w:cs="Arial"/>
          <w:bCs w:val="0"/>
          <w:i w:val="0"/>
          <w:color w:val="auto"/>
        </w:rPr>
        <w:t xml:space="preserve"> areas</w:t>
      </w:r>
      <w:r w:rsidR="005C18F4">
        <w:rPr>
          <w:rFonts w:ascii="Arial" w:hAnsi="Arial" w:cs="Arial"/>
          <w:b w:val="0"/>
          <w:i w:val="0"/>
          <w:color w:val="auto"/>
        </w:rPr>
        <w:t>,</w:t>
      </w:r>
      <w:r w:rsidRPr="00176D24">
        <w:rPr>
          <w:rFonts w:ascii="Arial" w:hAnsi="Arial" w:cs="Arial"/>
          <w:b w:val="0"/>
          <w:i w:val="0"/>
          <w:color w:val="auto"/>
        </w:rPr>
        <w:t xml:space="preserve"> </w:t>
      </w:r>
      <w:r w:rsidR="00E56691" w:rsidRPr="00397E65">
        <w:rPr>
          <w:rFonts w:ascii="Arial" w:hAnsi="Arial" w:cs="Arial"/>
          <w:bCs w:val="0"/>
          <w:i w:val="0"/>
          <w:color w:val="auto"/>
        </w:rPr>
        <w:t>management areas</w:t>
      </w:r>
      <w:r w:rsidR="00E56691">
        <w:rPr>
          <w:rFonts w:ascii="Arial" w:hAnsi="Arial" w:cs="Arial"/>
          <w:b w:val="0"/>
          <w:i w:val="0"/>
          <w:color w:val="auto"/>
        </w:rPr>
        <w:t xml:space="preserve">, </w:t>
      </w:r>
      <w:r w:rsidRPr="00176D24">
        <w:rPr>
          <w:rFonts w:ascii="Arial" w:hAnsi="Arial" w:cs="Arial"/>
          <w:b w:val="0"/>
          <w:i w:val="0"/>
          <w:color w:val="auto"/>
        </w:rPr>
        <w:t>modified harvest timing, modified silvicultural techniques or retention of specific structural attributes.</w:t>
      </w:r>
    </w:p>
    <w:p w14:paraId="0094636B" w14:textId="77777777" w:rsidR="004D34DE" w:rsidRPr="00176D24" w:rsidRDefault="004D34DE" w:rsidP="000D371E">
      <w:pPr>
        <w:pStyle w:val="Heading4"/>
        <w:numPr>
          <w:ilvl w:val="0"/>
          <w:numId w:val="119"/>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Protect areas excluded from harvesting from the impacts of </w:t>
      </w:r>
      <w:r w:rsidRPr="00176D24">
        <w:rPr>
          <w:rFonts w:ascii="Arial" w:hAnsi="Arial" w:cs="Arial"/>
          <w:i w:val="0"/>
          <w:color w:val="auto"/>
        </w:rPr>
        <w:t>timber harvesting operations</w:t>
      </w:r>
      <w:r w:rsidRPr="00176D24">
        <w:rPr>
          <w:rFonts w:ascii="Arial" w:hAnsi="Arial" w:cs="Arial"/>
          <w:b w:val="0"/>
          <w:i w:val="0"/>
          <w:color w:val="auto"/>
        </w:rPr>
        <w:t>.</w:t>
      </w:r>
    </w:p>
    <w:p w14:paraId="57B6C10F" w14:textId="77777777" w:rsidR="004D34DE" w:rsidRPr="00176D24" w:rsidRDefault="004D34DE" w:rsidP="000D371E">
      <w:pPr>
        <w:pStyle w:val="Heading4"/>
        <w:numPr>
          <w:ilvl w:val="0"/>
          <w:numId w:val="119"/>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Ensure chemical use is appropriate to the circumstances and provides for the maintenance of </w:t>
      </w:r>
      <w:r w:rsidRPr="00176D24">
        <w:rPr>
          <w:rFonts w:ascii="Arial" w:hAnsi="Arial" w:cs="Arial"/>
          <w:i w:val="0"/>
          <w:color w:val="auto"/>
        </w:rPr>
        <w:t>biodiversity</w:t>
      </w:r>
      <w:r w:rsidRPr="00176D24">
        <w:rPr>
          <w:rFonts w:ascii="Arial" w:hAnsi="Arial" w:cs="Arial"/>
          <w:b w:val="0"/>
          <w:i w:val="0"/>
          <w:color w:val="auto"/>
        </w:rPr>
        <w:t>.</w:t>
      </w:r>
    </w:p>
    <w:p w14:paraId="19193757" w14:textId="152FA61E" w:rsidR="00E630B5" w:rsidRPr="00176D24" w:rsidRDefault="004D34DE" w:rsidP="000D371E">
      <w:pPr>
        <w:pStyle w:val="Heading4"/>
        <w:numPr>
          <w:ilvl w:val="0"/>
          <w:numId w:val="119"/>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i w:val="0"/>
          <w:color w:val="auto"/>
        </w:rPr>
        <w:t>Rainforest</w:t>
      </w:r>
      <w:r w:rsidRPr="00176D24">
        <w:rPr>
          <w:rFonts w:ascii="Arial" w:hAnsi="Arial" w:cs="Arial"/>
          <w:b w:val="0"/>
          <w:i w:val="0"/>
          <w:color w:val="auto"/>
        </w:rPr>
        <w:t xml:space="preserve"> communities must not be harvested. </w:t>
      </w:r>
    </w:p>
    <w:p w14:paraId="58E6469C" w14:textId="5ECEAAD6" w:rsidR="004D34DE" w:rsidRPr="00176D24" w:rsidRDefault="00E630B5" w:rsidP="00A103A9">
      <w:pPr>
        <w:rPr>
          <w:rFonts w:ascii="Arial" w:hAnsi="Arial"/>
          <w:color w:val="auto"/>
        </w:rPr>
      </w:pPr>
      <w:r w:rsidRPr="00176D24">
        <w:rPr>
          <w:rFonts w:ascii="Arial" w:hAnsi="Arial"/>
          <w:b/>
          <w:i/>
          <w:color w:val="auto"/>
        </w:rPr>
        <w:br w:type="page"/>
      </w:r>
    </w:p>
    <w:p w14:paraId="247C65A9" w14:textId="77777777" w:rsidR="004D34DE" w:rsidRPr="00176D24" w:rsidRDefault="004D34DE" w:rsidP="000D371E">
      <w:pPr>
        <w:pStyle w:val="bs"/>
        <w:ind w:left="0"/>
        <w:rPr>
          <w:rFonts w:ascii="Arial" w:hAnsi="Arial" w:cs="Arial"/>
          <w:color w:val="797391" w:themeColor="accent6"/>
        </w:rPr>
      </w:pPr>
      <w:r w:rsidRPr="00176D24">
        <w:rPr>
          <w:rFonts w:ascii="Arial" w:hAnsi="Arial" w:cs="Arial"/>
          <w:color w:val="797391" w:themeColor="accent6"/>
        </w:rPr>
        <w:lastRenderedPageBreak/>
        <w:t>Perpetuating the biodiversity of harvested native forests</w:t>
      </w:r>
    </w:p>
    <w:p w14:paraId="5354C728" w14:textId="2175C532" w:rsidR="004D34DE" w:rsidRPr="00176D24" w:rsidRDefault="004D34DE" w:rsidP="000D371E">
      <w:pPr>
        <w:pStyle w:val="Heading4"/>
        <w:numPr>
          <w:ilvl w:val="0"/>
          <w:numId w:val="119"/>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Long-term (strategic) forest management planning must incorporate </w:t>
      </w:r>
      <w:r w:rsidRPr="00397E65">
        <w:rPr>
          <w:rFonts w:ascii="Arial" w:hAnsi="Arial" w:cs="Arial"/>
          <w:i w:val="0"/>
          <w:color w:val="auto"/>
        </w:rPr>
        <w:t>wildlife corridors</w:t>
      </w:r>
      <w:r w:rsidRPr="00176D24">
        <w:rPr>
          <w:rFonts w:ascii="Arial" w:hAnsi="Arial" w:cs="Arial"/>
          <w:b w:val="0"/>
          <w:i w:val="0"/>
          <w:color w:val="auto"/>
        </w:rPr>
        <w:t xml:space="preserve">, comprising appropriate widths of retained forest, to facilitate animal movement between patches of </w:t>
      </w:r>
      <w:r w:rsidRPr="00176D24">
        <w:rPr>
          <w:rFonts w:ascii="Arial" w:hAnsi="Arial" w:cs="Arial"/>
          <w:i w:val="0"/>
          <w:color w:val="auto"/>
        </w:rPr>
        <w:t>forest</w:t>
      </w:r>
      <w:r w:rsidRPr="00176D24">
        <w:rPr>
          <w:rFonts w:ascii="Arial" w:hAnsi="Arial" w:cs="Arial"/>
          <w:b w:val="0"/>
          <w:i w:val="0"/>
          <w:color w:val="auto"/>
        </w:rPr>
        <w:t xml:space="preserve"> of varying ages and stages of development, and contribute to a linked system of reserves.</w:t>
      </w:r>
    </w:p>
    <w:p w14:paraId="76691D4C" w14:textId="77777777" w:rsidR="004D34DE" w:rsidRPr="00176D24" w:rsidRDefault="004D34DE" w:rsidP="000D371E">
      <w:pPr>
        <w:pStyle w:val="Heading4"/>
        <w:numPr>
          <w:ilvl w:val="0"/>
          <w:numId w:val="119"/>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Modify coupe size and </w:t>
      </w:r>
      <w:r w:rsidRPr="00176D24">
        <w:rPr>
          <w:rFonts w:ascii="Arial" w:hAnsi="Arial" w:cs="Arial"/>
          <w:i w:val="0"/>
          <w:color w:val="auto"/>
        </w:rPr>
        <w:t>rotation</w:t>
      </w:r>
      <w:r w:rsidRPr="00176D24">
        <w:rPr>
          <w:rFonts w:ascii="Arial" w:hAnsi="Arial" w:cs="Arial"/>
          <w:b w:val="0"/>
          <w:i w:val="0"/>
          <w:color w:val="auto"/>
        </w:rPr>
        <w:t xml:space="preserve"> periods to maintain a diversity of </w:t>
      </w:r>
      <w:r w:rsidRPr="00176D24">
        <w:rPr>
          <w:rFonts w:ascii="Arial" w:hAnsi="Arial" w:cs="Arial"/>
          <w:i w:val="0"/>
          <w:color w:val="auto"/>
        </w:rPr>
        <w:t xml:space="preserve">forest </w:t>
      </w:r>
      <w:r w:rsidRPr="00176D24">
        <w:rPr>
          <w:rFonts w:ascii="Arial" w:hAnsi="Arial" w:cs="Arial"/>
          <w:b w:val="0"/>
          <w:i w:val="0"/>
          <w:color w:val="auto"/>
        </w:rPr>
        <w:t>structures throughout the landscape.</w:t>
      </w:r>
    </w:p>
    <w:p w14:paraId="3995EFA9" w14:textId="2A3789DE" w:rsidR="004D34DE" w:rsidRPr="00176D24" w:rsidRDefault="004D34DE" w:rsidP="000D371E">
      <w:pPr>
        <w:pStyle w:val="Heading4"/>
        <w:numPr>
          <w:ilvl w:val="0"/>
          <w:numId w:val="119"/>
        </w:numPr>
        <w:tabs>
          <w:tab w:val="clear" w:pos="1418"/>
          <w:tab w:val="clear" w:pos="1701"/>
          <w:tab w:val="clear" w:pos="1985"/>
        </w:tabs>
        <w:spacing w:before="240" w:after="60" w:line="240" w:lineRule="auto"/>
        <w:ind w:left="851" w:hanging="851"/>
        <w:rPr>
          <w:rFonts w:ascii="Arial" w:hAnsi="Arial" w:cs="Arial"/>
          <w:b w:val="0"/>
          <w:i w:val="0"/>
          <w:color w:val="auto"/>
        </w:rPr>
      </w:pPr>
      <w:bookmarkStart w:id="108" w:name="_Hlk74924833"/>
      <w:r w:rsidRPr="00176D24">
        <w:rPr>
          <w:rFonts w:ascii="Arial" w:hAnsi="Arial" w:cs="Arial"/>
          <w:b w:val="0"/>
          <w:i w:val="0"/>
          <w:color w:val="auto"/>
        </w:rPr>
        <w:t xml:space="preserve">Retain and protect </w:t>
      </w:r>
      <w:r w:rsidRPr="00176D24">
        <w:rPr>
          <w:rFonts w:ascii="Arial" w:hAnsi="Arial" w:cs="Arial"/>
          <w:i w:val="0"/>
          <w:color w:val="auto"/>
        </w:rPr>
        <w:t>habitat trees</w:t>
      </w:r>
      <w:r w:rsidRPr="00176D24">
        <w:rPr>
          <w:rFonts w:ascii="Arial" w:hAnsi="Arial" w:cs="Arial"/>
          <w:b w:val="0"/>
          <w:i w:val="0"/>
          <w:color w:val="auto"/>
        </w:rPr>
        <w:t xml:space="preserve"> or habitat patches and long-lived </w:t>
      </w:r>
      <w:r w:rsidRPr="00397E65">
        <w:rPr>
          <w:rFonts w:ascii="Arial" w:hAnsi="Arial" w:cs="Arial"/>
          <w:i w:val="0"/>
          <w:color w:val="auto"/>
        </w:rPr>
        <w:t>understorey</w:t>
      </w:r>
      <w:r w:rsidRPr="00176D24">
        <w:rPr>
          <w:rFonts w:ascii="Arial" w:hAnsi="Arial" w:cs="Arial"/>
          <w:b w:val="0"/>
          <w:i w:val="0"/>
          <w:color w:val="auto"/>
        </w:rPr>
        <w:t xml:space="preserve"> </w:t>
      </w:r>
      <w:r w:rsidR="00F463F0">
        <w:rPr>
          <w:rFonts w:ascii="Arial" w:hAnsi="Arial" w:cs="Arial"/>
          <w:b w:val="0"/>
          <w:i w:val="0"/>
          <w:color w:val="auto"/>
        </w:rPr>
        <w:t xml:space="preserve">species </w:t>
      </w:r>
      <w:r w:rsidRPr="00176D24">
        <w:rPr>
          <w:rFonts w:ascii="Arial" w:hAnsi="Arial" w:cs="Arial"/>
          <w:b w:val="0"/>
          <w:i w:val="0"/>
          <w:color w:val="auto"/>
        </w:rPr>
        <w:t xml:space="preserve">to provide for the continuity and replacement of </w:t>
      </w:r>
      <w:r w:rsidRPr="00176D24">
        <w:rPr>
          <w:rFonts w:ascii="Arial" w:hAnsi="Arial" w:cs="Arial"/>
          <w:i w:val="0"/>
          <w:color w:val="auto"/>
        </w:rPr>
        <w:t>hollow</w:t>
      </w:r>
      <w:r w:rsidR="0074520F" w:rsidRPr="00176D24">
        <w:rPr>
          <w:rFonts w:ascii="Arial" w:hAnsi="Arial" w:cs="Arial"/>
          <w:b w:val="0"/>
          <w:i w:val="0"/>
          <w:color w:val="auto"/>
        </w:rPr>
        <w:t xml:space="preserve"> </w:t>
      </w:r>
      <w:r w:rsidRPr="005C381A">
        <w:rPr>
          <w:rFonts w:ascii="Arial" w:hAnsi="Arial" w:cs="Arial"/>
          <w:b w:val="0"/>
          <w:bCs w:val="0"/>
          <w:i w:val="0"/>
          <w:color w:val="auto"/>
        </w:rPr>
        <w:t>bearing trees</w:t>
      </w:r>
      <w:r w:rsidRPr="00523D6E">
        <w:rPr>
          <w:rFonts w:ascii="Arial" w:hAnsi="Arial" w:cs="Arial"/>
          <w:b w:val="0"/>
          <w:i w:val="0"/>
          <w:color w:val="auto"/>
        </w:rPr>
        <w:t xml:space="preserve"> </w:t>
      </w:r>
      <w:r w:rsidRPr="00176D24">
        <w:rPr>
          <w:rFonts w:ascii="Arial" w:hAnsi="Arial" w:cs="Arial"/>
          <w:b w:val="0"/>
          <w:i w:val="0"/>
          <w:color w:val="auto"/>
        </w:rPr>
        <w:t xml:space="preserve">and existing vegetation types within each </w:t>
      </w:r>
      <w:r w:rsidRPr="00397E65">
        <w:rPr>
          <w:rFonts w:ascii="Arial" w:hAnsi="Arial" w:cs="Arial"/>
          <w:i w:val="0"/>
          <w:color w:val="auto"/>
        </w:rPr>
        <w:t>coupe</w:t>
      </w:r>
      <w:r w:rsidRPr="00176D24">
        <w:rPr>
          <w:rFonts w:ascii="Arial" w:hAnsi="Arial" w:cs="Arial"/>
          <w:b w:val="0"/>
          <w:i w:val="0"/>
          <w:color w:val="auto"/>
        </w:rPr>
        <w:t>.</w:t>
      </w:r>
      <w:r w:rsidR="00B71A3C">
        <w:rPr>
          <w:rFonts w:ascii="Arial" w:hAnsi="Arial" w:cs="Arial"/>
          <w:b w:val="0"/>
          <w:i w:val="0"/>
          <w:color w:val="auto"/>
        </w:rPr>
        <w:t xml:space="preserve"> </w:t>
      </w:r>
      <w:r w:rsidR="00CB5404">
        <w:rPr>
          <w:rFonts w:ascii="Arial" w:hAnsi="Arial" w:cs="Arial"/>
          <w:b w:val="0"/>
          <w:i w:val="0"/>
          <w:color w:val="auto"/>
        </w:rPr>
        <w:br/>
      </w:r>
      <w:r w:rsidR="00CB5404">
        <w:rPr>
          <w:rFonts w:ascii="Arial" w:hAnsi="Arial" w:cs="Arial"/>
          <w:b w:val="0"/>
          <w:i w:val="0"/>
          <w:color w:val="auto"/>
        </w:rPr>
        <w:br/>
      </w:r>
      <w:r w:rsidR="00CB5404" w:rsidRPr="00523D6E">
        <w:rPr>
          <w:rFonts w:ascii="Arial" w:hAnsi="Arial" w:cs="Arial"/>
          <w:b w:val="0"/>
          <w:i w:val="0"/>
          <w:color w:val="auto"/>
        </w:rPr>
        <w:t xml:space="preserve">Where </w:t>
      </w:r>
      <w:r w:rsidR="007446D2" w:rsidRPr="00523D6E">
        <w:rPr>
          <w:rFonts w:ascii="Arial" w:hAnsi="Arial" w:cs="Arial"/>
          <w:b w:val="0"/>
          <w:i w:val="0"/>
          <w:color w:val="auto"/>
        </w:rPr>
        <w:t xml:space="preserve">Chapter 4 of the </w:t>
      </w:r>
      <w:r w:rsidR="007446D2" w:rsidRPr="00523D6E">
        <w:rPr>
          <w:rFonts w:ascii="Arial" w:hAnsi="Arial" w:cs="Arial"/>
          <w:bCs w:val="0"/>
          <w:i w:val="0"/>
          <w:color w:val="auto"/>
        </w:rPr>
        <w:t>Management Standards and Procedures</w:t>
      </w:r>
      <w:r w:rsidR="007446D2" w:rsidRPr="00523D6E">
        <w:rPr>
          <w:rFonts w:ascii="Arial" w:hAnsi="Arial" w:cs="Arial"/>
          <w:b w:val="0"/>
          <w:i w:val="0"/>
          <w:color w:val="auto"/>
        </w:rPr>
        <w:t xml:space="preserve"> contains prescriptions for a particular type of </w:t>
      </w:r>
      <w:r w:rsidR="007446D2" w:rsidRPr="00523D6E">
        <w:rPr>
          <w:rFonts w:ascii="Arial" w:hAnsi="Arial" w:cs="Arial"/>
          <w:bCs w:val="0"/>
          <w:i w:val="0"/>
          <w:color w:val="auto"/>
        </w:rPr>
        <w:t>habitat tree</w:t>
      </w:r>
      <w:r w:rsidR="007446D2" w:rsidRPr="00523D6E">
        <w:rPr>
          <w:rFonts w:ascii="Arial" w:hAnsi="Arial" w:cs="Arial"/>
          <w:b w:val="0"/>
          <w:i w:val="0"/>
          <w:color w:val="auto"/>
        </w:rPr>
        <w:t xml:space="preserve">, habitat patch or long-lived </w:t>
      </w:r>
      <w:r w:rsidR="007446D2" w:rsidRPr="00523D6E">
        <w:rPr>
          <w:rFonts w:ascii="Arial" w:hAnsi="Arial" w:cs="Arial"/>
          <w:bCs w:val="0"/>
          <w:i w:val="0"/>
          <w:color w:val="auto"/>
        </w:rPr>
        <w:t>understorey</w:t>
      </w:r>
      <w:r w:rsidR="007446D2" w:rsidRPr="00523D6E">
        <w:rPr>
          <w:rFonts w:ascii="Arial" w:hAnsi="Arial" w:cs="Arial"/>
          <w:b w:val="0"/>
          <w:i w:val="0"/>
          <w:color w:val="auto"/>
        </w:rPr>
        <w:t xml:space="preserve"> species that are applicable to the </w:t>
      </w:r>
      <w:r w:rsidR="007446D2" w:rsidRPr="00523D6E">
        <w:rPr>
          <w:rFonts w:ascii="Arial" w:hAnsi="Arial" w:cs="Arial"/>
          <w:bCs w:val="0"/>
          <w:i w:val="0"/>
          <w:color w:val="auto"/>
        </w:rPr>
        <w:t>timber harvesting operations</w:t>
      </w:r>
      <w:r w:rsidR="007446D2" w:rsidRPr="00523D6E">
        <w:rPr>
          <w:rFonts w:ascii="Arial" w:hAnsi="Arial" w:cs="Arial"/>
          <w:b w:val="0"/>
          <w:i w:val="0"/>
          <w:color w:val="auto"/>
        </w:rPr>
        <w:t xml:space="preserve"> in a </w:t>
      </w:r>
      <w:r w:rsidR="007446D2" w:rsidRPr="00523D6E">
        <w:rPr>
          <w:rFonts w:ascii="Arial" w:hAnsi="Arial" w:cs="Arial"/>
          <w:i w:val="0"/>
          <w:color w:val="auto"/>
        </w:rPr>
        <w:t>coupe</w:t>
      </w:r>
      <w:r w:rsidR="007446D2" w:rsidRPr="00523D6E">
        <w:rPr>
          <w:rFonts w:ascii="Arial" w:hAnsi="Arial" w:cs="Arial"/>
          <w:b w:val="0"/>
          <w:i w:val="0"/>
          <w:color w:val="auto"/>
        </w:rPr>
        <w:t xml:space="preserve"> and the requirements of all applicable prescriptions in Chapter 4 have been complied with, compliance with the applicable prescriptions is taken to be compliance with this clause in respect of that </w:t>
      </w:r>
      <w:r w:rsidR="007446D2" w:rsidRPr="00523D6E">
        <w:rPr>
          <w:rFonts w:ascii="Arial" w:hAnsi="Arial" w:cs="Arial"/>
          <w:bCs w:val="0"/>
          <w:i w:val="0"/>
          <w:color w:val="auto"/>
        </w:rPr>
        <w:t>habitat tree</w:t>
      </w:r>
      <w:r w:rsidR="007446D2" w:rsidRPr="00523D6E">
        <w:rPr>
          <w:rFonts w:ascii="Arial" w:hAnsi="Arial" w:cs="Arial"/>
          <w:b w:val="0"/>
          <w:i w:val="0"/>
          <w:color w:val="auto"/>
        </w:rPr>
        <w:t xml:space="preserve">, habitat patch or long-lived </w:t>
      </w:r>
      <w:r w:rsidR="007446D2" w:rsidRPr="00523D6E">
        <w:rPr>
          <w:rFonts w:ascii="Arial" w:hAnsi="Arial" w:cs="Arial"/>
          <w:bCs w:val="0"/>
          <w:i w:val="0"/>
          <w:color w:val="auto"/>
        </w:rPr>
        <w:t>understorey</w:t>
      </w:r>
      <w:r w:rsidR="007446D2" w:rsidRPr="00523D6E">
        <w:rPr>
          <w:rFonts w:ascii="Arial" w:hAnsi="Arial" w:cs="Arial"/>
          <w:b w:val="0"/>
          <w:i w:val="0"/>
          <w:color w:val="auto"/>
        </w:rPr>
        <w:t xml:space="preserve"> </w:t>
      </w:r>
      <w:r w:rsidR="00CB5404" w:rsidRPr="00523D6E">
        <w:rPr>
          <w:rFonts w:ascii="Arial" w:hAnsi="Arial" w:cs="Arial"/>
          <w:b w:val="0"/>
          <w:i w:val="0"/>
          <w:color w:val="auto"/>
        </w:rPr>
        <w:t>species</w:t>
      </w:r>
      <w:r w:rsidRPr="00401304">
        <w:rPr>
          <w:rFonts w:ascii="Arial" w:hAnsi="Arial"/>
          <w:b w:val="0"/>
          <w:i w:val="0"/>
          <w:color w:val="auto"/>
        </w:rPr>
        <w:t>.</w:t>
      </w:r>
    </w:p>
    <w:bookmarkEnd w:id="108"/>
    <w:p w14:paraId="4817F465" w14:textId="77777777" w:rsidR="004D34DE" w:rsidRPr="00176D24" w:rsidRDefault="004D34DE" w:rsidP="000D371E">
      <w:pPr>
        <w:pStyle w:val="Heading4"/>
        <w:numPr>
          <w:ilvl w:val="0"/>
          <w:numId w:val="119"/>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Use </w:t>
      </w:r>
      <w:r w:rsidRPr="00176D24">
        <w:rPr>
          <w:rFonts w:ascii="Arial" w:hAnsi="Arial" w:cs="Arial"/>
          <w:i w:val="0"/>
          <w:color w:val="auto"/>
        </w:rPr>
        <w:t>silvicultural</w:t>
      </w:r>
      <w:r w:rsidRPr="00176D24">
        <w:rPr>
          <w:rFonts w:ascii="Arial" w:hAnsi="Arial" w:cs="Arial"/>
          <w:b w:val="0"/>
          <w:i w:val="0"/>
          <w:color w:val="auto"/>
        </w:rPr>
        <w:t xml:space="preserve"> systems that suit the ecological requirements of the </w:t>
      </w:r>
      <w:r w:rsidRPr="00397E65">
        <w:rPr>
          <w:rFonts w:ascii="Arial" w:hAnsi="Arial" w:cs="Arial"/>
          <w:i w:val="0"/>
          <w:color w:val="auto"/>
        </w:rPr>
        <w:t>forest type</w:t>
      </w:r>
      <w:r w:rsidRPr="00176D24">
        <w:rPr>
          <w:rFonts w:ascii="Arial" w:hAnsi="Arial" w:cs="Arial"/>
          <w:b w:val="0"/>
          <w:i w:val="0"/>
          <w:color w:val="auto"/>
        </w:rPr>
        <w:t>.</w:t>
      </w:r>
    </w:p>
    <w:p w14:paraId="5A07A3E7" w14:textId="77777777" w:rsidR="004D34DE" w:rsidRPr="00176D24" w:rsidRDefault="004D34DE" w:rsidP="000D371E">
      <w:pPr>
        <w:pStyle w:val="Heading4"/>
        <w:numPr>
          <w:ilvl w:val="0"/>
          <w:numId w:val="119"/>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Regenerate harvested areas using seed from </w:t>
      </w:r>
      <w:r w:rsidRPr="00176D24">
        <w:rPr>
          <w:rFonts w:ascii="Arial" w:hAnsi="Arial" w:cs="Arial"/>
          <w:i w:val="0"/>
          <w:color w:val="auto"/>
        </w:rPr>
        <w:t>overstorey</w:t>
      </w:r>
      <w:r w:rsidRPr="00176D24">
        <w:rPr>
          <w:rFonts w:ascii="Arial" w:hAnsi="Arial" w:cs="Arial"/>
          <w:b w:val="0"/>
          <w:i w:val="0"/>
          <w:color w:val="auto"/>
        </w:rPr>
        <w:t xml:space="preserve"> species with </w:t>
      </w:r>
      <w:r w:rsidRPr="00176D24">
        <w:rPr>
          <w:rFonts w:ascii="Arial" w:hAnsi="Arial" w:cs="Arial"/>
          <w:i w:val="0"/>
          <w:color w:val="auto"/>
        </w:rPr>
        <w:t>provenances</w:t>
      </w:r>
      <w:r w:rsidRPr="00176D24">
        <w:rPr>
          <w:rFonts w:ascii="Arial" w:hAnsi="Arial" w:cs="Arial"/>
          <w:b w:val="0"/>
          <w:i w:val="0"/>
          <w:color w:val="auto"/>
        </w:rPr>
        <w:t xml:space="preserve"> native to the area.</w:t>
      </w:r>
    </w:p>
    <w:p w14:paraId="7227AD41" w14:textId="77777777" w:rsidR="004D34DE" w:rsidRPr="00176D24" w:rsidRDefault="004D34DE" w:rsidP="001E2D58">
      <w:pPr>
        <w:pStyle w:val="bs"/>
        <w:ind w:left="1134" w:hanging="1134"/>
        <w:rPr>
          <w:rFonts w:ascii="Arial" w:hAnsi="Arial" w:cs="Arial"/>
          <w:color w:val="797391" w:themeColor="accent6"/>
        </w:rPr>
      </w:pPr>
      <w:r w:rsidRPr="00176D24">
        <w:rPr>
          <w:rFonts w:ascii="Arial" w:hAnsi="Arial" w:cs="Arial"/>
          <w:color w:val="797391" w:themeColor="accent6"/>
        </w:rPr>
        <w:t>Maintaining forest health</w:t>
      </w:r>
    </w:p>
    <w:p w14:paraId="772E9CBB" w14:textId="7AC8BFB7" w:rsidR="004D34DE" w:rsidRPr="00176D24" w:rsidRDefault="004D34DE" w:rsidP="000D371E">
      <w:pPr>
        <w:pStyle w:val="Heading4"/>
        <w:numPr>
          <w:ilvl w:val="0"/>
          <w:numId w:val="119"/>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Implement appropriate vehicle and equipment hygiene precautions when moving from </w:t>
      </w:r>
      <w:r w:rsidR="007A4918" w:rsidRPr="00397E65">
        <w:rPr>
          <w:rFonts w:ascii="Arial" w:hAnsi="Arial" w:cs="Arial"/>
          <w:bCs w:val="0"/>
          <w:i w:val="0"/>
          <w:color w:val="auto"/>
        </w:rPr>
        <w:t>forest disease control areas</w:t>
      </w:r>
      <w:r w:rsidRPr="00176D24">
        <w:rPr>
          <w:rFonts w:ascii="Arial" w:hAnsi="Arial" w:cs="Arial"/>
          <w:b w:val="0"/>
          <w:i w:val="0"/>
          <w:color w:val="auto"/>
        </w:rPr>
        <w:t>.</w:t>
      </w:r>
    </w:p>
    <w:p w14:paraId="523FB788" w14:textId="77777777" w:rsidR="004D34DE" w:rsidRPr="00176D24" w:rsidRDefault="004D34DE" w:rsidP="000D371E">
      <w:pPr>
        <w:pStyle w:val="Heading4"/>
        <w:numPr>
          <w:ilvl w:val="0"/>
          <w:numId w:val="119"/>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Implement appropriate control actions where </w:t>
      </w:r>
      <w:r w:rsidRPr="00176D24">
        <w:rPr>
          <w:rFonts w:ascii="Arial" w:hAnsi="Arial" w:cs="Arial"/>
          <w:i w:val="0"/>
          <w:color w:val="auto"/>
        </w:rPr>
        <w:t>timber harvesting operations</w:t>
      </w:r>
      <w:r w:rsidRPr="00176D24">
        <w:rPr>
          <w:rFonts w:ascii="Arial" w:hAnsi="Arial" w:cs="Arial"/>
          <w:b w:val="0"/>
          <w:i w:val="0"/>
          <w:color w:val="auto"/>
        </w:rPr>
        <w:t xml:space="preserve"> have introduced or exacerbated a pathogen or weed.</w:t>
      </w:r>
    </w:p>
    <w:p w14:paraId="7170B126" w14:textId="60A69FEF" w:rsidR="004D34DE" w:rsidRPr="00176D24" w:rsidRDefault="004D34DE" w:rsidP="000D371E">
      <w:pPr>
        <w:pStyle w:val="Heading4"/>
        <w:numPr>
          <w:ilvl w:val="0"/>
          <w:numId w:val="119"/>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Report the suspected introduction of new or unknown </w:t>
      </w:r>
      <w:r w:rsidRPr="00397E65">
        <w:rPr>
          <w:rFonts w:ascii="Arial" w:hAnsi="Arial" w:cs="Arial"/>
          <w:i w:val="0"/>
          <w:color w:val="auto"/>
        </w:rPr>
        <w:t>exotic</w:t>
      </w:r>
      <w:r w:rsidRPr="00176D24">
        <w:rPr>
          <w:rFonts w:ascii="Arial" w:hAnsi="Arial" w:cs="Arial"/>
          <w:b w:val="0"/>
          <w:i w:val="0"/>
          <w:color w:val="auto"/>
        </w:rPr>
        <w:t xml:space="preserve"> agents to</w:t>
      </w:r>
      <w:r w:rsidR="006C73BD" w:rsidRPr="00176D24">
        <w:rPr>
          <w:rFonts w:ascii="Arial" w:hAnsi="Arial" w:cs="Arial"/>
          <w:b w:val="0"/>
          <w:i w:val="0"/>
          <w:color w:val="auto"/>
        </w:rPr>
        <w:t xml:space="preserve"> </w:t>
      </w:r>
      <w:r w:rsidR="00E601A6" w:rsidRPr="00176D24">
        <w:rPr>
          <w:rFonts w:ascii="Arial" w:hAnsi="Arial" w:cs="Arial"/>
          <w:b w:val="0"/>
          <w:i w:val="0"/>
          <w:color w:val="auto"/>
        </w:rPr>
        <w:t>the Victorian Government’s</w:t>
      </w:r>
      <w:r w:rsidRPr="00176D24">
        <w:rPr>
          <w:rFonts w:ascii="Arial" w:hAnsi="Arial" w:cs="Arial"/>
          <w:b w:val="0"/>
          <w:i w:val="0"/>
          <w:color w:val="auto"/>
        </w:rPr>
        <w:t xml:space="preserve"> Biosecurity section.</w:t>
      </w:r>
    </w:p>
    <w:p w14:paraId="0B48E95B" w14:textId="2351945B" w:rsidR="004D34DE" w:rsidRPr="00176D24" w:rsidRDefault="00BD01C4" w:rsidP="000D371E">
      <w:pPr>
        <w:pStyle w:val="Heading4"/>
        <w:numPr>
          <w:ilvl w:val="0"/>
          <w:numId w:val="119"/>
        </w:numPr>
        <w:tabs>
          <w:tab w:val="clear" w:pos="1418"/>
          <w:tab w:val="clear" w:pos="1701"/>
          <w:tab w:val="clear" w:pos="1985"/>
        </w:tabs>
        <w:spacing w:before="240" w:after="60" w:line="240" w:lineRule="auto"/>
        <w:ind w:left="851" w:hanging="851"/>
        <w:rPr>
          <w:rFonts w:ascii="Arial" w:hAnsi="Arial" w:cs="Arial"/>
          <w:b w:val="0"/>
          <w:i w:val="0"/>
          <w:color w:val="auto"/>
        </w:rPr>
      </w:pPr>
      <w:r>
        <w:rPr>
          <w:rFonts w:ascii="Arial" w:hAnsi="Arial" w:cs="Arial"/>
          <w:b w:val="0"/>
          <w:i w:val="0"/>
          <w:color w:val="auto"/>
        </w:rPr>
        <w:t xml:space="preserve">Within </w:t>
      </w:r>
      <w:r w:rsidRPr="00397E65">
        <w:rPr>
          <w:rFonts w:ascii="Arial" w:hAnsi="Arial" w:cs="Arial"/>
          <w:bCs w:val="0"/>
          <w:i w:val="0"/>
          <w:color w:val="auto"/>
        </w:rPr>
        <w:t>forest disease control areas</w:t>
      </w:r>
      <w:r w:rsidR="004D34DE" w:rsidRPr="00176D24">
        <w:rPr>
          <w:rFonts w:ascii="Arial" w:hAnsi="Arial" w:cs="Arial"/>
          <w:b w:val="0"/>
          <w:i w:val="0"/>
          <w:color w:val="auto"/>
        </w:rPr>
        <w:t>, apply appropriate measures to minimise the spread of pathogens</w:t>
      </w:r>
      <w:r>
        <w:rPr>
          <w:rFonts w:ascii="Arial" w:hAnsi="Arial" w:cs="Arial"/>
          <w:b w:val="0"/>
          <w:i w:val="0"/>
          <w:color w:val="auto"/>
        </w:rPr>
        <w:t xml:space="preserve"> such as</w:t>
      </w:r>
      <w:r w:rsidRPr="00BD01C4">
        <w:rPr>
          <w:rFonts w:ascii="Arial" w:hAnsi="Arial" w:cs="Arial"/>
          <w:b w:val="0"/>
          <w:i w:val="0"/>
          <w:color w:val="auto"/>
        </w:rPr>
        <w:t xml:space="preserve"> </w:t>
      </w:r>
      <w:r w:rsidRPr="00176D24">
        <w:rPr>
          <w:rFonts w:ascii="Arial" w:hAnsi="Arial" w:cs="Arial"/>
          <w:b w:val="0"/>
          <w:i w:val="0"/>
          <w:color w:val="auto"/>
        </w:rPr>
        <w:t>Myrtle Wilt (</w:t>
      </w:r>
      <w:r w:rsidRPr="00176D24">
        <w:rPr>
          <w:rFonts w:ascii="Arial" w:hAnsi="Arial" w:cs="Arial"/>
          <w:b w:val="0"/>
          <w:color w:val="auto"/>
        </w:rPr>
        <w:t>Chalara australis</w:t>
      </w:r>
      <w:r w:rsidRPr="00176D24">
        <w:rPr>
          <w:rFonts w:ascii="Arial" w:hAnsi="Arial" w:cs="Arial"/>
          <w:b w:val="0"/>
          <w:i w:val="0"/>
          <w:color w:val="auto"/>
        </w:rPr>
        <w:t>), Cinnamon Fungus (</w:t>
      </w:r>
      <w:r w:rsidRPr="00176D24">
        <w:rPr>
          <w:rFonts w:ascii="Arial" w:hAnsi="Arial" w:cs="Arial"/>
          <w:b w:val="0"/>
          <w:color w:val="auto"/>
        </w:rPr>
        <w:t>Phytophthora cinnamomi</w:t>
      </w:r>
      <w:r w:rsidRPr="00176D24">
        <w:rPr>
          <w:rFonts w:ascii="Arial" w:hAnsi="Arial" w:cs="Arial"/>
          <w:b w:val="0"/>
          <w:i w:val="0"/>
          <w:color w:val="auto"/>
        </w:rPr>
        <w:t>) or Root Rot (</w:t>
      </w:r>
      <w:r w:rsidRPr="00176D24">
        <w:rPr>
          <w:rFonts w:ascii="Arial" w:hAnsi="Arial" w:cs="Arial"/>
          <w:b w:val="0"/>
          <w:color w:val="auto"/>
        </w:rPr>
        <w:t>Armillaria</w:t>
      </w:r>
      <w:r w:rsidRPr="00176D24">
        <w:rPr>
          <w:rFonts w:ascii="Arial" w:hAnsi="Arial" w:cs="Arial"/>
          <w:b w:val="0"/>
          <w:i w:val="0"/>
          <w:color w:val="auto"/>
        </w:rPr>
        <w:t>)</w:t>
      </w:r>
      <w:r w:rsidR="004D34DE" w:rsidRPr="00176D24">
        <w:rPr>
          <w:rFonts w:ascii="Arial" w:hAnsi="Arial" w:cs="Arial"/>
          <w:b w:val="0"/>
          <w:i w:val="0"/>
          <w:color w:val="auto"/>
        </w:rPr>
        <w:t>.</w:t>
      </w:r>
    </w:p>
    <w:p w14:paraId="363DA5AB" w14:textId="77777777" w:rsidR="003F2117" w:rsidRPr="00176D24" w:rsidRDefault="003F2117" w:rsidP="003F2117">
      <w:pPr>
        <w:pStyle w:val="BodyText"/>
        <w:rPr>
          <w:lang w:eastAsia="en-AU"/>
        </w:rPr>
      </w:pPr>
    </w:p>
    <w:p w14:paraId="0CF50A0B" w14:textId="77777777" w:rsidR="00732B45" w:rsidRDefault="00732B45" w:rsidP="003F2117">
      <w:pPr>
        <w:pStyle w:val="BodyText"/>
        <w:rPr>
          <w:lang w:eastAsia="en-AU"/>
        </w:rPr>
        <w:sectPr w:rsidR="00732B45" w:rsidSect="00DD0499">
          <w:pgSz w:w="11907" w:h="16840" w:code="9"/>
          <w:pgMar w:top="1440" w:right="1440" w:bottom="1440" w:left="1440" w:header="284" w:footer="284" w:gutter="0"/>
          <w:cols w:space="720"/>
          <w:docGrid w:linePitch="360"/>
        </w:sectPr>
      </w:pPr>
    </w:p>
    <w:p w14:paraId="770CD1AC" w14:textId="720942F4" w:rsidR="00142E3B" w:rsidRPr="00176D24" w:rsidRDefault="004D34DE" w:rsidP="0069279B">
      <w:pPr>
        <w:pStyle w:val="Heading2"/>
        <w:numPr>
          <w:ilvl w:val="1"/>
          <w:numId w:val="150"/>
        </w:numPr>
        <w:tabs>
          <w:tab w:val="clear" w:pos="1418"/>
          <w:tab w:val="clear" w:pos="1701"/>
          <w:tab w:val="clear" w:pos="1985"/>
        </w:tabs>
        <w:spacing w:before="380" w:after="80" w:line="240" w:lineRule="auto"/>
        <w:ind w:left="851" w:hanging="851"/>
        <w:rPr>
          <w:rFonts w:ascii="Arial" w:hAnsi="Arial"/>
          <w:color w:val="00B2A9" w:themeColor="accent1"/>
          <w:szCs w:val="24"/>
        </w:rPr>
      </w:pPr>
      <w:bookmarkStart w:id="109" w:name="_Toc82012427"/>
      <w:bookmarkStart w:id="110" w:name="_Toc82012537"/>
      <w:bookmarkStart w:id="111" w:name="_Toc82012646"/>
      <w:bookmarkStart w:id="112" w:name="_Toc82012428"/>
      <w:bookmarkStart w:id="113" w:name="_Toc82012538"/>
      <w:bookmarkStart w:id="114" w:name="_Toc82012647"/>
      <w:bookmarkStart w:id="115" w:name="_Toc82012429"/>
      <w:bookmarkStart w:id="116" w:name="_Toc82012539"/>
      <w:bookmarkStart w:id="117" w:name="_Toc82012648"/>
      <w:bookmarkStart w:id="118" w:name="_Toc124245367"/>
      <w:bookmarkStart w:id="119" w:name="_Toc137280432"/>
      <w:bookmarkStart w:id="120" w:name="_Toc394304043"/>
      <w:bookmarkStart w:id="121" w:name="_Ref14012355"/>
      <w:bookmarkStart w:id="122" w:name="_Ref14012357"/>
      <w:bookmarkStart w:id="123" w:name="_Ref14012358"/>
      <w:bookmarkStart w:id="124" w:name="_Ref14012364"/>
      <w:bookmarkStart w:id="125" w:name="_Ref14012368"/>
      <w:bookmarkStart w:id="126" w:name="_Ref14012434"/>
      <w:bookmarkStart w:id="127" w:name="_Toc86406455"/>
      <w:bookmarkStart w:id="128" w:name="_Toc94176484"/>
      <w:bookmarkEnd w:id="109"/>
      <w:bookmarkEnd w:id="110"/>
      <w:bookmarkEnd w:id="111"/>
      <w:bookmarkEnd w:id="112"/>
      <w:bookmarkEnd w:id="113"/>
      <w:bookmarkEnd w:id="114"/>
      <w:bookmarkEnd w:id="115"/>
      <w:bookmarkEnd w:id="116"/>
      <w:bookmarkEnd w:id="117"/>
      <w:r w:rsidRPr="00176D24">
        <w:rPr>
          <w:rFonts w:ascii="Arial" w:hAnsi="Arial"/>
          <w:color w:val="00B2A9" w:themeColor="accent1"/>
          <w:szCs w:val="24"/>
        </w:rPr>
        <w:lastRenderedPageBreak/>
        <w:t>Operational Planning</w:t>
      </w:r>
      <w:bookmarkEnd w:id="118"/>
      <w:bookmarkEnd w:id="119"/>
      <w:r w:rsidRPr="00176D24">
        <w:rPr>
          <w:rFonts w:ascii="Arial" w:hAnsi="Arial"/>
          <w:color w:val="00B2A9" w:themeColor="accent1"/>
          <w:szCs w:val="24"/>
        </w:rPr>
        <w:t xml:space="preserve"> and Record Keeping</w:t>
      </w:r>
      <w:bookmarkStart w:id="129" w:name="_Toc394304044"/>
      <w:bookmarkStart w:id="130" w:name="_Ref14006415"/>
      <w:bookmarkStart w:id="131" w:name="OLE_LINK71"/>
      <w:bookmarkEnd w:id="120"/>
      <w:bookmarkEnd w:id="121"/>
      <w:bookmarkEnd w:id="122"/>
      <w:bookmarkEnd w:id="123"/>
      <w:bookmarkEnd w:id="124"/>
      <w:bookmarkEnd w:id="125"/>
      <w:bookmarkEnd w:id="126"/>
      <w:bookmarkEnd w:id="127"/>
      <w:bookmarkEnd w:id="128"/>
    </w:p>
    <w:p w14:paraId="656F74C8" w14:textId="589D4F5D" w:rsidR="004D34DE" w:rsidRPr="00B32E00" w:rsidRDefault="004D34DE" w:rsidP="00B32E00">
      <w:pPr>
        <w:pStyle w:val="Heading3"/>
        <w:keepNext w:val="0"/>
        <w:keepLines w:val="0"/>
        <w:numPr>
          <w:ilvl w:val="2"/>
          <w:numId w:val="192"/>
        </w:numPr>
        <w:tabs>
          <w:tab w:val="clear" w:pos="1418"/>
          <w:tab w:val="clear" w:pos="1701"/>
          <w:tab w:val="clear" w:pos="1985"/>
        </w:tabs>
        <w:spacing w:before="380" w:after="80" w:line="240" w:lineRule="auto"/>
        <w:ind w:left="851" w:right="141" w:hanging="851"/>
        <w:rPr>
          <w:rFonts w:ascii="Arial" w:hAnsi="Arial"/>
        </w:rPr>
      </w:pPr>
      <w:bookmarkStart w:id="132" w:name="_Ref14254434"/>
      <w:bookmarkStart w:id="133" w:name="_Ref14255076"/>
      <w:bookmarkStart w:id="134" w:name="_Ref14255186"/>
      <w:bookmarkStart w:id="135" w:name="_Ref14255268"/>
      <w:bookmarkStart w:id="136" w:name="_Ref14255390"/>
      <w:bookmarkStart w:id="137" w:name="_Toc86406456"/>
      <w:bookmarkStart w:id="138" w:name="_Toc94176485"/>
      <w:r w:rsidRPr="00B32E00">
        <w:rPr>
          <w:rFonts w:ascii="Arial" w:hAnsi="Arial"/>
        </w:rPr>
        <w:t>Operational Planning</w:t>
      </w:r>
      <w:bookmarkEnd w:id="129"/>
      <w:bookmarkEnd w:id="130"/>
      <w:bookmarkEnd w:id="132"/>
      <w:bookmarkEnd w:id="133"/>
      <w:bookmarkEnd w:id="134"/>
      <w:bookmarkEnd w:id="135"/>
      <w:bookmarkEnd w:id="136"/>
      <w:bookmarkEnd w:id="137"/>
      <w:bookmarkEnd w:id="138"/>
    </w:p>
    <w:p w14:paraId="7FE00FD1" w14:textId="77777777" w:rsidR="004D34DE" w:rsidRPr="00176D24" w:rsidRDefault="004D34DE" w:rsidP="000D371E">
      <w:pPr>
        <w:pStyle w:val="Body"/>
        <w:keepNext/>
        <w:keepLines/>
        <w:ind w:left="0"/>
        <w:rPr>
          <w:rFonts w:ascii="Arial" w:hAnsi="Arial" w:cs="Arial"/>
          <w:b/>
        </w:rPr>
      </w:pPr>
      <w:r w:rsidRPr="00176D24">
        <w:rPr>
          <w:rFonts w:ascii="Arial" w:hAnsi="Arial" w:cs="Arial"/>
        </w:rPr>
        <w:t xml:space="preserve">Planning associated with the establishment of </w:t>
      </w:r>
      <w:r w:rsidRPr="00176D24">
        <w:rPr>
          <w:rFonts w:ascii="Arial" w:hAnsi="Arial" w:cs="Arial"/>
          <w:b/>
        </w:rPr>
        <w:t>timber harvesting operations</w:t>
      </w:r>
      <w:r w:rsidRPr="00176D24">
        <w:rPr>
          <w:rFonts w:ascii="Arial" w:hAnsi="Arial" w:cs="Arial"/>
        </w:rPr>
        <w:t xml:space="preserve"> is critical to achieving the environmental outcomes encompassed by the </w:t>
      </w:r>
      <w:r w:rsidRPr="00176D24">
        <w:rPr>
          <w:rFonts w:ascii="Arial" w:hAnsi="Arial" w:cs="Arial"/>
          <w:b/>
        </w:rPr>
        <w:t>Code</w:t>
      </w:r>
      <w:r w:rsidRPr="00176D24">
        <w:rPr>
          <w:rFonts w:ascii="Arial" w:hAnsi="Arial" w:cs="Arial"/>
        </w:rPr>
        <w:t xml:space="preserve">. Operational planning includes a requirement for clear documentation of intended measures to protect the environment during proposed </w:t>
      </w:r>
      <w:r w:rsidRPr="00176D24">
        <w:rPr>
          <w:rFonts w:ascii="Arial" w:hAnsi="Arial" w:cs="Arial"/>
          <w:b/>
        </w:rPr>
        <w:t>timber harvesting operations</w:t>
      </w:r>
      <w:r w:rsidRPr="00176D24">
        <w:rPr>
          <w:rFonts w:ascii="Arial" w:hAnsi="Arial" w:cs="Arial"/>
        </w:rPr>
        <w:t xml:space="preserve"> such as roading, harvesting, </w:t>
      </w:r>
      <w:r w:rsidRPr="00176D24">
        <w:rPr>
          <w:rFonts w:ascii="Arial" w:hAnsi="Arial" w:cs="Arial"/>
          <w:b/>
        </w:rPr>
        <w:t>tending</w:t>
      </w:r>
      <w:r w:rsidRPr="00176D24">
        <w:rPr>
          <w:rFonts w:ascii="Arial" w:hAnsi="Arial" w:cs="Arial"/>
        </w:rPr>
        <w:t xml:space="preserve">, </w:t>
      </w:r>
      <w:r w:rsidRPr="00176D24">
        <w:rPr>
          <w:rFonts w:ascii="Arial" w:hAnsi="Arial" w:cs="Arial"/>
          <w:b/>
        </w:rPr>
        <w:t>haulage</w:t>
      </w:r>
      <w:r w:rsidRPr="00176D24">
        <w:rPr>
          <w:rFonts w:ascii="Arial" w:hAnsi="Arial" w:cs="Arial"/>
        </w:rPr>
        <w:t xml:space="preserve"> and </w:t>
      </w:r>
      <w:r w:rsidRPr="00176D24">
        <w:rPr>
          <w:rFonts w:ascii="Arial" w:hAnsi="Arial" w:cs="Arial"/>
          <w:b/>
        </w:rPr>
        <w:t>regeneration</w:t>
      </w:r>
      <w:r w:rsidRPr="00176D24">
        <w:rPr>
          <w:rFonts w:ascii="Arial" w:hAnsi="Arial" w:cs="Arial"/>
        </w:rPr>
        <w:t xml:space="preserve">. </w:t>
      </w:r>
    </w:p>
    <w:p w14:paraId="51CBCC18" w14:textId="77777777" w:rsidR="004D34DE" w:rsidRPr="00176D24" w:rsidRDefault="004D34DE" w:rsidP="000D371E">
      <w:pPr>
        <w:pStyle w:val="bs"/>
        <w:ind w:left="0"/>
        <w:rPr>
          <w:rFonts w:ascii="Arial" w:hAnsi="Arial" w:cs="Arial"/>
          <w:color w:val="797391" w:themeColor="accent6"/>
        </w:rPr>
      </w:pPr>
      <w:r w:rsidRPr="00176D24">
        <w:rPr>
          <w:rFonts w:ascii="Arial" w:hAnsi="Arial" w:cs="Arial"/>
          <w:color w:val="797391" w:themeColor="accent6"/>
        </w:rPr>
        <w:t>Operational Goals</w:t>
      </w:r>
    </w:p>
    <w:p w14:paraId="1261A8A3" w14:textId="2CF62F9A" w:rsidR="004D34DE" w:rsidRPr="00176D24" w:rsidRDefault="004D34DE" w:rsidP="000D371E">
      <w:pPr>
        <w:pStyle w:val="Body"/>
        <w:keepNext/>
        <w:keepLines/>
        <w:ind w:left="0"/>
        <w:rPr>
          <w:rFonts w:ascii="Arial" w:hAnsi="Arial" w:cs="Arial"/>
        </w:rPr>
      </w:pPr>
      <w:r w:rsidRPr="00176D24">
        <w:rPr>
          <w:rFonts w:ascii="Arial" w:hAnsi="Arial" w:cs="Arial"/>
        </w:rPr>
        <w:t xml:space="preserve">Effective and inclusive planning processes are used for </w:t>
      </w:r>
      <w:r w:rsidRPr="00176D24">
        <w:rPr>
          <w:rFonts w:ascii="Arial" w:hAnsi="Arial" w:cs="Arial"/>
          <w:b/>
        </w:rPr>
        <w:t>timber harvesting operations</w:t>
      </w:r>
      <w:r w:rsidRPr="00176D24">
        <w:rPr>
          <w:rFonts w:ascii="Arial" w:hAnsi="Arial" w:cs="Arial"/>
        </w:rPr>
        <w:t xml:space="preserve"> to meet the requirements of this </w:t>
      </w:r>
      <w:r w:rsidRPr="00176D24">
        <w:rPr>
          <w:rFonts w:ascii="Arial" w:hAnsi="Arial" w:cs="Arial"/>
          <w:b/>
        </w:rPr>
        <w:t>Code</w:t>
      </w:r>
      <w:r w:rsidRPr="00176D24">
        <w:rPr>
          <w:rFonts w:ascii="Arial" w:hAnsi="Arial" w:cs="Arial"/>
        </w:rPr>
        <w:t>.</w:t>
      </w:r>
    </w:p>
    <w:p w14:paraId="478F289E" w14:textId="77777777" w:rsidR="003F2117" w:rsidRPr="00176D24" w:rsidRDefault="004D34DE" w:rsidP="000D371E">
      <w:pPr>
        <w:pStyle w:val="Body"/>
        <w:keepNext/>
        <w:keepLines/>
        <w:ind w:left="0"/>
        <w:rPr>
          <w:rFonts w:ascii="Arial" w:hAnsi="Arial" w:cs="Arial"/>
        </w:rPr>
      </w:pPr>
      <w:r w:rsidRPr="00176D24">
        <w:rPr>
          <w:rFonts w:ascii="Arial" w:hAnsi="Arial" w:cs="Arial"/>
        </w:rPr>
        <w:t xml:space="preserve">A </w:t>
      </w:r>
      <w:r w:rsidRPr="00176D24">
        <w:rPr>
          <w:rFonts w:ascii="Arial" w:hAnsi="Arial" w:cs="Arial"/>
          <w:b/>
        </w:rPr>
        <w:t>Forest Coupe Plan</w:t>
      </w:r>
      <w:r w:rsidRPr="00176D24">
        <w:rPr>
          <w:rFonts w:ascii="Arial" w:hAnsi="Arial" w:cs="Arial"/>
        </w:rPr>
        <w:t xml:space="preserve"> which specifies operational requirements is prepared in accordance with the requirements of this </w:t>
      </w:r>
      <w:r w:rsidRPr="00176D24">
        <w:rPr>
          <w:rFonts w:ascii="Arial" w:hAnsi="Arial" w:cs="Arial"/>
          <w:b/>
        </w:rPr>
        <w:t>Code</w:t>
      </w:r>
      <w:r w:rsidRPr="00176D24">
        <w:rPr>
          <w:rFonts w:ascii="Arial" w:hAnsi="Arial" w:cs="Arial"/>
        </w:rPr>
        <w:t xml:space="preserve"> prior to the commencement of each </w:t>
      </w:r>
      <w:r w:rsidRPr="00176D24">
        <w:rPr>
          <w:rFonts w:ascii="Arial" w:hAnsi="Arial" w:cs="Arial"/>
          <w:b/>
        </w:rPr>
        <w:t>timber harvesting operation</w:t>
      </w:r>
      <w:r w:rsidRPr="00176D24">
        <w:rPr>
          <w:rFonts w:ascii="Arial" w:hAnsi="Arial" w:cs="Arial"/>
        </w:rPr>
        <w:t>.</w:t>
      </w:r>
    </w:p>
    <w:p w14:paraId="5A16001A" w14:textId="77777777" w:rsidR="004D34DE" w:rsidRPr="00176D24" w:rsidRDefault="004D34DE" w:rsidP="001E2D58">
      <w:pPr>
        <w:pStyle w:val="bs"/>
        <w:ind w:left="1134" w:hanging="1134"/>
        <w:rPr>
          <w:rFonts w:ascii="Arial" w:hAnsi="Arial" w:cs="Arial"/>
          <w:color w:val="797391" w:themeColor="accent6"/>
        </w:rPr>
      </w:pPr>
      <w:r w:rsidRPr="00176D24">
        <w:rPr>
          <w:rFonts w:ascii="Arial" w:hAnsi="Arial" w:cs="Arial"/>
          <w:color w:val="797391" w:themeColor="accent6"/>
        </w:rPr>
        <w:t>Mandatory Actions</w:t>
      </w:r>
    </w:p>
    <w:p w14:paraId="12C367C0" w14:textId="001A79B0" w:rsidR="003F2117" w:rsidRPr="00176D24" w:rsidRDefault="004D34DE" w:rsidP="00A74B82">
      <w:pPr>
        <w:pStyle w:val="Heading4"/>
        <w:numPr>
          <w:ilvl w:val="3"/>
          <w:numId w:val="133"/>
        </w:numPr>
        <w:tabs>
          <w:tab w:val="clear" w:pos="1418"/>
          <w:tab w:val="clear" w:pos="1701"/>
          <w:tab w:val="clear" w:pos="1985"/>
        </w:tabs>
        <w:spacing w:before="240" w:after="60" w:line="240" w:lineRule="auto"/>
        <w:rPr>
          <w:rFonts w:ascii="Arial" w:hAnsi="Arial" w:cs="Arial"/>
          <w:color w:val="auto"/>
        </w:rPr>
      </w:pPr>
      <w:r w:rsidRPr="00176D24">
        <w:rPr>
          <w:rFonts w:ascii="Arial" w:hAnsi="Arial" w:cs="Arial"/>
          <w:b w:val="0"/>
          <w:i w:val="0"/>
          <w:color w:val="auto"/>
        </w:rPr>
        <w:t xml:space="preserve">All </w:t>
      </w:r>
      <w:r w:rsidRPr="00176D24">
        <w:rPr>
          <w:rFonts w:ascii="Arial" w:hAnsi="Arial" w:cs="Arial"/>
          <w:i w:val="0"/>
          <w:color w:val="auto"/>
        </w:rPr>
        <w:t>timber harvesting operations</w:t>
      </w:r>
      <w:r w:rsidRPr="00176D24">
        <w:rPr>
          <w:rFonts w:ascii="Arial" w:hAnsi="Arial" w:cs="Arial"/>
          <w:b w:val="0"/>
          <w:i w:val="0"/>
          <w:color w:val="auto"/>
        </w:rPr>
        <w:t xml:space="preserve"> must be planned to meet the requirements of this </w:t>
      </w:r>
      <w:r w:rsidRPr="00176D24">
        <w:rPr>
          <w:rFonts w:ascii="Arial" w:hAnsi="Arial" w:cs="Arial"/>
          <w:i w:val="0"/>
          <w:color w:val="auto"/>
        </w:rPr>
        <w:t>Code</w:t>
      </w:r>
      <w:r w:rsidR="00666047" w:rsidRPr="00176D24">
        <w:rPr>
          <w:rFonts w:ascii="Arial" w:hAnsi="Arial" w:cs="Arial"/>
          <w:b w:val="0"/>
          <w:i w:val="0"/>
          <w:color w:val="auto"/>
        </w:rPr>
        <w:t>.</w:t>
      </w:r>
    </w:p>
    <w:p w14:paraId="6659FEDA" w14:textId="3CA2A45B" w:rsidR="002C6D6D" w:rsidRPr="00176D24" w:rsidRDefault="004D34DE" w:rsidP="000D371E">
      <w:pPr>
        <w:pStyle w:val="Heading4"/>
        <w:numPr>
          <w:ilvl w:val="3"/>
          <w:numId w:val="133"/>
        </w:numPr>
        <w:tabs>
          <w:tab w:val="clear" w:pos="1418"/>
          <w:tab w:val="clear" w:pos="1701"/>
          <w:tab w:val="clear" w:pos="1985"/>
        </w:tabs>
        <w:spacing w:before="240" w:after="60" w:line="240" w:lineRule="auto"/>
        <w:rPr>
          <w:rFonts w:ascii="Arial" w:hAnsi="Arial" w:cs="Arial"/>
          <w:b w:val="0"/>
          <w:i w:val="0"/>
          <w:color w:val="auto"/>
        </w:rPr>
      </w:pPr>
      <w:r w:rsidRPr="00176D24">
        <w:rPr>
          <w:rFonts w:ascii="Arial" w:hAnsi="Arial" w:cs="Arial"/>
          <w:b w:val="0"/>
          <w:i w:val="0"/>
          <w:color w:val="auto"/>
        </w:rPr>
        <w:t xml:space="preserve">A </w:t>
      </w:r>
      <w:r w:rsidRPr="00176D24">
        <w:rPr>
          <w:rFonts w:ascii="Arial" w:hAnsi="Arial" w:cs="Arial"/>
          <w:i w:val="0"/>
          <w:color w:val="auto"/>
        </w:rPr>
        <w:t>Forest Coupe Plan</w:t>
      </w:r>
      <w:r w:rsidRPr="00176D24">
        <w:rPr>
          <w:rFonts w:ascii="Arial" w:hAnsi="Arial" w:cs="Arial"/>
          <w:b w:val="0"/>
          <w:i w:val="0"/>
          <w:color w:val="auto"/>
        </w:rPr>
        <w:t xml:space="preserve"> must:</w:t>
      </w:r>
    </w:p>
    <w:p w14:paraId="08DB608E" w14:textId="56D121BA" w:rsidR="00A53CB6" w:rsidRPr="00176D24" w:rsidRDefault="004D34DE" w:rsidP="003F2117">
      <w:pPr>
        <w:pStyle w:val="Heading4"/>
        <w:keepNext w:val="0"/>
        <w:keepLines w:val="0"/>
        <w:numPr>
          <w:ilvl w:val="3"/>
          <w:numId w:val="28"/>
        </w:numPr>
        <w:tabs>
          <w:tab w:val="clear" w:pos="1418"/>
          <w:tab w:val="clear" w:pos="1701"/>
          <w:tab w:val="clear" w:pos="1985"/>
        </w:tabs>
        <w:spacing w:before="240" w:after="60" w:line="240" w:lineRule="auto"/>
        <w:ind w:left="1701" w:hanging="425"/>
        <w:rPr>
          <w:rFonts w:ascii="Arial" w:hAnsi="Arial" w:cs="Arial"/>
          <w:b w:val="0"/>
          <w:i w:val="0"/>
          <w:color w:val="auto"/>
        </w:rPr>
      </w:pPr>
      <w:r w:rsidRPr="00176D24">
        <w:rPr>
          <w:rFonts w:ascii="Arial" w:hAnsi="Arial" w:cs="Arial"/>
          <w:b w:val="0"/>
          <w:i w:val="0"/>
          <w:color w:val="auto"/>
        </w:rPr>
        <w:t xml:space="preserve">be prepared by the </w:t>
      </w:r>
      <w:r w:rsidRPr="00176D24">
        <w:rPr>
          <w:rFonts w:ascii="Arial" w:hAnsi="Arial" w:cs="Arial"/>
          <w:i w:val="0"/>
          <w:color w:val="auto"/>
        </w:rPr>
        <w:t>managing authority</w:t>
      </w:r>
      <w:r w:rsidRPr="00176D24">
        <w:rPr>
          <w:rFonts w:ascii="Arial" w:hAnsi="Arial" w:cs="Arial"/>
          <w:b w:val="0"/>
          <w:i w:val="0"/>
          <w:color w:val="auto"/>
        </w:rPr>
        <w:t xml:space="preserve"> prior to the commencement of a </w:t>
      </w:r>
      <w:r w:rsidRPr="00176D24">
        <w:rPr>
          <w:rFonts w:ascii="Arial" w:hAnsi="Arial" w:cs="Arial"/>
          <w:i w:val="0"/>
          <w:color w:val="auto"/>
        </w:rPr>
        <w:t>timber harvesting operation</w:t>
      </w:r>
      <w:r w:rsidRPr="00176D24">
        <w:rPr>
          <w:rFonts w:ascii="Arial" w:hAnsi="Arial" w:cs="Arial"/>
          <w:b w:val="0"/>
          <w:i w:val="0"/>
          <w:color w:val="auto"/>
        </w:rPr>
        <w:t xml:space="preserve"> including </w:t>
      </w:r>
      <w:r w:rsidRPr="00176D24">
        <w:rPr>
          <w:rFonts w:ascii="Arial" w:hAnsi="Arial" w:cs="Arial"/>
          <w:i w:val="0"/>
          <w:color w:val="auto"/>
        </w:rPr>
        <w:t>road construction</w:t>
      </w:r>
      <w:r w:rsidRPr="00176D24">
        <w:rPr>
          <w:rFonts w:ascii="Arial" w:hAnsi="Arial" w:cs="Arial"/>
          <w:b w:val="0"/>
          <w:i w:val="0"/>
          <w:color w:val="auto"/>
        </w:rPr>
        <w:t xml:space="preserve"> </w:t>
      </w:r>
      <w:r w:rsidR="00465605" w:rsidRPr="00176D24">
        <w:rPr>
          <w:rFonts w:ascii="Arial" w:hAnsi="Arial" w:cs="Arial"/>
          <w:b w:val="0"/>
          <w:i w:val="0"/>
          <w:color w:val="auto"/>
        </w:rPr>
        <w:t xml:space="preserve">coupes </w:t>
      </w:r>
      <w:r w:rsidRPr="00176D24">
        <w:rPr>
          <w:rFonts w:ascii="Arial" w:hAnsi="Arial" w:cs="Arial"/>
          <w:b w:val="0"/>
          <w:i w:val="0"/>
          <w:color w:val="auto"/>
        </w:rPr>
        <w:t>or</w:t>
      </w:r>
      <w:r w:rsidR="00465605" w:rsidRPr="00176D24">
        <w:rPr>
          <w:rFonts w:ascii="Arial" w:hAnsi="Arial" w:cs="Arial"/>
          <w:b w:val="0"/>
          <w:i w:val="0"/>
          <w:color w:val="auto"/>
        </w:rPr>
        <w:t xml:space="preserve"> </w:t>
      </w:r>
      <w:r w:rsidR="00465605" w:rsidRPr="00176D24">
        <w:rPr>
          <w:rFonts w:ascii="Arial" w:hAnsi="Arial" w:cs="Arial"/>
          <w:i w:val="0"/>
          <w:color w:val="auto"/>
        </w:rPr>
        <w:t xml:space="preserve">significant road improvement operation </w:t>
      </w:r>
      <w:r w:rsidR="00465605" w:rsidRPr="00176D24">
        <w:rPr>
          <w:rFonts w:ascii="Arial" w:hAnsi="Arial" w:cs="Arial"/>
          <w:b w:val="0"/>
          <w:i w:val="0"/>
          <w:color w:val="auto"/>
        </w:rPr>
        <w:t>coupes</w:t>
      </w:r>
      <w:r w:rsidRPr="00176D24">
        <w:rPr>
          <w:rFonts w:ascii="Arial" w:hAnsi="Arial" w:cs="Arial"/>
          <w:b w:val="0"/>
          <w:i w:val="0"/>
          <w:color w:val="auto"/>
        </w:rPr>
        <w:t xml:space="preserve">; </w:t>
      </w:r>
    </w:p>
    <w:p w14:paraId="0983379B" w14:textId="0CD92CDC" w:rsidR="00A53CB6" w:rsidRPr="00176D24" w:rsidRDefault="00A53CB6" w:rsidP="003F2117">
      <w:pPr>
        <w:pStyle w:val="Heading4"/>
        <w:keepNext w:val="0"/>
        <w:keepLines w:val="0"/>
        <w:numPr>
          <w:ilvl w:val="3"/>
          <w:numId w:val="28"/>
        </w:numPr>
        <w:tabs>
          <w:tab w:val="clear" w:pos="1418"/>
          <w:tab w:val="clear" w:pos="1701"/>
          <w:tab w:val="clear" w:pos="1985"/>
        </w:tabs>
        <w:spacing w:before="240" w:after="60" w:line="240" w:lineRule="auto"/>
        <w:ind w:left="1701" w:hanging="425"/>
        <w:rPr>
          <w:rFonts w:ascii="Arial" w:hAnsi="Arial" w:cs="Arial"/>
          <w:b w:val="0"/>
          <w:i w:val="0"/>
          <w:color w:val="auto"/>
        </w:rPr>
      </w:pPr>
      <w:r w:rsidRPr="00176D24">
        <w:rPr>
          <w:rFonts w:ascii="Arial" w:hAnsi="Arial" w:cs="Arial"/>
          <w:b w:val="0"/>
          <w:i w:val="0"/>
          <w:color w:val="auto"/>
        </w:rPr>
        <w:t xml:space="preserve">be updated by the </w:t>
      </w:r>
      <w:r w:rsidRPr="00176D24">
        <w:rPr>
          <w:rFonts w:ascii="Arial" w:hAnsi="Arial" w:cs="Arial"/>
          <w:bCs w:val="0"/>
          <w:i w:val="0"/>
          <w:color w:val="auto"/>
        </w:rPr>
        <w:t>managing authority</w:t>
      </w:r>
      <w:r w:rsidRPr="00176D24">
        <w:rPr>
          <w:rFonts w:ascii="Arial" w:hAnsi="Arial" w:cs="Arial"/>
          <w:b w:val="0"/>
          <w:i w:val="0"/>
          <w:color w:val="auto"/>
        </w:rPr>
        <w:t xml:space="preserve"> during or following any </w:t>
      </w:r>
      <w:r w:rsidRPr="00176D24">
        <w:rPr>
          <w:rFonts w:ascii="Arial" w:hAnsi="Arial" w:cs="Arial"/>
          <w:bCs w:val="0"/>
          <w:i w:val="0"/>
          <w:color w:val="auto"/>
        </w:rPr>
        <w:t>timber harvesting operation</w:t>
      </w:r>
      <w:r w:rsidRPr="00176D24">
        <w:rPr>
          <w:rFonts w:ascii="Arial" w:hAnsi="Arial" w:cs="Arial"/>
          <w:b w:val="0"/>
          <w:i w:val="0"/>
          <w:color w:val="auto"/>
        </w:rPr>
        <w:t xml:space="preserve"> if and as required by the </w:t>
      </w:r>
      <w:r w:rsidRPr="00176D24">
        <w:rPr>
          <w:rFonts w:ascii="Arial" w:hAnsi="Arial" w:cs="Arial"/>
          <w:bCs w:val="0"/>
          <w:i w:val="0"/>
          <w:color w:val="auto"/>
        </w:rPr>
        <w:t>Code</w:t>
      </w:r>
      <w:r w:rsidRPr="00176D24">
        <w:rPr>
          <w:rFonts w:ascii="Arial" w:hAnsi="Arial" w:cs="Arial"/>
          <w:b w:val="0"/>
          <w:i w:val="0"/>
          <w:color w:val="auto"/>
        </w:rPr>
        <w:t>;</w:t>
      </w:r>
    </w:p>
    <w:p w14:paraId="15876C09" w14:textId="46C47062" w:rsidR="003F2117" w:rsidRPr="00176D24" w:rsidRDefault="005B403C" w:rsidP="00C728C7">
      <w:pPr>
        <w:pStyle w:val="Heading4"/>
        <w:keepNext w:val="0"/>
        <w:keepLines w:val="0"/>
        <w:numPr>
          <w:ilvl w:val="3"/>
          <w:numId w:val="28"/>
        </w:numPr>
        <w:tabs>
          <w:tab w:val="clear" w:pos="1418"/>
          <w:tab w:val="clear" w:pos="1701"/>
          <w:tab w:val="clear" w:pos="1985"/>
        </w:tabs>
        <w:spacing w:before="240" w:after="60" w:line="240" w:lineRule="auto"/>
        <w:ind w:left="1701" w:hanging="425"/>
        <w:rPr>
          <w:rFonts w:ascii="Arial" w:hAnsi="Arial" w:cs="Arial"/>
          <w:b w:val="0"/>
          <w:i w:val="0"/>
          <w:color w:val="auto"/>
        </w:rPr>
      </w:pPr>
      <w:r w:rsidRPr="00176D24">
        <w:rPr>
          <w:rFonts w:ascii="Arial" w:hAnsi="Arial" w:cs="Arial"/>
          <w:b w:val="0"/>
          <w:i w:val="0"/>
          <w:color w:val="auto"/>
        </w:rPr>
        <w:t>delineate o</w:t>
      </w:r>
      <w:r w:rsidR="00FA1A03">
        <w:rPr>
          <w:rFonts w:ascii="Arial" w:hAnsi="Arial" w:cs="Arial"/>
          <w:b w:val="0"/>
          <w:i w:val="0"/>
          <w:color w:val="auto"/>
        </w:rPr>
        <w:t>r</w:t>
      </w:r>
      <w:r w:rsidRPr="00176D24">
        <w:rPr>
          <w:rFonts w:ascii="Arial" w:hAnsi="Arial" w:cs="Arial"/>
          <w:b w:val="0"/>
          <w:i w:val="0"/>
          <w:color w:val="auto"/>
        </w:rPr>
        <w:t xml:space="preserve"> describe </w:t>
      </w:r>
      <w:r w:rsidR="004D34DE" w:rsidRPr="00176D24">
        <w:rPr>
          <w:rFonts w:ascii="Arial" w:hAnsi="Arial" w:cs="Arial"/>
          <w:b w:val="0"/>
          <w:i w:val="0"/>
          <w:color w:val="auto"/>
        </w:rPr>
        <w:t xml:space="preserve">the intended boundaries, activities and requirements in adequate detail to enable </w:t>
      </w:r>
      <w:r w:rsidR="004D34DE" w:rsidRPr="00176D24">
        <w:rPr>
          <w:rFonts w:ascii="Arial" w:hAnsi="Arial" w:cs="Arial"/>
          <w:i w:val="0"/>
          <w:color w:val="auto"/>
        </w:rPr>
        <w:t>operators</w:t>
      </w:r>
      <w:r w:rsidR="004D34DE" w:rsidRPr="00176D24">
        <w:rPr>
          <w:rFonts w:ascii="Arial" w:hAnsi="Arial" w:cs="Arial"/>
          <w:b w:val="0"/>
          <w:i w:val="0"/>
          <w:color w:val="auto"/>
        </w:rPr>
        <w:t xml:space="preserve"> to complete work to the required standard, comply with the </w:t>
      </w:r>
      <w:r w:rsidR="004D34DE" w:rsidRPr="00176D24">
        <w:rPr>
          <w:rFonts w:ascii="Arial" w:hAnsi="Arial" w:cs="Arial"/>
          <w:i w:val="0"/>
          <w:color w:val="auto"/>
        </w:rPr>
        <w:t>Code</w:t>
      </w:r>
      <w:r w:rsidR="004D34DE" w:rsidRPr="00176D24">
        <w:rPr>
          <w:rFonts w:ascii="Arial" w:hAnsi="Arial" w:cs="Arial"/>
          <w:b w:val="0"/>
          <w:i w:val="0"/>
          <w:color w:val="auto"/>
        </w:rPr>
        <w:t xml:space="preserve"> for the life of the </w:t>
      </w:r>
      <w:r w:rsidR="004D34DE" w:rsidRPr="00176D24">
        <w:rPr>
          <w:rFonts w:ascii="Arial" w:hAnsi="Arial" w:cs="Arial"/>
          <w:i w:val="0"/>
          <w:color w:val="auto"/>
        </w:rPr>
        <w:t>coupe</w:t>
      </w:r>
      <w:r w:rsidR="004D34DE" w:rsidRPr="00176D24">
        <w:rPr>
          <w:rFonts w:ascii="Arial" w:hAnsi="Arial" w:cs="Arial"/>
          <w:b w:val="0"/>
          <w:i w:val="0"/>
          <w:color w:val="auto"/>
        </w:rPr>
        <w:t xml:space="preserve">, and to support the </w:t>
      </w:r>
      <w:r w:rsidR="004D34DE" w:rsidRPr="00176D24">
        <w:rPr>
          <w:rFonts w:ascii="Arial" w:hAnsi="Arial" w:cs="Arial"/>
          <w:i w:val="0"/>
          <w:color w:val="auto"/>
        </w:rPr>
        <w:t>Secretary</w:t>
      </w:r>
      <w:r w:rsidR="004D34DE" w:rsidRPr="00176D24">
        <w:rPr>
          <w:rFonts w:ascii="Arial" w:hAnsi="Arial" w:cs="Arial"/>
          <w:b w:val="0"/>
          <w:i w:val="0"/>
          <w:color w:val="auto"/>
        </w:rPr>
        <w:t xml:space="preserve"> in reviewing compliance;</w:t>
      </w:r>
    </w:p>
    <w:p w14:paraId="2EBE1161" w14:textId="0BB52B52" w:rsidR="004D34DE" w:rsidRPr="00176D24" w:rsidRDefault="004D34DE" w:rsidP="003F2117">
      <w:pPr>
        <w:pStyle w:val="Heading4"/>
        <w:keepNext w:val="0"/>
        <w:keepLines w:val="0"/>
        <w:numPr>
          <w:ilvl w:val="3"/>
          <w:numId w:val="28"/>
        </w:numPr>
        <w:tabs>
          <w:tab w:val="clear" w:pos="1418"/>
          <w:tab w:val="clear" w:pos="1701"/>
          <w:tab w:val="clear" w:pos="1985"/>
        </w:tabs>
        <w:spacing w:before="240" w:after="60" w:line="240" w:lineRule="auto"/>
        <w:ind w:left="1701" w:hanging="425"/>
        <w:rPr>
          <w:rFonts w:ascii="Arial" w:hAnsi="Arial" w:cs="Arial"/>
          <w:b w:val="0"/>
          <w:bCs w:val="0"/>
          <w:i w:val="0"/>
          <w:iCs w:val="0"/>
          <w:color w:val="auto"/>
        </w:rPr>
      </w:pPr>
      <w:r w:rsidRPr="00176D24">
        <w:rPr>
          <w:rFonts w:ascii="Arial" w:hAnsi="Arial" w:cs="Arial"/>
          <w:b w:val="0"/>
          <w:i w:val="0"/>
          <w:color w:val="auto"/>
        </w:rPr>
        <w:t xml:space="preserve">be </w:t>
      </w:r>
      <w:r w:rsidRPr="00176D24">
        <w:rPr>
          <w:rFonts w:ascii="Arial" w:hAnsi="Arial" w:cs="Arial"/>
          <w:i w:val="0"/>
          <w:color w:val="auto"/>
        </w:rPr>
        <w:t>sanctioned</w:t>
      </w:r>
      <w:r w:rsidR="00092EBA" w:rsidRPr="00176D24">
        <w:rPr>
          <w:rFonts w:ascii="Arial" w:hAnsi="Arial" w:cs="Arial"/>
          <w:i w:val="0"/>
          <w:color w:val="auto"/>
        </w:rPr>
        <w:t xml:space="preserve"> </w:t>
      </w:r>
      <w:r w:rsidR="00BC5A5C" w:rsidRPr="00176D24">
        <w:rPr>
          <w:rFonts w:ascii="Arial" w:hAnsi="Arial" w:cs="Arial"/>
          <w:b w:val="0"/>
          <w:i w:val="0"/>
          <w:color w:val="auto"/>
        </w:rPr>
        <w:t>by the</w:t>
      </w:r>
      <w:r w:rsidR="00BC5A5C" w:rsidRPr="00176D24">
        <w:rPr>
          <w:rFonts w:ascii="Arial" w:hAnsi="Arial" w:cs="Arial"/>
          <w:i w:val="0"/>
          <w:color w:val="auto"/>
        </w:rPr>
        <w:t xml:space="preserve"> managing authority</w:t>
      </w:r>
      <w:r w:rsidR="00AA1A40" w:rsidRPr="00176D24">
        <w:rPr>
          <w:rFonts w:ascii="Arial" w:hAnsi="Arial" w:cs="Arial"/>
          <w:i w:val="0"/>
          <w:color w:val="auto"/>
        </w:rPr>
        <w:t xml:space="preserve"> </w:t>
      </w:r>
      <w:r w:rsidR="00AA1A40" w:rsidRPr="00176D24">
        <w:rPr>
          <w:rFonts w:ascii="Arial" w:eastAsia="MingLiU" w:hAnsi="Arial" w:cs="Arial"/>
          <w:b w:val="0"/>
          <w:bCs w:val="0"/>
          <w:i w:val="0"/>
          <w:iCs w:val="0"/>
          <w:color w:val="auto"/>
        </w:rPr>
        <w:t xml:space="preserve">as initially prepared, and as updated from time to time (with copies as </w:t>
      </w:r>
      <w:r w:rsidR="00AA1A40" w:rsidRPr="00397E65">
        <w:rPr>
          <w:rFonts w:ascii="Arial" w:eastAsia="MingLiU" w:hAnsi="Arial" w:cs="Arial"/>
          <w:i w:val="0"/>
          <w:color w:val="auto"/>
        </w:rPr>
        <w:t>sanctioned</w:t>
      </w:r>
      <w:r w:rsidR="00AA1A40" w:rsidRPr="00176D24">
        <w:rPr>
          <w:rFonts w:ascii="Arial" w:eastAsia="MingLiU" w:hAnsi="Arial" w:cs="Arial"/>
          <w:b w:val="0"/>
          <w:bCs w:val="0"/>
          <w:i w:val="0"/>
          <w:iCs w:val="0"/>
          <w:color w:val="auto"/>
        </w:rPr>
        <w:t xml:space="preserve"> to be made available </w:t>
      </w:r>
      <w:r w:rsidR="002C00DE">
        <w:rPr>
          <w:rFonts w:ascii="Arial" w:eastAsia="MingLiU" w:hAnsi="Arial" w:cs="Arial"/>
          <w:b w:val="0"/>
          <w:bCs w:val="0"/>
          <w:i w:val="0"/>
          <w:iCs w:val="0"/>
          <w:color w:val="auto"/>
        </w:rPr>
        <w:t>at the request of the</w:t>
      </w:r>
      <w:r w:rsidR="00AA1A40" w:rsidRPr="00176D24">
        <w:rPr>
          <w:rFonts w:ascii="Arial" w:eastAsia="MingLiU" w:hAnsi="Arial" w:cs="Arial"/>
          <w:b w:val="0"/>
          <w:bCs w:val="0"/>
          <w:i w:val="0"/>
          <w:iCs w:val="0"/>
          <w:color w:val="auto"/>
        </w:rPr>
        <w:t xml:space="preserve"> </w:t>
      </w:r>
      <w:r w:rsidR="00AA1A40" w:rsidRPr="00176D24">
        <w:rPr>
          <w:rFonts w:ascii="Arial" w:eastAsia="MingLiU" w:hAnsi="Arial" w:cs="Arial"/>
          <w:i w:val="0"/>
          <w:iCs w:val="0"/>
          <w:color w:val="auto"/>
        </w:rPr>
        <w:t>Secretary</w:t>
      </w:r>
      <w:r w:rsidR="00AA1A40" w:rsidRPr="00176D24">
        <w:rPr>
          <w:rFonts w:ascii="Arial" w:eastAsia="MingLiU" w:hAnsi="Arial" w:cs="Arial"/>
          <w:b w:val="0"/>
          <w:bCs w:val="0"/>
          <w:i w:val="0"/>
          <w:iCs w:val="0"/>
          <w:color w:val="auto"/>
        </w:rPr>
        <w:t>)</w:t>
      </w:r>
      <w:r w:rsidRPr="00176D24">
        <w:rPr>
          <w:rFonts w:ascii="Arial" w:hAnsi="Arial" w:cs="Arial"/>
          <w:b w:val="0"/>
          <w:bCs w:val="0"/>
          <w:i w:val="0"/>
          <w:iCs w:val="0"/>
          <w:color w:val="auto"/>
        </w:rPr>
        <w:t>;</w:t>
      </w:r>
    </w:p>
    <w:p w14:paraId="388B23D0" w14:textId="404BAE79" w:rsidR="007A2E9B" w:rsidRPr="00176D24" w:rsidRDefault="007A2E9B" w:rsidP="00C728C7">
      <w:pPr>
        <w:keepNext/>
        <w:keepLines/>
        <w:numPr>
          <w:ilvl w:val="3"/>
          <w:numId w:val="28"/>
        </w:numPr>
        <w:spacing w:before="240" w:after="60"/>
        <w:ind w:left="1701" w:hanging="425"/>
        <w:outlineLvl w:val="3"/>
        <w:rPr>
          <w:rFonts w:ascii="Arial" w:eastAsia="MingLiU" w:hAnsi="Arial"/>
          <w:b/>
          <w:i/>
          <w:color w:val="auto"/>
        </w:rPr>
      </w:pPr>
      <w:r w:rsidRPr="00176D24">
        <w:rPr>
          <w:rFonts w:ascii="Arial" w:eastAsia="MingLiU" w:hAnsi="Arial"/>
          <w:bCs/>
          <w:iCs/>
          <w:color w:val="auto"/>
        </w:rPr>
        <w:t xml:space="preserve">delineate the boundaries of any </w:t>
      </w:r>
      <w:r w:rsidR="00701B46">
        <w:rPr>
          <w:rFonts w:ascii="Arial" w:eastAsia="MingLiU" w:hAnsi="Arial"/>
          <w:b/>
          <w:bCs/>
          <w:iCs/>
          <w:color w:val="auto"/>
        </w:rPr>
        <w:t>protection</w:t>
      </w:r>
      <w:r w:rsidR="00701B46" w:rsidRPr="00176D24">
        <w:rPr>
          <w:rFonts w:ascii="Arial" w:eastAsia="MingLiU" w:hAnsi="Arial"/>
          <w:b/>
          <w:bCs/>
          <w:iCs/>
          <w:color w:val="auto"/>
        </w:rPr>
        <w:t xml:space="preserve"> </w:t>
      </w:r>
      <w:r w:rsidRPr="00176D24">
        <w:rPr>
          <w:rFonts w:ascii="Arial" w:eastAsia="MingLiU" w:hAnsi="Arial"/>
          <w:b/>
          <w:bCs/>
          <w:iCs/>
          <w:color w:val="auto"/>
        </w:rPr>
        <w:t xml:space="preserve">area </w:t>
      </w:r>
      <w:r w:rsidRPr="00176D24">
        <w:rPr>
          <w:rFonts w:ascii="Arial" w:eastAsia="MingLiU" w:hAnsi="Arial"/>
          <w:bCs/>
          <w:iCs/>
          <w:color w:val="auto"/>
        </w:rPr>
        <w:t xml:space="preserve">or </w:t>
      </w:r>
      <w:r w:rsidRPr="00176D24">
        <w:rPr>
          <w:rFonts w:ascii="Arial" w:eastAsia="MingLiU" w:hAnsi="Arial"/>
          <w:b/>
          <w:bCs/>
          <w:iCs/>
          <w:color w:val="auto"/>
        </w:rPr>
        <w:t>management area</w:t>
      </w:r>
      <w:r w:rsidRPr="00176D24">
        <w:rPr>
          <w:rFonts w:ascii="Arial" w:eastAsia="MingLiU" w:hAnsi="Arial"/>
          <w:bCs/>
          <w:iCs/>
          <w:color w:val="auto"/>
        </w:rPr>
        <w:t>;</w:t>
      </w:r>
    </w:p>
    <w:p w14:paraId="30FE696E" w14:textId="32712EF3" w:rsidR="006F02F9" w:rsidRPr="00176D24" w:rsidRDefault="00A2006F" w:rsidP="003F2117">
      <w:pPr>
        <w:pStyle w:val="Heading4"/>
        <w:keepNext w:val="0"/>
        <w:keepLines w:val="0"/>
        <w:numPr>
          <w:ilvl w:val="3"/>
          <w:numId w:val="28"/>
        </w:numPr>
        <w:tabs>
          <w:tab w:val="clear" w:pos="1418"/>
          <w:tab w:val="clear" w:pos="1701"/>
          <w:tab w:val="clear" w:pos="1985"/>
        </w:tabs>
        <w:spacing w:before="240" w:after="60" w:line="240" w:lineRule="auto"/>
        <w:ind w:left="1701" w:hanging="425"/>
        <w:rPr>
          <w:rFonts w:ascii="Arial" w:hAnsi="Arial" w:cs="Arial"/>
          <w:b w:val="0"/>
          <w:i w:val="0"/>
          <w:color w:val="auto"/>
        </w:rPr>
      </w:pPr>
      <w:r w:rsidRPr="00176D24">
        <w:rPr>
          <w:rFonts w:ascii="Arial" w:hAnsi="Arial" w:cs="Arial"/>
          <w:b w:val="0"/>
          <w:bCs w:val="0"/>
          <w:i w:val="0"/>
          <w:color w:val="auto"/>
        </w:rPr>
        <w:t xml:space="preserve">record evidence of </w:t>
      </w:r>
      <w:r w:rsidRPr="00176D24">
        <w:rPr>
          <w:rFonts w:ascii="Arial" w:hAnsi="Arial" w:cs="Arial"/>
          <w:i w:val="0"/>
          <w:color w:val="auto"/>
        </w:rPr>
        <w:t>timber</w:t>
      </w:r>
      <w:r w:rsidRPr="00176D24">
        <w:rPr>
          <w:rFonts w:ascii="Arial" w:hAnsi="Arial" w:cs="Arial"/>
          <w:bCs w:val="0"/>
          <w:i w:val="0"/>
          <w:color w:val="auto"/>
        </w:rPr>
        <w:t xml:space="preserve"> harvesting operations</w:t>
      </w:r>
      <w:r w:rsidRPr="00176D24">
        <w:rPr>
          <w:rFonts w:ascii="Arial" w:hAnsi="Arial" w:cs="Arial"/>
          <w:b w:val="0"/>
          <w:bCs w:val="0"/>
          <w:i w:val="0"/>
          <w:color w:val="auto"/>
        </w:rPr>
        <w:t xml:space="preserve"> being </w:t>
      </w:r>
      <w:r w:rsidR="0092024C" w:rsidRPr="00176D24">
        <w:rPr>
          <w:rFonts w:ascii="Arial" w:hAnsi="Arial" w:cs="Arial"/>
          <w:i w:val="0"/>
          <w:color w:val="auto"/>
        </w:rPr>
        <w:t>sanctioned</w:t>
      </w:r>
      <w:r w:rsidR="0092024C" w:rsidRPr="00176D24">
        <w:rPr>
          <w:rFonts w:ascii="Arial" w:hAnsi="Arial" w:cs="Arial"/>
          <w:b w:val="0"/>
          <w:bCs w:val="0"/>
          <w:i w:val="0"/>
          <w:color w:val="auto"/>
        </w:rPr>
        <w:t xml:space="preserve"> or </w:t>
      </w:r>
      <w:r w:rsidRPr="00176D24">
        <w:rPr>
          <w:rFonts w:ascii="Arial" w:hAnsi="Arial"/>
          <w:i w:val="0"/>
          <w:iCs w:val="0"/>
          <w:color w:val="auto"/>
        </w:rPr>
        <w:t>approved</w:t>
      </w:r>
      <w:r w:rsidRPr="00176D24">
        <w:rPr>
          <w:rFonts w:ascii="Arial" w:hAnsi="Arial" w:cs="Arial"/>
          <w:b w:val="0"/>
          <w:bCs w:val="0"/>
          <w:i w:val="0"/>
          <w:color w:val="auto"/>
        </w:rPr>
        <w:t xml:space="preserve"> if occurring within </w:t>
      </w:r>
      <w:r w:rsidRPr="00176D24">
        <w:rPr>
          <w:rFonts w:ascii="Arial" w:hAnsi="Arial" w:cs="Arial"/>
          <w:bCs w:val="0"/>
          <w:i w:val="0"/>
          <w:color w:val="auto"/>
        </w:rPr>
        <w:t>SPZ</w:t>
      </w:r>
      <w:r w:rsidR="00BB6779" w:rsidRPr="00176D24">
        <w:rPr>
          <w:rFonts w:ascii="Arial" w:hAnsi="Arial" w:cs="Arial"/>
          <w:bCs w:val="0"/>
          <w:i w:val="0"/>
          <w:color w:val="auto"/>
        </w:rPr>
        <w:t xml:space="preserve">, </w:t>
      </w:r>
      <w:r w:rsidR="00701B46">
        <w:rPr>
          <w:rFonts w:ascii="Arial" w:hAnsi="Arial" w:cs="Arial"/>
          <w:bCs w:val="0"/>
          <w:i w:val="0"/>
          <w:color w:val="auto"/>
        </w:rPr>
        <w:t>protection</w:t>
      </w:r>
      <w:r w:rsidR="00701B46" w:rsidRPr="00176D24">
        <w:rPr>
          <w:rFonts w:ascii="Arial" w:hAnsi="Arial" w:cs="Arial"/>
          <w:bCs w:val="0"/>
          <w:i w:val="0"/>
          <w:color w:val="auto"/>
        </w:rPr>
        <w:t xml:space="preserve"> </w:t>
      </w:r>
      <w:r w:rsidR="00BB6779" w:rsidRPr="00176D24">
        <w:rPr>
          <w:rFonts w:ascii="Arial" w:hAnsi="Arial" w:cs="Arial"/>
          <w:bCs w:val="0"/>
          <w:i w:val="0"/>
          <w:color w:val="auto"/>
        </w:rPr>
        <w:t>areas</w:t>
      </w:r>
      <w:r w:rsidRPr="00176D24">
        <w:rPr>
          <w:rFonts w:ascii="Arial" w:hAnsi="Arial" w:cs="Arial"/>
          <w:b w:val="0"/>
          <w:bCs w:val="0"/>
          <w:i w:val="0"/>
          <w:color w:val="auto"/>
        </w:rPr>
        <w:t xml:space="preserve"> or outside the area identified in an </w:t>
      </w:r>
      <w:r w:rsidRPr="00176D24">
        <w:rPr>
          <w:rFonts w:ascii="Arial" w:hAnsi="Arial" w:cs="Arial"/>
          <w:i w:val="0"/>
          <w:color w:val="auto"/>
        </w:rPr>
        <w:t>Allocation Order</w:t>
      </w:r>
      <w:r w:rsidRPr="00176D24">
        <w:rPr>
          <w:rFonts w:ascii="Arial" w:hAnsi="Arial" w:cs="Arial"/>
          <w:b w:val="0"/>
          <w:bCs w:val="0"/>
          <w:i w:val="0"/>
          <w:color w:val="auto"/>
        </w:rPr>
        <w:t xml:space="preserve"> or licensed to the </w:t>
      </w:r>
      <w:r w:rsidRPr="00176D24">
        <w:rPr>
          <w:rFonts w:ascii="Arial" w:hAnsi="Arial" w:cs="Arial"/>
          <w:bCs w:val="0"/>
          <w:i w:val="0"/>
          <w:color w:val="auto"/>
        </w:rPr>
        <w:t>harvesting entity</w:t>
      </w:r>
      <w:r w:rsidRPr="00176D24">
        <w:rPr>
          <w:rFonts w:ascii="Arial" w:hAnsi="Arial" w:cs="Arial"/>
          <w:b w:val="0"/>
          <w:bCs w:val="0"/>
          <w:i w:val="0"/>
          <w:color w:val="auto"/>
        </w:rPr>
        <w:t>;</w:t>
      </w:r>
    </w:p>
    <w:p w14:paraId="3594CDF2" w14:textId="23B74F1E" w:rsidR="004D34DE" w:rsidRPr="00176D24" w:rsidRDefault="004D34DE" w:rsidP="003F2117">
      <w:pPr>
        <w:pStyle w:val="Heading4"/>
        <w:keepNext w:val="0"/>
        <w:keepLines w:val="0"/>
        <w:numPr>
          <w:ilvl w:val="3"/>
          <w:numId w:val="28"/>
        </w:numPr>
        <w:tabs>
          <w:tab w:val="clear" w:pos="1418"/>
          <w:tab w:val="clear" w:pos="1701"/>
          <w:tab w:val="clear" w:pos="1985"/>
        </w:tabs>
        <w:spacing w:before="240" w:after="60" w:line="240" w:lineRule="auto"/>
        <w:ind w:left="1701" w:hanging="425"/>
        <w:rPr>
          <w:rFonts w:ascii="Arial" w:hAnsi="Arial" w:cs="Arial"/>
          <w:b w:val="0"/>
          <w:i w:val="0"/>
          <w:color w:val="auto"/>
        </w:rPr>
      </w:pPr>
      <w:r w:rsidRPr="00176D24">
        <w:rPr>
          <w:rFonts w:ascii="Arial" w:hAnsi="Arial" w:cs="Arial"/>
          <w:b w:val="0"/>
          <w:i w:val="0"/>
          <w:color w:val="auto"/>
        </w:rPr>
        <w:t xml:space="preserve">record details of the type of </w:t>
      </w:r>
      <w:r w:rsidRPr="00176D24">
        <w:rPr>
          <w:rFonts w:ascii="Arial" w:hAnsi="Arial" w:cs="Arial"/>
          <w:i w:val="0"/>
          <w:color w:val="auto"/>
        </w:rPr>
        <w:t>timber harvesting operation</w:t>
      </w:r>
      <w:r w:rsidRPr="00176D24">
        <w:rPr>
          <w:rFonts w:ascii="Arial" w:hAnsi="Arial" w:cs="Arial"/>
          <w:b w:val="0"/>
          <w:i w:val="0"/>
          <w:color w:val="auto"/>
        </w:rPr>
        <w:t xml:space="preserve">; </w:t>
      </w:r>
    </w:p>
    <w:p w14:paraId="6C1BB7ED" w14:textId="4C3F1758" w:rsidR="00BE7DE1" w:rsidRPr="00176D24" w:rsidRDefault="004D34DE" w:rsidP="003F2117">
      <w:pPr>
        <w:pStyle w:val="Heading4"/>
        <w:keepNext w:val="0"/>
        <w:keepLines w:val="0"/>
        <w:numPr>
          <w:ilvl w:val="3"/>
          <w:numId w:val="28"/>
        </w:numPr>
        <w:tabs>
          <w:tab w:val="clear" w:pos="1418"/>
          <w:tab w:val="clear" w:pos="1701"/>
          <w:tab w:val="clear" w:pos="1985"/>
        </w:tabs>
        <w:spacing w:before="240" w:after="60" w:line="240" w:lineRule="auto"/>
        <w:ind w:left="1701" w:hanging="425"/>
        <w:rPr>
          <w:rFonts w:ascii="Arial" w:hAnsi="Arial" w:cs="Arial"/>
          <w:b w:val="0"/>
          <w:i w:val="0"/>
          <w:color w:val="auto"/>
        </w:rPr>
      </w:pPr>
      <w:r w:rsidRPr="00176D24">
        <w:rPr>
          <w:rFonts w:ascii="Arial" w:hAnsi="Arial" w:cs="Arial"/>
          <w:b w:val="0"/>
          <w:i w:val="0"/>
          <w:color w:val="auto"/>
        </w:rPr>
        <w:t xml:space="preserve">document all </w:t>
      </w:r>
      <w:r w:rsidR="007F427E" w:rsidRPr="00176D24">
        <w:rPr>
          <w:rFonts w:ascii="Arial" w:hAnsi="Arial" w:cs="Arial"/>
          <w:b w:val="0"/>
          <w:i w:val="0"/>
          <w:color w:val="auto"/>
        </w:rPr>
        <w:t xml:space="preserve">exemptions or temporary </w:t>
      </w:r>
      <w:r w:rsidRPr="00176D24">
        <w:rPr>
          <w:rFonts w:ascii="Arial" w:hAnsi="Arial" w:cs="Arial"/>
          <w:b w:val="0"/>
          <w:i w:val="0"/>
          <w:color w:val="auto"/>
        </w:rPr>
        <w:t xml:space="preserve">variations to operational requirements </w:t>
      </w:r>
      <w:r w:rsidR="007F427E" w:rsidRPr="00176D24">
        <w:rPr>
          <w:rFonts w:ascii="Arial" w:hAnsi="Arial" w:cs="Arial"/>
          <w:b w:val="0"/>
          <w:i w:val="0"/>
          <w:color w:val="auto"/>
        </w:rPr>
        <w:t xml:space="preserve">of the </w:t>
      </w:r>
      <w:r w:rsidR="007F427E" w:rsidRPr="00176D24">
        <w:rPr>
          <w:rFonts w:ascii="Arial" w:hAnsi="Arial" w:cs="Arial"/>
          <w:i w:val="0"/>
          <w:color w:val="auto"/>
        </w:rPr>
        <w:t>Management Standards and Procedures</w:t>
      </w:r>
      <w:r w:rsidR="007F427E" w:rsidRPr="00176D24">
        <w:rPr>
          <w:rFonts w:ascii="Arial" w:hAnsi="Arial" w:cs="Arial"/>
          <w:b w:val="0"/>
          <w:i w:val="0"/>
          <w:color w:val="auto"/>
        </w:rPr>
        <w:t xml:space="preserve"> and any </w:t>
      </w:r>
      <w:r w:rsidR="007F427E" w:rsidRPr="00176D24">
        <w:rPr>
          <w:rFonts w:ascii="Arial" w:hAnsi="Arial" w:cs="Arial"/>
          <w:i w:val="0"/>
          <w:color w:val="auto"/>
        </w:rPr>
        <w:t>sanctioned</w:t>
      </w:r>
      <w:r w:rsidR="007F427E" w:rsidRPr="00176D24">
        <w:rPr>
          <w:rFonts w:ascii="Arial" w:hAnsi="Arial" w:cs="Arial"/>
          <w:b w:val="0"/>
          <w:i w:val="0"/>
          <w:color w:val="auto"/>
        </w:rPr>
        <w:t xml:space="preserve"> activities or decisions made</w:t>
      </w:r>
      <w:r w:rsidRPr="00176D24">
        <w:rPr>
          <w:rFonts w:ascii="Arial" w:hAnsi="Arial" w:cs="Arial"/>
          <w:b w:val="0"/>
          <w:i w:val="0"/>
          <w:color w:val="auto"/>
        </w:rPr>
        <w:t xml:space="preserve"> until the timber harvesting </w:t>
      </w:r>
      <w:r w:rsidRPr="00176D24">
        <w:rPr>
          <w:rFonts w:ascii="Arial" w:hAnsi="Arial" w:cs="Arial"/>
          <w:i w:val="0"/>
          <w:color w:val="auto"/>
        </w:rPr>
        <w:t>coupe</w:t>
      </w:r>
      <w:r w:rsidRPr="00176D24">
        <w:rPr>
          <w:rFonts w:ascii="Arial" w:hAnsi="Arial" w:cs="Arial"/>
          <w:b w:val="0"/>
          <w:i w:val="0"/>
          <w:color w:val="auto"/>
        </w:rPr>
        <w:t xml:space="preserve"> is successfully </w:t>
      </w:r>
      <w:r w:rsidRPr="005C381A">
        <w:rPr>
          <w:rFonts w:ascii="Arial" w:hAnsi="Arial" w:cs="Arial"/>
          <w:bCs w:val="0"/>
          <w:i w:val="0"/>
          <w:color w:val="auto"/>
        </w:rPr>
        <w:t>regenerated</w:t>
      </w:r>
      <w:r w:rsidRPr="00DD53E3">
        <w:rPr>
          <w:rFonts w:ascii="Arial" w:hAnsi="Arial" w:cs="Arial"/>
          <w:b w:val="0"/>
          <w:i w:val="0"/>
          <w:color w:val="auto"/>
        </w:rPr>
        <w:t xml:space="preserve"> </w:t>
      </w:r>
      <w:r w:rsidR="0090095C" w:rsidRPr="0090095C">
        <w:rPr>
          <w:rFonts w:ascii="Arial" w:hAnsi="Arial" w:cs="Arial"/>
          <w:b w:val="0"/>
          <w:i w:val="0"/>
          <w:color w:val="auto"/>
        </w:rPr>
        <w:t>and</w:t>
      </w:r>
      <w:r w:rsidRPr="0090095C">
        <w:rPr>
          <w:rFonts w:ascii="Arial" w:hAnsi="Arial" w:cs="Arial"/>
          <w:b w:val="0"/>
          <w:i w:val="0"/>
          <w:color w:val="auto"/>
        </w:rPr>
        <w:t xml:space="preserve"> </w:t>
      </w:r>
      <w:r w:rsidRPr="005C381A">
        <w:rPr>
          <w:rFonts w:ascii="Arial" w:hAnsi="Arial" w:cs="Arial"/>
          <w:bCs w:val="0"/>
          <w:i w:val="0"/>
          <w:color w:val="auto"/>
        </w:rPr>
        <w:t>rehabilitated</w:t>
      </w:r>
      <w:r w:rsidR="00BE7DE1" w:rsidRPr="00176D24">
        <w:rPr>
          <w:rFonts w:ascii="Arial" w:hAnsi="Arial" w:cs="Arial"/>
          <w:b w:val="0"/>
          <w:i w:val="0"/>
          <w:color w:val="auto"/>
        </w:rPr>
        <w:t>; and</w:t>
      </w:r>
    </w:p>
    <w:p w14:paraId="65930B0F" w14:textId="77777777" w:rsidR="004025C0" w:rsidRPr="00176D24" w:rsidRDefault="004025C0" w:rsidP="004025C0">
      <w:pPr>
        <w:keepNext/>
        <w:keepLines/>
        <w:numPr>
          <w:ilvl w:val="3"/>
          <w:numId w:val="28"/>
        </w:numPr>
        <w:spacing w:before="240" w:after="60"/>
        <w:ind w:left="1701" w:hanging="425"/>
        <w:outlineLvl w:val="3"/>
        <w:rPr>
          <w:rFonts w:ascii="Arial" w:eastAsia="MingLiU" w:hAnsi="Arial"/>
          <w:bCs/>
          <w:iCs/>
          <w:color w:val="auto"/>
        </w:rPr>
      </w:pPr>
      <w:r w:rsidRPr="00176D24">
        <w:rPr>
          <w:rFonts w:ascii="Arial" w:eastAsia="MingLiU" w:hAnsi="Arial"/>
          <w:bCs/>
          <w:iCs/>
          <w:color w:val="auto"/>
        </w:rPr>
        <w:t xml:space="preserve">include a </w:t>
      </w:r>
      <w:r w:rsidRPr="00176D24">
        <w:rPr>
          <w:rFonts w:ascii="Arial" w:eastAsia="MingLiU" w:hAnsi="Arial"/>
          <w:b/>
          <w:bCs/>
          <w:iCs/>
          <w:color w:val="auto"/>
        </w:rPr>
        <w:t>coupe diary</w:t>
      </w:r>
      <w:r w:rsidRPr="00176D24">
        <w:rPr>
          <w:rFonts w:ascii="Arial" w:eastAsia="MingLiU" w:hAnsi="Arial"/>
          <w:bCs/>
          <w:iCs/>
          <w:color w:val="auto"/>
        </w:rPr>
        <w:t>.</w:t>
      </w:r>
    </w:p>
    <w:p w14:paraId="28AD7EA1" w14:textId="4A63012C" w:rsidR="004D34DE" w:rsidRPr="00176D24" w:rsidRDefault="004D34DE" w:rsidP="004025C0">
      <w:pPr>
        <w:pStyle w:val="Heading4"/>
        <w:keepNext w:val="0"/>
        <w:keepLines w:val="0"/>
        <w:tabs>
          <w:tab w:val="clear" w:pos="1418"/>
          <w:tab w:val="clear" w:pos="1701"/>
          <w:tab w:val="clear" w:pos="1985"/>
        </w:tabs>
        <w:spacing w:before="240" w:after="60" w:line="240" w:lineRule="auto"/>
        <w:ind w:left="1701"/>
        <w:rPr>
          <w:rFonts w:ascii="Arial" w:hAnsi="Arial" w:cs="Arial"/>
          <w:b w:val="0"/>
          <w:i w:val="0"/>
          <w:color w:val="auto"/>
        </w:rPr>
      </w:pPr>
    </w:p>
    <w:p w14:paraId="27F28DF3" w14:textId="791827F9" w:rsidR="00DB36D2" w:rsidRPr="00176D24" w:rsidRDefault="00A80012" w:rsidP="003F2117">
      <w:pPr>
        <w:pStyle w:val="Heading4"/>
        <w:keepNext w:val="0"/>
        <w:keepLines w:val="0"/>
        <w:numPr>
          <w:ilvl w:val="3"/>
          <w:numId w:val="133"/>
        </w:numPr>
        <w:tabs>
          <w:tab w:val="clear" w:pos="1418"/>
          <w:tab w:val="clear" w:pos="1701"/>
          <w:tab w:val="clear" w:pos="1985"/>
        </w:tabs>
        <w:spacing w:before="240" w:after="60" w:line="240" w:lineRule="auto"/>
        <w:rPr>
          <w:rFonts w:ascii="Arial" w:hAnsi="Arial" w:cs="Arial"/>
          <w:b w:val="0"/>
          <w:i w:val="0"/>
          <w:color w:val="auto"/>
        </w:rPr>
      </w:pPr>
      <w:r w:rsidRPr="00176D24">
        <w:rPr>
          <w:rFonts w:ascii="Arial" w:hAnsi="Arial" w:cs="Arial"/>
          <w:i w:val="0"/>
          <w:color w:val="auto"/>
        </w:rPr>
        <w:t xml:space="preserve">Coupes </w:t>
      </w:r>
      <w:r w:rsidRPr="00176D24">
        <w:rPr>
          <w:rFonts w:ascii="Arial" w:hAnsi="Arial" w:cs="Arial"/>
          <w:b w:val="0"/>
          <w:i w:val="0"/>
          <w:color w:val="auto"/>
        </w:rPr>
        <w:t>associated with roading must be planned with adequate time to construct the required standard of access without compromising safety, water quality and other values</w:t>
      </w:r>
      <w:r w:rsidR="00CC2814" w:rsidRPr="00A251AA">
        <w:rPr>
          <w:rFonts w:ascii="Arial" w:hAnsi="Arial" w:cs="Arial"/>
          <w:b w:val="0"/>
          <w:i w:val="0"/>
          <w:color w:val="FF0000"/>
          <w:u w:val="single"/>
        </w:rPr>
        <w:t>.</w:t>
      </w:r>
    </w:p>
    <w:p w14:paraId="4038AD55" w14:textId="7CD978F8" w:rsidR="00A80012" w:rsidRPr="00176D24" w:rsidRDefault="00A80012" w:rsidP="003F2117">
      <w:pPr>
        <w:pStyle w:val="Heading4"/>
        <w:keepNext w:val="0"/>
        <w:keepLines w:val="0"/>
        <w:numPr>
          <w:ilvl w:val="3"/>
          <w:numId w:val="133"/>
        </w:numPr>
        <w:tabs>
          <w:tab w:val="clear" w:pos="1418"/>
          <w:tab w:val="clear" w:pos="1701"/>
          <w:tab w:val="clear" w:pos="1985"/>
        </w:tabs>
        <w:spacing w:before="240" w:after="60" w:line="240" w:lineRule="auto"/>
        <w:rPr>
          <w:rFonts w:ascii="Arial" w:hAnsi="Arial" w:cs="Arial"/>
          <w:b w:val="0"/>
          <w:i w:val="0"/>
          <w:color w:val="auto"/>
        </w:rPr>
      </w:pPr>
      <w:r w:rsidRPr="00176D24">
        <w:rPr>
          <w:rFonts w:ascii="Arial" w:hAnsi="Arial" w:cs="Arial"/>
          <w:b w:val="0"/>
          <w:i w:val="0"/>
          <w:color w:val="auto"/>
        </w:rPr>
        <w:lastRenderedPageBreak/>
        <w:t xml:space="preserve">In addition to the requirements outlined in this </w:t>
      </w:r>
      <w:r w:rsidR="00B8050B" w:rsidRPr="00176D24">
        <w:rPr>
          <w:rFonts w:ascii="Arial" w:hAnsi="Arial" w:cs="Arial"/>
          <w:i w:val="0"/>
          <w:color w:val="auto"/>
        </w:rPr>
        <w:t>C</w:t>
      </w:r>
      <w:r w:rsidRPr="00176D24">
        <w:rPr>
          <w:rFonts w:ascii="Arial" w:hAnsi="Arial" w:cs="Arial"/>
          <w:i w:val="0"/>
          <w:color w:val="auto"/>
        </w:rPr>
        <w:t>ode</w:t>
      </w:r>
      <w:r w:rsidRPr="00176D24">
        <w:rPr>
          <w:rFonts w:ascii="Arial" w:hAnsi="Arial" w:cs="Arial"/>
          <w:b w:val="0"/>
          <w:i w:val="0"/>
          <w:color w:val="auto"/>
        </w:rPr>
        <w:t xml:space="preserve">, </w:t>
      </w:r>
      <w:r w:rsidRPr="00A103A9">
        <w:rPr>
          <w:rFonts w:ascii="Arial" w:hAnsi="Arial" w:cs="Arial"/>
          <w:bCs w:val="0"/>
          <w:i w:val="0"/>
          <w:color w:val="auto"/>
        </w:rPr>
        <w:t>Forest Coupe Plans</w:t>
      </w:r>
      <w:r w:rsidRPr="00176D24">
        <w:rPr>
          <w:rFonts w:ascii="Arial" w:hAnsi="Arial" w:cs="Arial"/>
          <w:b w:val="0"/>
          <w:i w:val="0"/>
          <w:color w:val="auto"/>
        </w:rPr>
        <w:t xml:space="preserve"> for </w:t>
      </w:r>
      <w:r w:rsidRPr="00176D24">
        <w:rPr>
          <w:rFonts w:ascii="Arial" w:hAnsi="Arial" w:cs="Arial"/>
          <w:i w:val="0"/>
          <w:color w:val="auto"/>
        </w:rPr>
        <w:t xml:space="preserve">salvage harvesting operations </w:t>
      </w:r>
      <w:r w:rsidRPr="00176D24">
        <w:rPr>
          <w:rFonts w:ascii="Arial" w:hAnsi="Arial" w:cs="Arial"/>
          <w:b w:val="0"/>
          <w:i w:val="0"/>
          <w:color w:val="auto"/>
        </w:rPr>
        <w:t xml:space="preserve">must complement any additional recovery strategies and </w:t>
      </w:r>
      <w:r w:rsidRPr="00176D24">
        <w:rPr>
          <w:rFonts w:ascii="Arial" w:hAnsi="Arial" w:cs="Arial"/>
          <w:i w:val="0"/>
          <w:color w:val="auto"/>
        </w:rPr>
        <w:t>rehabilitation</w:t>
      </w:r>
      <w:r w:rsidRPr="00176D24">
        <w:rPr>
          <w:rFonts w:ascii="Arial" w:hAnsi="Arial" w:cs="Arial"/>
          <w:b w:val="0"/>
          <w:i w:val="0"/>
          <w:color w:val="auto"/>
        </w:rPr>
        <w:t xml:space="preserve"> plans.</w:t>
      </w:r>
    </w:p>
    <w:p w14:paraId="28052499" w14:textId="0B2287B4" w:rsidR="004D34DE" w:rsidRPr="00B32E00" w:rsidRDefault="004D34DE" w:rsidP="00B32E00">
      <w:pPr>
        <w:pStyle w:val="Heading3"/>
        <w:keepNext w:val="0"/>
        <w:keepLines w:val="0"/>
        <w:numPr>
          <w:ilvl w:val="2"/>
          <w:numId w:val="192"/>
        </w:numPr>
        <w:tabs>
          <w:tab w:val="clear" w:pos="1418"/>
          <w:tab w:val="clear" w:pos="1701"/>
          <w:tab w:val="clear" w:pos="1985"/>
        </w:tabs>
        <w:spacing w:before="380" w:after="80" w:line="240" w:lineRule="auto"/>
        <w:ind w:left="851" w:right="141" w:hanging="851"/>
        <w:rPr>
          <w:rFonts w:ascii="Arial" w:hAnsi="Arial"/>
        </w:rPr>
      </w:pPr>
      <w:bookmarkStart w:id="139" w:name="_Toc394304045"/>
      <w:bookmarkStart w:id="140" w:name="_Ref14007075"/>
      <w:bookmarkStart w:id="141" w:name="_Ref14254799"/>
      <w:bookmarkStart w:id="142" w:name="_Toc86406457"/>
      <w:bookmarkStart w:id="143" w:name="_Toc94176486"/>
      <w:r w:rsidRPr="00B32E00">
        <w:rPr>
          <w:rFonts w:ascii="Arial" w:hAnsi="Arial"/>
        </w:rPr>
        <w:t>Record Keeping</w:t>
      </w:r>
      <w:bookmarkEnd w:id="139"/>
      <w:bookmarkEnd w:id="140"/>
      <w:bookmarkEnd w:id="141"/>
      <w:bookmarkEnd w:id="142"/>
      <w:bookmarkEnd w:id="143"/>
    </w:p>
    <w:p w14:paraId="6859D98C" w14:textId="77777777" w:rsidR="004D34DE" w:rsidRPr="00176D24" w:rsidRDefault="004D34DE" w:rsidP="003F2117">
      <w:pPr>
        <w:pStyle w:val="Body"/>
        <w:ind w:left="0"/>
        <w:rPr>
          <w:rFonts w:ascii="Arial" w:hAnsi="Arial" w:cs="Arial"/>
        </w:rPr>
      </w:pPr>
      <w:r w:rsidRPr="00176D24">
        <w:rPr>
          <w:rFonts w:ascii="Arial" w:hAnsi="Arial" w:cs="Arial"/>
          <w:b/>
        </w:rPr>
        <w:t>Timber harvesting operations</w:t>
      </w:r>
      <w:r w:rsidRPr="00176D24">
        <w:rPr>
          <w:rFonts w:ascii="Arial" w:hAnsi="Arial" w:cs="Arial"/>
        </w:rPr>
        <w:t xml:space="preserve"> records are routinely used for operational, policy and public information purposes. </w:t>
      </w:r>
    </w:p>
    <w:p w14:paraId="59FBB323" w14:textId="77777777" w:rsidR="004D34DE" w:rsidRPr="00176D24" w:rsidRDefault="004D34DE" w:rsidP="003F2117">
      <w:pPr>
        <w:pStyle w:val="bs"/>
        <w:keepNext w:val="0"/>
        <w:keepLines w:val="0"/>
        <w:ind w:left="1134" w:hanging="1134"/>
        <w:rPr>
          <w:rFonts w:ascii="Arial" w:hAnsi="Arial" w:cs="Arial"/>
          <w:color w:val="797391" w:themeColor="accent6"/>
        </w:rPr>
      </w:pPr>
      <w:r w:rsidRPr="00176D24">
        <w:rPr>
          <w:rFonts w:ascii="Arial" w:hAnsi="Arial" w:cs="Arial"/>
          <w:color w:val="797391" w:themeColor="accent6"/>
        </w:rPr>
        <w:t>Operational Goals</w:t>
      </w:r>
    </w:p>
    <w:p w14:paraId="28143968" w14:textId="77777777" w:rsidR="004D34DE" w:rsidRPr="00176D24" w:rsidRDefault="004D34DE" w:rsidP="003F2117">
      <w:pPr>
        <w:pStyle w:val="Body"/>
        <w:ind w:left="0"/>
        <w:rPr>
          <w:rFonts w:ascii="Arial" w:hAnsi="Arial" w:cs="Arial"/>
        </w:rPr>
      </w:pPr>
      <w:r w:rsidRPr="00176D24">
        <w:rPr>
          <w:rFonts w:ascii="Arial" w:hAnsi="Arial" w:cs="Arial"/>
          <w:b/>
        </w:rPr>
        <w:t>Timber harvesting operations</w:t>
      </w:r>
      <w:r w:rsidRPr="00176D24">
        <w:rPr>
          <w:rFonts w:ascii="Arial" w:hAnsi="Arial" w:cs="Arial"/>
        </w:rPr>
        <w:t xml:space="preserve"> are recorded in a way that facilitates future compliance checks, public reporting and policy development purposes.</w:t>
      </w:r>
    </w:p>
    <w:p w14:paraId="2AEB0FA4" w14:textId="77777777" w:rsidR="004D34DE" w:rsidRPr="00176D24" w:rsidRDefault="004D34DE" w:rsidP="003F2117">
      <w:pPr>
        <w:pStyle w:val="bs"/>
        <w:keepNext w:val="0"/>
        <w:keepLines w:val="0"/>
        <w:ind w:left="1134" w:hanging="1134"/>
        <w:rPr>
          <w:rFonts w:ascii="Arial" w:hAnsi="Arial" w:cs="Arial"/>
          <w:color w:val="797391" w:themeColor="accent6"/>
        </w:rPr>
      </w:pPr>
      <w:r w:rsidRPr="00176D24">
        <w:rPr>
          <w:rFonts w:ascii="Arial" w:hAnsi="Arial" w:cs="Arial"/>
          <w:color w:val="797391" w:themeColor="accent6"/>
        </w:rPr>
        <w:t>Mandatory Actions</w:t>
      </w:r>
    </w:p>
    <w:p w14:paraId="16C3DDA6" w14:textId="0120958F" w:rsidR="004D34DE" w:rsidRPr="00176D24" w:rsidRDefault="004D34DE" w:rsidP="003F2117">
      <w:pPr>
        <w:pStyle w:val="Heading4"/>
        <w:keepNext w:val="0"/>
        <w:keepLines w:val="0"/>
        <w:numPr>
          <w:ilvl w:val="3"/>
          <w:numId w:val="132"/>
        </w:numPr>
        <w:tabs>
          <w:tab w:val="clear" w:pos="1418"/>
          <w:tab w:val="clear" w:pos="1701"/>
          <w:tab w:val="clear" w:pos="1985"/>
        </w:tabs>
        <w:spacing w:before="240" w:after="60" w:line="240" w:lineRule="auto"/>
        <w:rPr>
          <w:rFonts w:ascii="Arial" w:hAnsi="Arial" w:cs="Arial"/>
          <w:b w:val="0"/>
          <w:i w:val="0"/>
          <w:color w:val="auto"/>
        </w:rPr>
      </w:pPr>
      <w:r w:rsidRPr="00176D24">
        <w:rPr>
          <w:rFonts w:ascii="Arial" w:hAnsi="Arial" w:cs="Arial"/>
          <w:b w:val="0"/>
          <w:i w:val="0"/>
          <w:color w:val="auto"/>
        </w:rPr>
        <w:t xml:space="preserve">The following information must be recorded for all </w:t>
      </w:r>
      <w:r w:rsidRPr="00176D24">
        <w:rPr>
          <w:rFonts w:ascii="Arial" w:hAnsi="Arial" w:cs="Arial"/>
          <w:i w:val="0"/>
          <w:color w:val="auto"/>
        </w:rPr>
        <w:t>timber harvesting operations</w:t>
      </w:r>
      <w:r w:rsidRPr="00176D24">
        <w:rPr>
          <w:rFonts w:ascii="Arial" w:hAnsi="Arial" w:cs="Arial"/>
          <w:b w:val="0"/>
          <w:i w:val="0"/>
          <w:color w:val="auto"/>
        </w:rPr>
        <w:t xml:space="preserve"> in a format that allows for future reference: </w:t>
      </w:r>
    </w:p>
    <w:p w14:paraId="5754B76B" w14:textId="77777777" w:rsidR="0097632E" w:rsidRPr="00176D24" w:rsidRDefault="007500A6" w:rsidP="003F2117">
      <w:pPr>
        <w:pStyle w:val="Bullet0"/>
        <w:numPr>
          <w:ilvl w:val="0"/>
          <w:numId w:val="29"/>
        </w:numPr>
        <w:ind w:left="1701" w:hanging="425"/>
        <w:rPr>
          <w:rFonts w:ascii="Arial" w:hAnsi="Arial" w:cs="Arial"/>
        </w:rPr>
      </w:pPr>
      <w:r w:rsidRPr="00176D24">
        <w:rPr>
          <w:rFonts w:ascii="Arial" w:hAnsi="Arial" w:cs="Arial"/>
        </w:rPr>
        <w:t xml:space="preserve"> </w:t>
      </w:r>
      <w:r w:rsidR="004D34DE" w:rsidRPr="00176D24">
        <w:rPr>
          <w:rFonts w:ascii="Arial" w:hAnsi="Arial" w:cs="Arial"/>
        </w:rPr>
        <w:t xml:space="preserve">harvesting and </w:t>
      </w:r>
      <w:r w:rsidR="004D34DE" w:rsidRPr="00176D24">
        <w:rPr>
          <w:rFonts w:ascii="Arial" w:hAnsi="Arial" w:cs="Arial"/>
          <w:b/>
        </w:rPr>
        <w:t>tending</w:t>
      </w:r>
      <w:r w:rsidR="004D34DE" w:rsidRPr="00176D24">
        <w:rPr>
          <w:rFonts w:ascii="Arial" w:hAnsi="Arial" w:cs="Arial"/>
        </w:rPr>
        <w:t xml:space="preserve"> location, </w:t>
      </w:r>
      <w:r w:rsidR="004D34DE" w:rsidRPr="00176D24">
        <w:rPr>
          <w:rFonts w:ascii="Arial" w:hAnsi="Arial" w:cs="Arial"/>
          <w:b/>
        </w:rPr>
        <w:t>silviculture</w:t>
      </w:r>
      <w:r w:rsidR="004D34DE" w:rsidRPr="00176D24">
        <w:rPr>
          <w:rFonts w:ascii="Arial" w:hAnsi="Arial" w:cs="Arial"/>
        </w:rPr>
        <w:t xml:space="preserve"> system and timing; </w:t>
      </w:r>
    </w:p>
    <w:p w14:paraId="742D9089" w14:textId="77777777" w:rsidR="0097632E" w:rsidRPr="00176D24" w:rsidRDefault="004D34DE" w:rsidP="003F2117">
      <w:pPr>
        <w:pStyle w:val="Bullet0"/>
        <w:numPr>
          <w:ilvl w:val="0"/>
          <w:numId w:val="29"/>
        </w:numPr>
        <w:ind w:left="1701" w:hanging="425"/>
        <w:rPr>
          <w:rFonts w:ascii="Arial" w:hAnsi="Arial" w:cs="Arial"/>
        </w:rPr>
      </w:pPr>
      <w:r w:rsidRPr="00176D24">
        <w:rPr>
          <w:rFonts w:ascii="Arial" w:hAnsi="Arial" w:cs="Arial"/>
          <w:b/>
        </w:rPr>
        <w:t>regeneration</w:t>
      </w:r>
      <w:r w:rsidRPr="00176D24">
        <w:rPr>
          <w:rFonts w:ascii="Arial" w:hAnsi="Arial" w:cs="Arial"/>
        </w:rPr>
        <w:t xml:space="preserve"> location, method, timing, seed source and final </w:t>
      </w:r>
      <w:r w:rsidRPr="00176D24">
        <w:rPr>
          <w:rFonts w:ascii="Arial" w:hAnsi="Arial" w:cs="Arial"/>
          <w:b/>
        </w:rPr>
        <w:t>stocking</w:t>
      </w:r>
      <w:r w:rsidRPr="00176D24">
        <w:rPr>
          <w:rFonts w:ascii="Arial" w:hAnsi="Arial" w:cs="Arial"/>
        </w:rPr>
        <w:t xml:space="preserve"> rate; and</w:t>
      </w:r>
    </w:p>
    <w:p w14:paraId="4E4A682B" w14:textId="77777777" w:rsidR="000E5D99" w:rsidRDefault="004D34DE" w:rsidP="003F2117">
      <w:pPr>
        <w:pStyle w:val="Bullet0"/>
        <w:numPr>
          <w:ilvl w:val="0"/>
          <w:numId w:val="29"/>
        </w:numPr>
        <w:ind w:left="1701" w:hanging="425"/>
        <w:rPr>
          <w:rFonts w:ascii="Arial" w:hAnsi="Arial" w:cs="Arial"/>
        </w:rPr>
        <w:sectPr w:rsidR="000E5D99" w:rsidSect="00DD0499">
          <w:pgSz w:w="11907" w:h="16840" w:code="9"/>
          <w:pgMar w:top="1440" w:right="1440" w:bottom="1440" w:left="1440" w:header="284" w:footer="284" w:gutter="0"/>
          <w:cols w:space="720"/>
          <w:docGrid w:linePitch="360"/>
        </w:sectPr>
      </w:pPr>
      <w:r w:rsidRPr="00176D24">
        <w:rPr>
          <w:rFonts w:ascii="Arial" w:hAnsi="Arial" w:cs="Arial"/>
        </w:rPr>
        <w:t xml:space="preserve">pre and post-harvest </w:t>
      </w:r>
      <w:r w:rsidRPr="00176D24">
        <w:rPr>
          <w:rFonts w:ascii="Arial" w:hAnsi="Arial" w:cs="Arial"/>
          <w:b/>
        </w:rPr>
        <w:t>basal area</w:t>
      </w:r>
      <w:r w:rsidRPr="00176D24">
        <w:rPr>
          <w:rFonts w:ascii="Arial" w:hAnsi="Arial" w:cs="Arial"/>
        </w:rPr>
        <w:t xml:space="preserve"> in </w:t>
      </w:r>
      <w:r w:rsidRPr="00176D24">
        <w:rPr>
          <w:rFonts w:ascii="Arial" w:hAnsi="Arial" w:cs="Arial"/>
          <w:b/>
        </w:rPr>
        <w:t xml:space="preserve">tending </w:t>
      </w:r>
      <w:r w:rsidRPr="00176D24">
        <w:rPr>
          <w:rFonts w:ascii="Arial" w:hAnsi="Arial" w:cs="Arial"/>
        </w:rPr>
        <w:t>operations.</w:t>
      </w:r>
      <w:bookmarkEnd w:id="131"/>
      <w:r w:rsidR="000E5D99">
        <w:rPr>
          <w:rFonts w:ascii="Arial" w:hAnsi="Arial" w:cs="Arial"/>
        </w:rPr>
        <w:t xml:space="preserve"> </w:t>
      </w:r>
    </w:p>
    <w:p w14:paraId="5B2A7266" w14:textId="69616E09" w:rsidR="004D34DE" w:rsidRDefault="00BE078D" w:rsidP="0069279B">
      <w:pPr>
        <w:pStyle w:val="Heading2"/>
        <w:numPr>
          <w:ilvl w:val="1"/>
          <w:numId w:val="150"/>
        </w:numPr>
        <w:tabs>
          <w:tab w:val="clear" w:pos="1418"/>
          <w:tab w:val="clear" w:pos="1701"/>
          <w:tab w:val="clear" w:pos="1985"/>
        </w:tabs>
        <w:spacing w:before="380" w:after="80" w:line="240" w:lineRule="auto"/>
        <w:ind w:left="851" w:hanging="851"/>
        <w:rPr>
          <w:rFonts w:ascii="Arial" w:hAnsi="Arial"/>
          <w:color w:val="00B2A9" w:themeColor="accent1"/>
          <w:szCs w:val="24"/>
        </w:rPr>
      </w:pPr>
      <w:bookmarkStart w:id="144" w:name="_Toc82012433"/>
      <w:bookmarkStart w:id="145" w:name="_Toc82012543"/>
      <w:bookmarkStart w:id="146" w:name="_Toc82012652"/>
      <w:bookmarkStart w:id="147" w:name="_Toc124245376"/>
      <w:bookmarkStart w:id="148" w:name="_Toc394304046"/>
      <w:bookmarkStart w:id="149" w:name="_Ref14007163"/>
      <w:bookmarkStart w:id="150" w:name="_Ref14254877"/>
      <w:bookmarkStart w:id="151" w:name="_Toc86406458"/>
      <w:bookmarkStart w:id="152" w:name="_Toc94176487"/>
      <w:bookmarkEnd w:id="144"/>
      <w:bookmarkEnd w:id="145"/>
      <w:bookmarkEnd w:id="146"/>
      <w:r w:rsidRPr="00176D24">
        <w:rPr>
          <w:rFonts w:ascii="Arial" w:hAnsi="Arial"/>
          <w:color w:val="00B2A9" w:themeColor="accent1"/>
          <w:szCs w:val="24"/>
        </w:rPr>
        <w:lastRenderedPageBreak/>
        <w:t>R</w:t>
      </w:r>
      <w:r w:rsidR="004D34DE" w:rsidRPr="00176D24">
        <w:rPr>
          <w:rFonts w:ascii="Arial" w:hAnsi="Arial"/>
          <w:color w:val="00B2A9" w:themeColor="accent1"/>
          <w:szCs w:val="24"/>
        </w:rPr>
        <w:t xml:space="preserve">oading for Timber </w:t>
      </w:r>
      <w:bookmarkEnd w:id="147"/>
      <w:r w:rsidR="004D34DE" w:rsidRPr="00176D24">
        <w:rPr>
          <w:rFonts w:ascii="Arial" w:hAnsi="Arial"/>
          <w:color w:val="00B2A9" w:themeColor="accent1"/>
          <w:szCs w:val="24"/>
        </w:rPr>
        <w:t>Harvesting Operations</w:t>
      </w:r>
      <w:bookmarkEnd w:id="148"/>
      <w:bookmarkEnd w:id="149"/>
      <w:bookmarkEnd w:id="150"/>
      <w:bookmarkEnd w:id="151"/>
      <w:bookmarkEnd w:id="152"/>
    </w:p>
    <w:p w14:paraId="59C734A5" w14:textId="77777777" w:rsidR="00443989" w:rsidRPr="00397E65" w:rsidRDefault="00443989" w:rsidP="00397E65">
      <w:pPr>
        <w:pStyle w:val="BodyText"/>
      </w:pPr>
    </w:p>
    <w:p w14:paraId="0673A087" w14:textId="137DFAB0" w:rsidR="004D34DE" w:rsidRPr="00176D24" w:rsidRDefault="004D34DE" w:rsidP="000D371E">
      <w:pPr>
        <w:pStyle w:val="Body"/>
        <w:keepNext/>
        <w:keepLines/>
        <w:ind w:left="0"/>
        <w:rPr>
          <w:rFonts w:ascii="Arial" w:hAnsi="Arial" w:cs="Arial"/>
        </w:rPr>
      </w:pPr>
      <w:bookmarkStart w:id="153" w:name="OLE_LINK254"/>
      <w:r w:rsidRPr="00176D24">
        <w:rPr>
          <w:rFonts w:ascii="Arial" w:hAnsi="Arial" w:cs="Arial"/>
        </w:rPr>
        <w:t xml:space="preserve">This section covers the planning, design, construction, maintenance and use of permanent and </w:t>
      </w:r>
      <w:r w:rsidRPr="00176D24">
        <w:rPr>
          <w:rFonts w:ascii="Arial" w:hAnsi="Arial" w:cs="Arial"/>
          <w:b/>
        </w:rPr>
        <w:t>temporary roads</w:t>
      </w:r>
      <w:r w:rsidRPr="00176D24">
        <w:rPr>
          <w:rFonts w:ascii="Arial" w:hAnsi="Arial" w:cs="Arial"/>
        </w:rPr>
        <w:t xml:space="preserve"> for </w:t>
      </w:r>
      <w:r w:rsidRPr="00176D24">
        <w:rPr>
          <w:rFonts w:ascii="Arial" w:hAnsi="Arial" w:cs="Arial"/>
          <w:b/>
        </w:rPr>
        <w:t>haulage</w:t>
      </w:r>
      <w:r w:rsidRPr="00176D24">
        <w:rPr>
          <w:rFonts w:ascii="Arial" w:hAnsi="Arial" w:cs="Arial"/>
        </w:rPr>
        <w:t xml:space="preserve"> and machinery transport.</w:t>
      </w:r>
      <w:bookmarkEnd w:id="153"/>
      <w:r w:rsidRPr="00176D24">
        <w:rPr>
          <w:rFonts w:ascii="Arial" w:hAnsi="Arial" w:cs="Arial"/>
        </w:rPr>
        <w:t xml:space="preserve"> This section does not consider requirements for </w:t>
      </w:r>
      <w:r w:rsidRPr="00176D24">
        <w:rPr>
          <w:rFonts w:ascii="Arial" w:hAnsi="Arial" w:cs="Arial"/>
          <w:b/>
        </w:rPr>
        <w:t>snigging</w:t>
      </w:r>
      <w:r w:rsidRPr="00176D24">
        <w:rPr>
          <w:rFonts w:ascii="Arial" w:hAnsi="Arial" w:cs="Arial"/>
        </w:rPr>
        <w:t xml:space="preserve"> and </w:t>
      </w:r>
      <w:r w:rsidRPr="00176D24">
        <w:rPr>
          <w:rFonts w:ascii="Arial" w:hAnsi="Arial" w:cs="Arial"/>
          <w:b/>
        </w:rPr>
        <w:t>forwarding</w:t>
      </w:r>
      <w:r w:rsidRPr="00176D24">
        <w:rPr>
          <w:rFonts w:ascii="Arial" w:hAnsi="Arial" w:cs="Arial"/>
        </w:rPr>
        <w:t xml:space="preserve"> </w:t>
      </w:r>
      <w:r w:rsidRPr="00176D24">
        <w:rPr>
          <w:rFonts w:ascii="Arial" w:hAnsi="Arial" w:cs="Arial"/>
          <w:b/>
        </w:rPr>
        <w:t>tracks</w:t>
      </w:r>
      <w:r w:rsidRPr="00176D24">
        <w:rPr>
          <w:rFonts w:ascii="Arial" w:hAnsi="Arial" w:cs="Arial"/>
        </w:rPr>
        <w:t xml:space="preserve">, which are covered under </w:t>
      </w:r>
      <w:r w:rsidRPr="00176D24">
        <w:rPr>
          <w:rFonts w:ascii="Arial" w:hAnsi="Arial" w:cs="Arial"/>
          <w:b/>
        </w:rPr>
        <w:t>coupe</w:t>
      </w:r>
      <w:r w:rsidRPr="00397E65">
        <w:rPr>
          <w:rFonts w:ascii="Arial" w:hAnsi="Arial" w:cs="Arial"/>
          <w:b/>
        </w:rPr>
        <w:t xml:space="preserve"> </w:t>
      </w:r>
      <w:r w:rsidRPr="001174FD">
        <w:rPr>
          <w:rFonts w:ascii="Arial" w:hAnsi="Arial" w:cs="Arial"/>
          <w:b/>
        </w:rPr>
        <w:t>infrastructure</w:t>
      </w:r>
      <w:r w:rsidRPr="00397E65">
        <w:rPr>
          <w:rFonts w:ascii="Arial" w:hAnsi="Arial" w:cs="Arial"/>
          <w:b/>
        </w:rPr>
        <w:t xml:space="preserve"> </w:t>
      </w:r>
      <w:r w:rsidRPr="00176D24">
        <w:rPr>
          <w:rFonts w:ascii="Arial" w:hAnsi="Arial" w:cs="Arial"/>
        </w:rPr>
        <w:t xml:space="preserve">(section 2.5.2). </w:t>
      </w:r>
    </w:p>
    <w:p w14:paraId="1CE21CFB" w14:textId="77777777" w:rsidR="004D34DE" w:rsidRPr="00176D24" w:rsidRDefault="004D34DE" w:rsidP="000D371E">
      <w:pPr>
        <w:pStyle w:val="Body"/>
        <w:keepNext/>
        <w:keepLines/>
        <w:ind w:left="0"/>
        <w:rPr>
          <w:rFonts w:ascii="Arial" w:hAnsi="Arial" w:cs="Arial"/>
        </w:rPr>
      </w:pPr>
      <w:bookmarkStart w:id="154" w:name="OLE_LINK255"/>
      <w:r w:rsidRPr="00176D24">
        <w:rPr>
          <w:rFonts w:ascii="Arial" w:hAnsi="Arial" w:cs="Arial"/>
          <w:b/>
        </w:rPr>
        <w:t>Timber harvesting operation</w:t>
      </w:r>
      <w:r w:rsidRPr="00176D24">
        <w:rPr>
          <w:rFonts w:ascii="Arial" w:hAnsi="Arial" w:cs="Arial"/>
        </w:rPr>
        <w:t xml:space="preserve"> </w:t>
      </w:r>
      <w:r w:rsidRPr="00176D24">
        <w:rPr>
          <w:rFonts w:ascii="Arial" w:hAnsi="Arial" w:cs="Arial"/>
          <w:b/>
        </w:rPr>
        <w:t xml:space="preserve">roads </w:t>
      </w:r>
      <w:r w:rsidRPr="00176D24">
        <w:rPr>
          <w:rFonts w:ascii="Arial" w:hAnsi="Arial" w:cs="Arial"/>
        </w:rPr>
        <w:t xml:space="preserve">have the potential to create significant environmental impacts, particularly on water quality and </w:t>
      </w:r>
      <w:r w:rsidRPr="00176D24">
        <w:rPr>
          <w:rFonts w:ascii="Arial" w:hAnsi="Arial" w:cs="Arial"/>
          <w:b/>
        </w:rPr>
        <w:t>river health</w:t>
      </w:r>
      <w:r w:rsidRPr="00176D24">
        <w:rPr>
          <w:rFonts w:ascii="Arial" w:hAnsi="Arial" w:cs="Arial"/>
        </w:rPr>
        <w:t xml:space="preserve">. This </w:t>
      </w:r>
      <w:r w:rsidRPr="00176D24">
        <w:rPr>
          <w:rFonts w:ascii="Arial" w:hAnsi="Arial" w:cs="Arial"/>
          <w:b/>
        </w:rPr>
        <w:t>Code</w:t>
      </w:r>
      <w:r w:rsidRPr="00176D24">
        <w:rPr>
          <w:rFonts w:ascii="Arial" w:hAnsi="Arial" w:cs="Arial"/>
        </w:rPr>
        <w:t xml:space="preserve"> aims to protect a range of environmental values while allowing safe and economic roading for </w:t>
      </w:r>
      <w:r w:rsidRPr="00176D24">
        <w:rPr>
          <w:rFonts w:ascii="Arial" w:hAnsi="Arial" w:cs="Arial"/>
          <w:b/>
        </w:rPr>
        <w:t>timber harvesting operations</w:t>
      </w:r>
      <w:r w:rsidRPr="00176D24">
        <w:rPr>
          <w:rFonts w:ascii="Arial" w:hAnsi="Arial" w:cs="Arial"/>
        </w:rPr>
        <w:t xml:space="preserve">. </w:t>
      </w:r>
    </w:p>
    <w:p w14:paraId="297E9D08" w14:textId="77777777" w:rsidR="004D34DE" w:rsidRPr="00176D24" w:rsidRDefault="004D34DE" w:rsidP="001E2D58">
      <w:pPr>
        <w:pStyle w:val="bs"/>
        <w:ind w:left="0"/>
        <w:rPr>
          <w:rFonts w:ascii="Arial" w:hAnsi="Arial" w:cs="Arial"/>
          <w:color w:val="797391" w:themeColor="accent6"/>
        </w:rPr>
      </w:pPr>
      <w:bookmarkStart w:id="155" w:name="OLE_LINK256"/>
      <w:bookmarkEnd w:id="154"/>
      <w:r w:rsidRPr="00176D24">
        <w:rPr>
          <w:rFonts w:ascii="Arial" w:hAnsi="Arial" w:cs="Arial"/>
          <w:color w:val="797391" w:themeColor="accent6"/>
        </w:rPr>
        <w:t>Operational Goal</w:t>
      </w:r>
    </w:p>
    <w:bookmarkEnd w:id="155"/>
    <w:p w14:paraId="39A079BC" w14:textId="30F31500" w:rsidR="00CF12B7" w:rsidRPr="00176D24" w:rsidRDefault="004D34DE" w:rsidP="000D371E">
      <w:pPr>
        <w:pStyle w:val="Body"/>
        <w:keepNext/>
        <w:keepLines/>
        <w:ind w:left="0"/>
        <w:rPr>
          <w:rFonts w:ascii="Arial" w:hAnsi="Arial" w:cs="Arial"/>
        </w:rPr>
      </w:pPr>
      <w:r w:rsidRPr="00176D24">
        <w:rPr>
          <w:rFonts w:ascii="Arial" w:hAnsi="Arial" w:cs="Arial"/>
        </w:rPr>
        <w:t xml:space="preserve">The planning and management of permanent and </w:t>
      </w:r>
      <w:r w:rsidRPr="00176D24">
        <w:rPr>
          <w:rFonts w:ascii="Arial" w:hAnsi="Arial" w:cs="Arial"/>
          <w:b/>
        </w:rPr>
        <w:t>temporary roads</w:t>
      </w:r>
      <w:r w:rsidRPr="00176D24">
        <w:rPr>
          <w:rFonts w:ascii="Arial" w:hAnsi="Arial" w:cs="Arial"/>
        </w:rPr>
        <w:t xml:space="preserve"> for </w:t>
      </w:r>
      <w:r w:rsidRPr="00176D24">
        <w:rPr>
          <w:rFonts w:ascii="Arial" w:hAnsi="Arial" w:cs="Arial"/>
          <w:b/>
        </w:rPr>
        <w:t>haulage</w:t>
      </w:r>
      <w:r w:rsidRPr="00176D24">
        <w:rPr>
          <w:rFonts w:ascii="Arial" w:hAnsi="Arial" w:cs="Arial"/>
        </w:rPr>
        <w:t xml:space="preserve"> and machinery transport ensures that the </w:t>
      </w:r>
      <w:r w:rsidRPr="00176D24">
        <w:rPr>
          <w:rFonts w:ascii="Arial" w:hAnsi="Arial" w:cs="Arial"/>
          <w:b/>
        </w:rPr>
        <w:t xml:space="preserve">roads </w:t>
      </w:r>
      <w:r w:rsidRPr="00176D24">
        <w:rPr>
          <w:rFonts w:ascii="Arial" w:hAnsi="Arial" w:cs="Arial"/>
        </w:rPr>
        <w:t xml:space="preserve">are fit for purpose and protect environmental and cultural values and the safety of all </w:t>
      </w:r>
      <w:r w:rsidRPr="00176D24">
        <w:rPr>
          <w:rFonts w:ascii="Arial" w:hAnsi="Arial" w:cs="Arial"/>
          <w:b/>
        </w:rPr>
        <w:t>road</w:t>
      </w:r>
      <w:r w:rsidRPr="00176D24">
        <w:rPr>
          <w:rFonts w:ascii="Arial" w:hAnsi="Arial" w:cs="Arial"/>
        </w:rPr>
        <w:t xml:space="preserve"> users. </w:t>
      </w:r>
    </w:p>
    <w:p w14:paraId="72B0CE46" w14:textId="07BE16F1" w:rsidR="004D34DE" w:rsidRPr="00B32E00" w:rsidRDefault="004D34DE" w:rsidP="00B32E00">
      <w:pPr>
        <w:pStyle w:val="Heading3"/>
        <w:keepNext w:val="0"/>
        <w:keepLines w:val="0"/>
        <w:numPr>
          <w:ilvl w:val="2"/>
          <w:numId w:val="193"/>
        </w:numPr>
        <w:tabs>
          <w:tab w:val="clear" w:pos="1418"/>
          <w:tab w:val="clear" w:pos="1701"/>
          <w:tab w:val="clear" w:pos="1985"/>
        </w:tabs>
        <w:spacing w:before="380" w:after="80" w:line="240" w:lineRule="auto"/>
        <w:ind w:left="851" w:right="141" w:hanging="851"/>
        <w:rPr>
          <w:rFonts w:ascii="Arial" w:hAnsi="Arial"/>
        </w:rPr>
      </w:pPr>
      <w:bookmarkStart w:id="156" w:name="_Toc124245377"/>
      <w:bookmarkStart w:id="157" w:name="_Toc394304047"/>
      <w:bookmarkStart w:id="158" w:name="_Toc86406459"/>
      <w:bookmarkStart w:id="159" w:name="_Toc94176488"/>
      <w:r w:rsidRPr="00B32E00">
        <w:rPr>
          <w:rFonts w:ascii="Arial" w:hAnsi="Arial"/>
        </w:rPr>
        <w:t>Road Planning</w:t>
      </w:r>
      <w:bookmarkEnd w:id="156"/>
      <w:bookmarkEnd w:id="157"/>
      <w:bookmarkEnd w:id="158"/>
      <w:bookmarkEnd w:id="159"/>
    </w:p>
    <w:p w14:paraId="03E658BB" w14:textId="77777777" w:rsidR="004D34DE" w:rsidRPr="00176D24" w:rsidRDefault="004D34DE" w:rsidP="00B32E00">
      <w:pPr>
        <w:pStyle w:val="bs"/>
        <w:keepNext w:val="0"/>
        <w:keepLines w:val="0"/>
        <w:ind w:left="1134" w:hanging="1134"/>
        <w:rPr>
          <w:rFonts w:ascii="Arial" w:hAnsi="Arial" w:cs="Arial"/>
          <w:color w:val="797391" w:themeColor="accent6"/>
        </w:rPr>
      </w:pPr>
      <w:r w:rsidRPr="00176D24">
        <w:rPr>
          <w:rFonts w:ascii="Arial" w:hAnsi="Arial" w:cs="Arial"/>
          <w:color w:val="797391" w:themeColor="accent6"/>
        </w:rPr>
        <w:t>Mandatory Actions</w:t>
      </w:r>
    </w:p>
    <w:p w14:paraId="36E6B6CE" w14:textId="446C558B" w:rsidR="004D34DE" w:rsidRPr="00176D24" w:rsidRDefault="004D34DE" w:rsidP="00B32E00">
      <w:pPr>
        <w:pStyle w:val="Heading4"/>
        <w:keepNext w:val="0"/>
        <w:keepLines w:val="0"/>
        <w:numPr>
          <w:ilvl w:val="3"/>
          <w:numId w:val="52"/>
        </w:numPr>
        <w:tabs>
          <w:tab w:val="clear" w:pos="1418"/>
          <w:tab w:val="clear" w:pos="1701"/>
          <w:tab w:val="clear" w:pos="1985"/>
        </w:tabs>
        <w:spacing w:before="240" w:after="60" w:line="240" w:lineRule="auto"/>
        <w:ind w:left="851" w:hanging="851"/>
        <w:rPr>
          <w:rFonts w:ascii="Arial" w:hAnsi="Arial" w:cs="Arial"/>
          <w:b w:val="0"/>
          <w:i w:val="0"/>
          <w:color w:val="auto"/>
        </w:rPr>
      </w:pPr>
      <w:bookmarkStart w:id="160" w:name="OLE_LINK258"/>
      <w:r w:rsidRPr="00176D24">
        <w:rPr>
          <w:rFonts w:ascii="Arial" w:hAnsi="Arial" w:cs="Arial"/>
          <w:b w:val="0"/>
          <w:i w:val="0"/>
          <w:color w:val="auto"/>
        </w:rPr>
        <w:t xml:space="preserve">Planning and management of </w:t>
      </w:r>
      <w:r w:rsidRPr="00176D24">
        <w:rPr>
          <w:rFonts w:ascii="Arial" w:hAnsi="Arial" w:cs="Arial"/>
          <w:i w:val="0"/>
          <w:color w:val="auto"/>
        </w:rPr>
        <w:t>timber harvesting operations</w:t>
      </w:r>
      <w:r w:rsidRPr="00176D24" w:rsidDel="00A473A4">
        <w:rPr>
          <w:rFonts w:ascii="Arial" w:hAnsi="Arial" w:cs="Arial"/>
          <w:b w:val="0"/>
          <w:i w:val="0"/>
          <w:noProof/>
          <w:color w:val="auto"/>
        </w:rPr>
        <w:t xml:space="preserve"> </w:t>
      </w:r>
      <w:r w:rsidR="00F57E23" w:rsidRPr="008065FC">
        <w:rPr>
          <w:rFonts w:ascii="Arial" w:hAnsi="Arial" w:cs="Arial"/>
          <w:b w:val="0"/>
          <w:i w:val="0"/>
          <w:noProof/>
          <w:color w:val="auto"/>
        </w:rPr>
        <w:t xml:space="preserve">that consist of </w:t>
      </w:r>
      <w:r w:rsidR="00F57E23" w:rsidRPr="005C381A">
        <w:rPr>
          <w:rFonts w:ascii="Arial" w:hAnsi="Arial" w:cs="Arial"/>
          <w:bCs w:val="0"/>
          <w:i w:val="0"/>
          <w:noProof/>
          <w:color w:val="auto"/>
        </w:rPr>
        <w:t>road</w:t>
      </w:r>
      <w:r w:rsidR="00F57E23" w:rsidRPr="008065FC">
        <w:rPr>
          <w:rFonts w:ascii="Arial" w:hAnsi="Arial" w:cs="Arial"/>
          <w:b w:val="0"/>
          <w:i w:val="0"/>
          <w:noProof/>
          <w:color w:val="auto"/>
        </w:rPr>
        <w:t xml:space="preserve"> planning </w:t>
      </w:r>
      <w:r w:rsidRPr="00176D24">
        <w:rPr>
          <w:rFonts w:ascii="Arial" w:hAnsi="Arial" w:cs="Arial"/>
          <w:b w:val="0"/>
          <w:i w:val="0"/>
          <w:noProof/>
          <w:color w:val="auto"/>
        </w:rPr>
        <w:t>must comply with</w:t>
      </w:r>
      <w:r w:rsidR="00F57E23">
        <w:rPr>
          <w:rFonts w:ascii="Arial" w:hAnsi="Arial" w:cs="Arial"/>
          <w:b w:val="0"/>
          <w:i w:val="0"/>
          <w:noProof/>
          <w:color w:val="auto"/>
        </w:rPr>
        <w:t xml:space="preserve"> </w:t>
      </w:r>
      <w:r w:rsidR="00F57E23" w:rsidRPr="008065FC">
        <w:rPr>
          <w:rFonts w:ascii="Arial" w:hAnsi="Arial" w:cs="Arial"/>
          <w:b w:val="0"/>
          <w:i w:val="0"/>
          <w:noProof/>
          <w:color w:val="auto"/>
        </w:rPr>
        <w:t>applicable provisions in</w:t>
      </w:r>
      <w:r w:rsidRPr="00880620">
        <w:rPr>
          <w:rFonts w:ascii="Arial" w:hAnsi="Arial" w:cs="Arial"/>
          <w:b w:val="0"/>
          <w:i w:val="0"/>
          <w:noProof/>
          <w:color w:val="auto"/>
        </w:rPr>
        <w:t xml:space="preserve"> </w:t>
      </w:r>
      <w:r w:rsidRPr="00176D24">
        <w:rPr>
          <w:rFonts w:ascii="Arial" w:hAnsi="Arial" w:cs="Arial"/>
          <w:b w:val="0"/>
          <w:i w:val="0"/>
          <w:noProof/>
          <w:color w:val="auto"/>
        </w:rPr>
        <w:t xml:space="preserve">this </w:t>
      </w:r>
      <w:r w:rsidRPr="00176D24">
        <w:rPr>
          <w:rFonts w:ascii="Arial" w:hAnsi="Arial" w:cs="Arial"/>
          <w:i w:val="0"/>
          <w:color w:val="auto"/>
        </w:rPr>
        <w:t>Code</w:t>
      </w:r>
      <w:r w:rsidRPr="00176D24">
        <w:rPr>
          <w:rFonts w:ascii="Arial" w:hAnsi="Arial" w:cs="Arial"/>
          <w:b w:val="0"/>
          <w:i w:val="0"/>
          <w:noProof/>
          <w:color w:val="auto"/>
        </w:rPr>
        <w:t xml:space="preserve"> unless the </w:t>
      </w:r>
      <w:r w:rsidRPr="00176D24">
        <w:rPr>
          <w:rFonts w:ascii="Arial" w:hAnsi="Arial" w:cs="Arial"/>
          <w:i w:val="0"/>
          <w:noProof/>
          <w:color w:val="auto"/>
        </w:rPr>
        <w:t>road</w:t>
      </w:r>
      <w:r w:rsidRPr="00176D24">
        <w:rPr>
          <w:rFonts w:ascii="Arial" w:hAnsi="Arial" w:cs="Arial"/>
          <w:b w:val="0"/>
          <w:i w:val="0"/>
          <w:noProof/>
          <w:color w:val="auto"/>
        </w:rPr>
        <w:t xml:space="preserve"> is covered by </w:t>
      </w:r>
      <w:r w:rsidRPr="00176D24">
        <w:rPr>
          <w:rFonts w:ascii="Arial" w:hAnsi="Arial" w:cs="Arial"/>
          <w:b w:val="0"/>
          <w:i w:val="0"/>
          <w:color w:val="auto"/>
        </w:rPr>
        <w:t>a formal roading agreement with</w:t>
      </w:r>
      <w:r w:rsidR="00CE6717" w:rsidRPr="00176D24">
        <w:rPr>
          <w:rFonts w:ascii="Arial" w:hAnsi="Arial" w:cs="Arial"/>
          <w:b w:val="0"/>
          <w:i w:val="0"/>
          <w:color w:val="auto"/>
        </w:rPr>
        <w:t xml:space="preserve"> </w:t>
      </w:r>
      <w:r w:rsidR="0057620D" w:rsidRPr="00176D24">
        <w:rPr>
          <w:rFonts w:ascii="Arial" w:hAnsi="Arial" w:cs="Arial"/>
          <w:b w:val="0"/>
          <w:i w:val="0"/>
          <w:color w:val="auto"/>
        </w:rPr>
        <w:t xml:space="preserve">the </w:t>
      </w:r>
      <w:r w:rsidR="00C20234" w:rsidRPr="00176D24">
        <w:rPr>
          <w:rFonts w:ascii="Arial" w:hAnsi="Arial" w:cs="Arial"/>
          <w:i w:val="0"/>
          <w:color w:val="auto"/>
        </w:rPr>
        <w:t>Secretary</w:t>
      </w:r>
      <w:r w:rsidR="00C20234" w:rsidRPr="00176D24">
        <w:rPr>
          <w:rFonts w:ascii="Arial" w:hAnsi="Arial" w:cs="Arial"/>
          <w:b w:val="0"/>
          <w:i w:val="0"/>
          <w:color w:val="auto"/>
        </w:rPr>
        <w:t xml:space="preserve"> </w:t>
      </w:r>
      <w:r w:rsidRPr="00176D24">
        <w:rPr>
          <w:rFonts w:ascii="Arial" w:hAnsi="Arial" w:cs="Arial"/>
          <w:b w:val="0"/>
          <w:i w:val="0"/>
          <w:color w:val="auto"/>
        </w:rPr>
        <w:t>that would supersede this requirement.</w:t>
      </w:r>
    </w:p>
    <w:p w14:paraId="4BFFD181" w14:textId="78796628" w:rsidR="004D34DE" w:rsidRPr="00176D24" w:rsidRDefault="004D34DE" w:rsidP="00B32E00">
      <w:pPr>
        <w:pStyle w:val="Heading4"/>
        <w:keepNext w:val="0"/>
        <w:keepLines w:val="0"/>
        <w:numPr>
          <w:ilvl w:val="3"/>
          <w:numId w:val="52"/>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i w:val="0"/>
          <w:color w:val="auto"/>
        </w:rPr>
        <w:t>Road</w:t>
      </w:r>
      <w:r w:rsidRPr="00176D24">
        <w:rPr>
          <w:rFonts w:ascii="Arial" w:hAnsi="Arial" w:cs="Arial"/>
          <w:b w:val="0"/>
          <w:i w:val="0"/>
          <w:color w:val="auto"/>
        </w:rPr>
        <w:t xml:space="preserve"> planning and design for new </w:t>
      </w:r>
      <w:r w:rsidR="004A1AEE" w:rsidRPr="00397E65">
        <w:rPr>
          <w:rFonts w:ascii="Arial" w:hAnsi="Arial" w:cs="Arial"/>
          <w:i w:val="0"/>
          <w:color w:val="auto"/>
        </w:rPr>
        <w:t>roads</w:t>
      </w:r>
      <w:r w:rsidR="004A1AEE">
        <w:rPr>
          <w:rFonts w:ascii="Arial" w:hAnsi="Arial" w:cs="Arial"/>
          <w:b w:val="0"/>
          <w:i w:val="0"/>
          <w:color w:val="auto"/>
        </w:rPr>
        <w:t xml:space="preserve"> </w:t>
      </w:r>
      <w:r w:rsidRPr="00176D24">
        <w:rPr>
          <w:rFonts w:ascii="Arial" w:hAnsi="Arial" w:cs="Arial"/>
          <w:b w:val="0"/>
          <w:i w:val="0"/>
          <w:color w:val="auto"/>
        </w:rPr>
        <w:t xml:space="preserve">and </w:t>
      </w:r>
      <w:r w:rsidR="00BB4381" w:rsidRPr="00BB4381">
        <w:rPr>
          <w:rFonts w:ascii="Arial" w:hAnsi="Arial" w:cs="Arial"/>
          <w:bCs w:val="0"/>
          <w:i w:val="0"/>
          <w:color w:val="auto"/>
        </w:rPr>
        <w:t>significant road improvements</w:t>
      </w:r>
      <w:r w:rsidRPr="00BB4381">
        <w:rPr>
          <w:rFonts w:ascii="Arial" w:hAnsi="Arial" w:cs="Arial"/>
          <w:bCs w:val="0"/>
          <w:i w:val="0"/>
          <w:color w:val="auto"/>
        </w:rPr>
        <w:t xml:space="preserve"> </w:t>
      </w:r>
      <w:r w:rsidRPr="00176D24">
        <w:rPr>
          <w:rFonts w:ascii="Arial" w:hAnsi="Arial" w:cs="Arial"/>
          <w:b w:val="0"/>
          <w:i w:val="0"/>
          <w:color w:val="auto"/>
        </w:rPr>
        <w:t xml:space="preserve">must ensure the </w:t>
      </w:r>
      <w:r w:rsidRPr="00397E65">
        <w:rPr>
          <w:rFonts w:ascii="Arial" w:hAnsi="Arial" w:cs="Arial"/>
          <w:i w:val="0"/>
          <w:color w:val="auto"/>
        </w:rPr>
        <w:t>road</w:t>
      </w:r>
      <w:r w:rsidRPr="00176D24">
        <w:rPr>
          <w:rFonts w:ascii="Arial" w:hAnsi="Arial" w:cs="Arial"/>
          <w:b w:val="0"/>
          <w:i w:val="0"/>
          <w:color w:val="auto"/>
        </w:rPr>
        <w:t xml:space="preserve"> network is safe and adequate for the intended range of uses and users, while ensuring the protection of water quality and conservation values, including </w:t>
      </w:r>
      <w:r w:rsidRPr="00176D24">
        <w:rPr>
          <w:rFonts w:ascii="Arial" w:hAnsi="Arial" w:cs="Arial"/>
          <w:i w:val="0"/>
          <w:color w:val="auto"/>
        </w:rPr>
        <w:t>river health</w:t>
      </w:r>
      <w:r w:rsidRPr="00176D24">
        <w:rPr>
          <w:rFonts w:ascii="Arial" w:hAnsi="Arial" w:cs="Arial"/>
          <w:b w:val="0"/>
          <w:i w:val="0"/>
          <w:color w:val="auto"/>
        </w:rPr>
        <w:t>.</w:t>
      </w:r>
      <w:bookmarkStart w:id="161" w:name="OLE_LINK261"/>
      <w:bookmarkEnd w:id="160"/>
    </w:p>
    <w:p w14:paraId="30152572" w14:textId="18B4EE15" w:rsidR="004D34DE" w:rsidRPr="00176D24" w:rsidRDefault="004D34DE" w:rsidP="00B32E00">
      <w:pPr>
        <w:pStyle w:val="Heading4"/>
        <w:keepNext w:val="0"/>
        <w:keepLines w:val="0"/>
        <w:numPr>
          <w:ilvl w:val="3"/>
          <w:numId w:val="52"/>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i w:val="0"/>
          <w:color w:val="auto"/>
        </w:rPr>
        <w:t xml:space="preserve">Road </w:t>
      </w:r>
      <w:r w:rsidRPr="00176D24">
        <w:rPr>
          <w:rFonts w:ascii="Arial" w:hAnsi="Arial" w:cs="Arial"/>
          <w:b w:val="0"/>
          <w:i w:val="0"/>
          <w:color w:val="auto"/>
        </w:rPr>
        <w:t>planning must:</w:t>
      </w:r>
      <w:bookmarkEnd w:id="161"/>
      <w:r w:rsidRPr="00176D24">
        <w:rPr>
          <w:b w:val="0"/>
          <w:i w:val="0"/>
          <w:color w:val="auto"/>
        </w:rPr>
        <w:t xml:space="preserve"> </w:t>
      </w:r>
    </w:p>
    <w:p w14:paraId="364A4940" w14:textId="58C85F85" w:rsidR="004D34DE" w:rsidRPr="00176D24" w:rsidRDefault="004D34DE" w:rsidP="00B32E00">
      <w:pPr>
        <w:pStyle w:val="Heading6"/>
        <w:keepNext w:val="0"/>
        <w:keepLines w:val="0"/>
        <w:numPr>
          <w:ilvl w:val="5"/>
          <w:numId w:val="30"/>
        </w:numPr>
        <w:spacing w:before="120" w:after="0" w:line="240" w:lineRule="auto"/>
        <w:ind w:left="1701" w:hanging="425"/>
        <w:rPr>
          <w:rFonts w:ascii="Arial" w:hAnsi="Arial" w:cs="Arial"/>
          <w:i w:val="0"/>
          <w:color w:val="auto"/>
        </w:rPr>
      </w:pPr>
      <w:bookmarkStart w:id="162" w:name="OLE_LINK263"/>
      <w:r w:rsidRPr="00176D24">
        <w:rPr>
          <w:rFonts w:ascii="Arial" w:hAnsi="Arial" w:cs="Arial"/>
          <w:i w:val="0"/>
          <w:color w:val="auto"/>
        </w:rPr>
        <w:t xml:space="preserve">locate </w:t>
      </w:r>
      <w:r w:rsidRPr="00176D24">
        <w:rPr>
          <w:rFonts w:ascii="Arial" w:hAnsi="Arial" w:cs="Arial"/>
          <w:b/>
          <w:i w:val="0"/>
          <w:color w:val="auto"/>
        </w:rPr>
        <w:t xml:space="preserve">roads </w:t>
      </w:r>
      <w:r w:rsidRPr="00176D24">
        <w:rPr>
          <w:rFonts w:ascii="Arial" w:hAnsi="Arial" w:cs="Arial"/>
          <w:i w:val="0"/>
          <w:color w:val="auto"/>
        </w:rPr>
        <w:t xml:space="preserve">so as to minimise risks to safety and environmental values, particularly soil, water quality and </w:t>
      </w:r>
      <w:r w:rsidRPr="00176D24">
        <w:rPr>
          <w:rFonts w:ascii="Arial" w:hAnsi="Arial" w:cs="Arial"/>
          <w:b/>
          <w:i w:val="0"/>
          <w:color w:val="auto"/>
        </w:rPr>
        <w:t>river health</w:t>
      </w:r>
      <w:r w:rsidRPr="00176D24">
        <w:rPr>
          <w:rFonts w:ascii="Arial" w:hAnsi="Arial" w:cs="Arial"/>
          <w:i w:val="0"/>
          <w:color w:val="auto"/>
        </w:rPr>
        <w:t xml:space="preserve">, during both construction and ongoing </w:t>
      </w:r>
      <w:r w:rsidRPr="00176D24">
        <w:rPr>
          <w:rFonts w:ascii="Arial" w:hAnsi="Arial" w:cs="Arial"/>
          <w:b/>
          <w:i w:val="0"/>
          <w:color w:val="auto"/>
        </w:rPr>
        <w:t>road</w:t>
      </w:r>
      <w:r w:rsidRPr="00176D24">
        <w:rPr>
          <w:rFonts w:ascii="Arial" w:hAnsi="Arial" w:cs="Arial"/>
          <w:i w:val="0"/>
          <w:color w:val="auto"/>
        </w:rPr>
        <w:t xml:space="preserve"> use;</w:t>
      </w:r>
      <w:bookmarkEnd w:id="162"/>
      <w:r w:rsidRPr="00176D24">
        <w:rPr>
          <w:rFonts w:ascii="Arial" w:hAnsi="Arial" w:cs="Arial"/>
          <w:i w:val="0"/>
          <w:color w:val="auto"/>
        </w:rPr>
        <w:t xml:space="preserve"> and</w:t>
      </w:r>
    </w:p>
    <w:p w14:paraId="5AE8F6FD" w14:textId="77777777" w:rsidR="004D34DE" w:rsidRPr="00176D24" w:rsidRDefault="004D34DE" w:rsidP="00B32E00">
      <w:pPr>
        <w:pStyle w:val="Heading6"/>
        <w:keepNext w:val="0"/>
        <w:keepLines w:val="0"/>
        <w:numPr>
          <w:ilvl w:val="5"/>
          <w:numId w:val="30"/>
        </w:numPr>
        <w:spacing w:before="120" w:after="0" w:line="240" w:lineRule="auto"/>
        <w:ind w:left="1701" w:hanging="425"/>
        <w:rPr>
          <w:rFonts w:ascii="Arial" w:hAnsi="Arial" w:cs="Arial"/>
          <w:i w:val="0"/>
          <w:color w:val="auto"/>
        </w:rPr>
      </w:pPr>
      <w:r w:rsidRPr="00176D24">
        <w:rPr>
          <w:rFonts w:ascii="Arial" w:hAnsi="Arial" w:cs="Arial"/>
          <w:i w:val="0"/>
          <w:color w:val="auto"/>
        </w:rPr>
        <w:t xml:space="preserve">ensure that the timing of construction activities minimises risks associated with unsuitable weather conditions and provides for completion to the required standard in advance of </w:t>
      </w:r>
      <w:r w:rsidRPr="00176D24">
        <w:rPr>
          <w:rFonts w:ascii="Arial" w:hAnsi="Arial" w:cs="Arial"/>
          <w:b/>
          <w:i w:val="0"/>
          <w:color w:val="auto"/>
        </w:rPr>
        <w:t>timber harvesting operations</w:t>
      </w:r>
      <w:r w:rsidRPr="00176D24">
        <w:rPr>
          <w:rFonts w:ascii="Arial" w:hAnsi="Arial" w:cs="Arial"/>
          <w:i w:val="0"/>
          <w:color w:val="auto"/>
        </w:rPr>
        <w:t>.</w:t>
      </w:r>
    </w:p>
    <w:p w14:paraId="3658207A" w14:textId="77777777" w:rsidR="004D34DE" w:rsidRPr="00176D24" w:rsidRDefault="004D34DE" w:rsidP="00B32E00">
      <w:pPr>
        <w:pStyle w:val="Heading4"/>
        <w:keepNext w:val="0"/>
        <w:keepLines w:val="0"/>
        <w:numPr>
          <w:ilvl w:val="3"/>
          <w:numId w:val="52"/>
        </w:numPr>
        <w:tabs>
          <w:tab w:val="clear" w:pos="1418"/>
          <w:tab w:val="clear" w:pos="1701"/>
          <w:tab w:val="clear" w:pos="1985"/>
        </w:tabs>
        <w:spacing w:before="240" w:after="60" w:line="240" w:lineRule="auto"/>
        <w:ind w:left="851" w:hanging="851"/>
        <w:rPr>
          <w:rFonts w:ascii="Arial" w:hAnsi="Arial" w:cs="Arial"/>
          <w:b w:val="0"/>
          <w:i w:val="0"/>
          <w:color w:val="auto"/>
        </w:rPr>
      </w:pPr>
      <w:r w:rsidRPr="00397E65">
        <w:rPr>
          <w:rFonts w:ascii="Arial" w:hAnsi="Arial" w:cs="Arial"/>
          <w:i w:val="0"/>
          <w:color w:val="auto"/>
        </w:rPr>
        <w:t>Existing</w:t>
      </w:r>
      <w:r w:rsidRPr="00176D24">
        <w:rPr>
          <w:rFonts w:ascii="Arial" w:hAnsi="Arial" w:cs="Arial"/>
          <w:b w:val="0"/>
          <w:i w:val="0"/>
          <w:color w:val="auto"/>
        </w:rPr>
        <w:t xml:space="preserve"> </w:t>
      </w:r>
      <w:r w:rsidRPr="00176D24">
        <w:rPr>
          <w:rFonts w:ascii="Arial" w:hAnsi="Arial" w:cs="Arial"/>
          <w:i w:val="0"/>
          <w:color w:val="auto"/>
        </w:rPr>
        <w:t>roads</w:t>
      </w:r>
      <w:r w:rsidRPr="00176D24">
        <w:rPr>
          <w:rFonts w:ascii="Arial" w:hAnsi="Arial" w:cs="Arial"/>
          <w:b w:val="0"/>
          <w:i w:val="0"/>
          <w:color w:val="auto"/>
        </w:rPr>
        <w:t xml:space="preserve"> must be used for access to a </w:t>
      </w:r>
      <w:r w:rsidRPr="00176D24">
        <w:rPr>
          <w:rFonts w:ascii="Arial" w:hAnsi="Arial" w:cs="Arial"/>
          <w:i w:val="0"/>
          <w:color w:val="auto"/>
        </w:rPr>
        <w:t>coupe</w:t>
      </w:r>
      <w:r w:rsidRPr="00176D24">
        <w:rPr>
          <w:rFonts w:ascii="Arial" w:hAnsi="Arial" w:cs="Arial"/>
          <w:b w:val="0"/>
          <w:i w:val="0"/>
          <w:color w:val="auto"/>
        </w:rPr>
        <w:t xml:space="preserve"> or work site and to haul </w:t>
      </w:r>
      <w:r w:rsidRPr="00397E65">
        <w:rPr>
          <w:rFonts w:ascii="Arial" w:hAnsi="Arial" w:cs="Arial"/>
          <w:i w:val="0"/>
          <w:color w:val="auto"/>
        </w:rPr>
        <w:t>timber</w:t>
      </w:r>
      <w:r w:rsidRPr="00176D24">
        <w:rPr>
          <w:rFonts w:ascii="Arial" w:hAnsi="Arial" w:cs="Arial"/>
          <w:b w:val="0"/>
          <w:i w:val="0"/>
          <w:color w:val="auto"/>
        </w:rPr>
        <w:t xml:space="preserve">, except where it can be clearly demonstrated that a new or relocated </w:t>
      </w:r>
      <w:r w:rsidRPr="00397E65">
        <w:rPr>
          <w:rFonts w:ascii="Arial" w:hAnsi="Arial" w:cs="Arial"/>
          <w:i w:val="0"/>
          <w:color w:val="auto"/>
        </w:rPr>
        <w:t>road</w:t>
      </w:r>
      <w:r w:rsidRPr="00176D24">
        <w:rPr>
          <w:rFonts w:ascii="Arial" w:hAnsi="Arial" w:cs="Arial"/>
          <w:b w:val="0"/>
          <w:i w:val="0"/>
          <w:color w:val="auto"/>
        </w:rPr>
        <w:t xml:space="preserve"> further minimises or removes existing threats to soil, water quality or </w:t>
      </w:r>
      <w:r w:rsidRPr="00176D24">
        <w:rPr>
          <w:rFonts w:ascii="Arial" w:hAnsi="Arial" w:cs="Arial"/>
          <w:i w:val="0"/>
          <w:color w:val="auto"/>
        </w:rPr>
        <w:t>biodiversity</w:t>
      </w:r>
      <w:r w:rsidRPr="00176D24">
        <w:rPr>
          <w:rFonts w:ascii="Arial" w:hAnsi="Arial" w:cs="Arial"/>
          <w:b w:val="0"/>
          <w:i w:val="0"/>
          <w:color w:val="auto"/>
        </w:rPr>
        <w:t xml:space="preserve">. </w:t>
      </w:r>
      <w:bookmarkStart w:id="163" w:name="OLE_LINK268"/>
    </w:p>
    <w:p w14:paraId="25D424F9" w14:textId="239069E6" w:rsidR="00F95BF9" w:rsidRDefault="004D34DE" w:rsidP="00F95BF9">
      <w:pPr>
        <w:pStyle w:val="Heading4"/>
        <w:keepNext w:val="0"/>
        <w:keepLines w:val="0"/>
        <w:numPr>
          <w:ilvl w:val="3"/>
          <w:numId w:val="52"/>
        </w:numPr>
        <w:tabs>
          <w:tab w:val="clear" w:pos="1418"/>
          <w:tab w:val="clear" w:pos="1701"/>
          <w:tab w:val="clear" w:pos="1985"/>
        </w:tabs>
        <w:spacing w:before="240" w:after="60" w:line="240" w:lineRule="auto"/>
        <w:ind w:left="851" w:hanging="851"/>
        <w:rPr>
          <w:rFonts w:ascii="Arial" w:hAnsi="Arial" w:cs="Arial"/>
          <w:b w:val="0"/>
          <w:i w:val="0"/>
          <w:color w:val="auto"/>
        </w:rPr>
        <w:sectPr w:rsidR="00F95BF9" w:rsidSect="00DD0499">
          <w:pgSz w:w="11907" w:h="16840" w:code="9"/>
          <w:pgMar w:top="1440" w:right="1440" w:bottom="1440" w:left="1440" w:header="284" w:footer="284" w:gutter="0"/>
          <w:cols w:space="720"/>
          <w:docGrid w:linePitch="360"/>
        </w:sectPr>
      </w:pPr>
      <w:r w:rsidRPr="00176D24">
        <w:rPr>
          <w:rFonts w:ascii="Arial" w:hAnsi="Arial" w:cs="Arial"/>
          <w:i w:val="0"/>
          <w:color w:val="auto"/>
        </w:rPr>
        <w:t>Forest Coupe Plans</w:t>
      </w:r>
      <w:r w:rsidRPr="00176D24">
        <w:rPr>
          <w:rFonts w:ascii="Arial" w:hAnsi="Arial" w:cs="Arial"/>
          <w:b w:val="0"/>
          <w:i w:val="0"/>
          <w:color w:val="auto"/>
        </w:rPr>
        <w:t xml:space="preserve"> for</w:t>
      </w:r>
      <w:r w:rsidRPr="00176D24">
        <w:rPr>
          <w:rFonts w:ascii="Arial" w:hAnsi="Arial" w:cs="Arial"/>
          <w:i w:val="0"/>
          <w:color w:val="auto"/>
        </w:rPr>
        <w:t xml:space="preserve"> roads</w:t>
      </w:r>
      <w:r w:rsidRPr="00176D24">
        <w:rPr>
          <w:rFonts w:ascii="Arial" w:hAnsi="Arial" w:cs="Arial"/>
          <w:b w:val="0"/>
          <w:i w:val="0"/>
          <w:color w:val="auto"/>
        </w:rPr>
        <w:t xml:space="preserve"> must be based on field surveys to ensure that all environmentally sensitive locations are identified and appropriate design and construction techniques are adopted</w:t>
      </w:r>
      <w:bookmarkEnd w:id="163"/>
    </w:p>
    <w:p w14:paraId="597290E7" w14:textId="662B1856" w:rsidR="004D34DE" w:rsidRPr="00B32E00" w:rsidRDefault="004D34DE" w:rsidP="00B32E00">
      <w:pPr>
        <w:pStyle w:val="Heading3"/>
        <w:keepNext w:val="0"/>
        <w:keepLines w:val="0"/>
        <w:numPr>
          <w:ilvl w:val="2"/>
          <w:numId w:val="193"/>
        </w:numPr>
        <w:tabs>
          <w:tab w:val="clear" w:pos="1418"/>
          <w:tab w:val="clear" w:pos="1701"/>
          <w:tab w:val="clear" w:pos="1985"/>
        </w:tabs>
        <w:spacing w:before="380" w:after="80" w:line="240" w:lineRule="auto"/>
        <w:ind w:left="851" w:right="141" w:hanging="851"/>
        <w:rPr>
          <w:rFonts w:ascii="Arial" w:hAnsi="Arial"/>
        </w:rPr>
      </w:pPr>
      <w:bookmarkStart w:id="164" w:name="_Toc82012436"/>
      <w:bookmarkStart w:id="165" w:name="_Toc82012546"/>
      <w:bookmarkStart w:id="166" w:name="_Toc82012655"/>
      <w:bookmarkStart w:id="167" w:name="_Toc124245378"/>
      <w:bookmarkStart w:id="168" w:name="_Toc394304048"/>
      <w:bookmarkStart w:id="169" w:name="_Toc86406460"/>
      <w:bookmarkStart w:id="170" w:name="_Toc94176489"/>
      <w:bookmarkEnd w:id="164"/>
      <w:bookmarkEnd w:id="165"/>
      <w:bookmarkEnd w:id="166"/>
      <w:r w:rsidRPr="00B32E00">
        <w:rPr>
          <w:rFonts w:ascii="Arial" w:hAnsi="Arial"/>
        </w:rPr>
        <w:lastRenderedPageBreak/>
        <w:t>Road Design</w:t>
      </w:r>
      <w:bookmarkEnd w:id="167"/>
      <w:bookmarkEnd w:id="168"/>
      <w:bookmarkEnd w:id="169"/>
      <w:bookmarkEnd w:id="170"/>
    </w:p>
    <w:p w14:paraId="1B2DCF2D" w14:textId="77777777" w:rsidR="004D34DE" w:rsidRPr="00176D24" w:rsidRDefault="004D34DE" w:rsidP="00B32E00">
      <w:pPr>
        <w:pStyle w:val="Body"/>
        <w:ind w:left="0"/>
        <w:rPr>
          <w:rFonts w:ascii="Arial" w:hAnsi="Arial" w:cs="Arial"/>
        </w:rPr>
      </w:pPr>
      <w:r w:rsidRPr="00176D24">
        <w:rPr>
          <w:rFonts w:ascii="Arial" w:hAnsi="Arial" w:cs="Arial"/>
        </w:rPr>
        <w:t>Good</w:t>
      </w:r>
      <w:r w:rsidRPr="00176D24">
        <w:rPr>
          <w:rFonts w:ascii="Arial" w:hAnsi="Arial" w:cs="Arial"/>
          <w:b/>
        </w:rPr>
        <w:t xml:space="preserve"> road</w:t>
      </w:r>
      <w:r w:rsidRPr="00176D24">
        <w:rPr>
          <w:rFonts w:ascii="Arial" w:hAnsi="Arial" w:cs="Arial"/>
        </w:rPr>
        <w:t xml:space="preserve"> design is vital to minimise construction and maintenance costs, reduce environmental risk such as impacts to water quality, improve efficiency of </w:t>
      </w:r>
      <w:r w:rsidRPr="00176D24">
        <w:rPr>
          <w:rFonts w:ascii="Arial" w:hAnsi="Arial" w:cs="Arial"/>
          <w:b/>
        </w:rPr>
        <w:t>haulage</w:t>
      </w:r>
      <w:r w:rsidRPr="00176D24">
        <w:rPr>
          <w:rFonts w:ascii="Arial" w:hAnsi="Arial" w:cs="Arial"/>
        </w:rPr>
        <w:t xml:space="preserve">, and ensure public safety is maintained. It is important when designing a new </w:t>
      </w:r>
      <w:r w:rsidRPr="00176D24">
        <w:rPr>
          <w:rFonts w:ascii="Arial" w:hAnsi="Arial" w:cs="Arial"/>
          <w:b/>
        </w:rPr>
        <w:t xml:space="preserve">road </w:t>
      </w:r>
      <w:r w:rsidRPr="00176D24">
        <w:rPr>
          <w:rFonts w:ascii="Arial" w:hAnsi="Arial" w:cs="Arial"/>
        </w:rPr>
        <w:t xml:space="preserve">or improvements to an </w:t>
      </w:r>
      <w:r w:rsidRPr="00397E65">
        <w:rPr>
          <w:rFonts w:ascii="Arial" w:hAnsi="Arial" w:cs="Arial"/>
          <w:b/>
        </w:rPr>
        <w:t>existing</w:t>
      </w:r>
      <w:r w:rsidRPr="00176D24">
        <w:rPr>
          <w:rFonts w:ascii="Arial" w:hAnsi="Arial" w:cs="Arial"/>
        </w:rPr>
        <w:t xml:space="preserve"> </w:t>
      </w:r>
      <w:r w:rsidRPr="00176D24">
        <w:rPr>
          <w:rFonts w:ascii="Arial" w:hAnsi="Arial" w:cs="Arial"/>
          <w:b/>
        </w:rPr>
        <w:t>road</w:t>
      </w:r>
      <w:r w:rsidRPr="00176D24">
        <w:rPr>
          <w:rFonts w:ascii="Arial" w:hAnsi="Arial" w:cs="Arial"/>
        </w:rPr>
        <w:t xml:space="preserve"> that water is moved off the</w:t>
      </w:r>
      <w:r w:rsidRPr="00176D24">
        <w:rPr>
          <w:rFonts w:ascii="Arial" w:hAnsi="Arial" w:cs="Arial"/>
          <w:b/>
        </w:rPr>
        <w:t xml:space="preserve"> road</w:t>
      </w:r>
      <w:r w:rsidRPr="00176D24">
        <w:rPr>
          <w:rFonts w:ascii="Arial" w:hAnsi="Arial" w:cs="Arial"/>
        </w:rPr>
        <w:t xml:space="preserve"> into undisturbed vegetation to reduce the velocity (and hence erosivity) of water, and to provide the greatest possible infiltration of water into soil to trap sediments before discharge into </w:t>
      </w:r>
      <w:r w:rsidRPr="00176D24">
        <w:rPr>
          <w:rFonts w:ascii="Arial" w:hAnsi="Arial" w:cs="Arial"/>
          <w:b/>
        </w:rPr>
        <w:t>waterways</w:t>
      </w:r>
      <w:r w:rsidRPr="00176D24">
        <w:rPr>
          <w:rFonts w:ascii="Arial" w:hAnsi="Arial" w:cs="Arial"/>
        </w:rPr>
        <w:t>.</w:t>
      </w:r>
    </w:p>
    <w:p w14:paraId="2CBC64AA" w14:textId="6B618C58" w:rsidR="00554A7C" w:rsidRPr="00176D24" w:rsidRDefault="004D34DE" w:rsidP="00B32E00">
      <w:pPr>
        <w:pStyle w:val="Body"/>
        <w:ind w:left="0"/>
        <w:rPr>
          <w:rFonts w:ascii="Arial" w:hAnsi="Arial" w:cs="Arial"/>
        </w:rPr>
      </w:pPr>
      <w:r w:rsidRPr="00176D24">
        <w:rPr>
          <w:rFonts w:ascii="Arial" w:hAnsi="Arial" w:cs="Arial"/>
          <w:b/>
        </w:rPr>
        <w:t xml:space="preserve">Road </w:t>
      </w:r>
      <w:r w:rsidRPr="00176D24">
        <w:rPr>
          <w:rFonts w:ascii="Arial" w:hAnsi="Arial" w:cs="Arial"/>
        </w:rPr>
        <w:t xml:space="preserve">design includes the consideration of location, use, traffic volume, aspect, soil type, slope, topography, surface materials, </w:t>
      </w:r>
      <w:r w:rsidRPr="00397E65">
        <w:rPr>
          <w:rFonts w:ascii="Arial" w:hAnsi="Arial" w:cs="Arial"/>
          <w:b/>
        </w:rPr>
        <w:t>road</w:t>
      </w:r>
      <w:r w:rsidRPr="00176D24">
        <w:rPr>
          <w:rFonts w:ascii="Arial" w:hAnsi="Arial" w:cs="Arial"/>
        </w:rPr>
        <w:t xml:space="preserve"> shape as well as </w:t>
      </w:r>
      <w:r w:rsidRPr="00176D24">
        <w:rPr>
          <w:rFonts w:ascii="Arial" w:hAnsi="Arial" w:cs="Arial"/>
          <w:b/>
        </w:rPr>
        <w:t>road</w:t>
      </w:r>
      <w:r w:rsidRPr="00176D24">
        <w:rPr>
          <w:rFonts w:ascii="Arial" w:hAnsi="Arial" w:cs="Arial"/>
        </w:rPr>
        <w:t xml:space="preserve"> drainage and other </w:t>
      </w:r>
      <w:r w:rsidRPr="00176D24">
        <w:rPr>
          <w:rFonts w:ascii="Arial" w:hAnsi="Arial" w:cs="Arial"/>
          <w:b/>
        </w:rPr>
        <w:t>coupe</w:t>
      </w:r>
      <w:r w:rsidRPr="001174FD">
        <w:rPr>
          <w:rFonts w:ascii="Arial" w:hAnsi="Arial" w:cs="Arial"/>
          <w:b/>
        </w:rPr>
        <w:t xml:space="preserve"> infrastructure</w:t>
      </w:r>
      <w:r w:rsidRPr="00397E65">
        <w:rPr>
          <w:rFonts w:ascii="Arial" w:hAnsi="Arial" w:cs="Arial"/>
          <w:b/>
        </w:rPr>
        <w:t xml:space="preserve"> </w:t>
      </w:r>
      <w:r w:rsidRPr="00176D24">
        <w:rPr>
          <w:rFonts w:ascii="Arial" w:hAnsi="Arial" w:cs="Arial"/>
        </w:rPr>
        <w:t xml:space="preserve">including culverts, drains, batters, bridges and fords. </w:t>
      </w:r>
    </w:p>
    <w:p w14:paraId="58D078BA" w14:textId="4A18EAF2" w:rsidR="00554A7C" w:rsidRPr="00176D24" w:rsidRDefault="004D34DE" w:rsidP="00B32E00">
      <w:pPr>
        <w:pStyle w:val="bs"/>
        <w:keepNext w:val="0"/>
        <w:keepLines w:val="0"/>
        <w:ind w:left="1134" w:hanging="1134"/>
        <w:rPr>
          <w:rFonts w:ascii="Arial" w:hAnsi="Arial" w:cs="Arial"/>
          <w:color w:val="797391" w:themeColor="accent6"/>
        </w:rPr>
      </w:pPr>
      <w:r w:rsidRPr="00176D24">
        <w:rPr>
          <w:rFonts w:ascii="Arial" w:hAnsi="Arial" w:cs="Arial"/>
          <w:color w:val="797391" w:themeColor="accent6"/>
        </w:rPr>
        <w:t>Mandatory Actions</w:t>
      </w:r>
    </w:p>
    <w:p w14:paraId="25846AB0" w14:textId="71CEC604" w:rsidR="00EF4E68" w:rsidRPr="00176D24" w:rsidRDefault="00EF4E68" w:rsidP="00B32E00">
      <w:pPr>
        <w:pStyle w:val="Heading4"/>
        <w:keepNext w:val="0"/>
        <w:keepLines w:val="0"/>
        <w:numPr>
          <w:ilvl w:val="3"/>
          <w:numId w:val="131"/>
        </w:numPr>
        <w:tabs>
          <w:tab w:val="clear" w:pos="1418"/>
          <w:tab w:val="clear" w:pos="1701"/>
          <w:tab w:val="clear" w:pos="1985"/>
        </w:tabs>
        <w:spacing w:before="240" w:after="60" w:line="240" w:lineRule="auto"/>
        <w:rPr>
          <w:rFonts w:ascii="Arial" w:hAnsi="Arial" w:cs="Arial"/>
          <w:b w:val="0"/>
          <w:i w:val="0"/>
          <w:color w:val="auto"/>
        </w:rPr>
      </w:pPr>
      <w:bookmarkStart w:id="171" w:name="OLE_LINK277"/>
      <w:r w:rsidRPr="00176D24">
        <w:rPr>
          <w:rFonts w:ascii="Arial" w:hAnsi="Arial" w:cs="Arial"/>
          <w:b w:val="0"/>
          <w:i w:val="0"/>
          <w:color w:val="auto"/>
        </w:rPr>
        <w:t xml:space="preserve">Planning and management of </w:t>
      </w:r>
      <w:r w:rsidRPr="00176D24">
        <w:rPr>
          <w:rFonts w:ascii="Arial" w:hAnsi="Arial" w:cs="Arial"/>
          <w:i w:val="0"/>
          <w:color w:val="auto"/>
        </w:rPr>
        <w:t>timber harvesting operations</w:t>
      </w:r>
      <w:r w:rsidRPr="00176D24" w:rsidDel="00A473A4">
        <w:rPr>
          <w:rFonts w:ascii="Arial" w:hAnsi="Arial" w:cs="Arial"/>
          <w:b w:val="0"/>
          <w:i w:val="0"/>
          <w:color w:val="auto"/>
        </w:rPr>
        <w:t xml:space="preserve"> </w:t>
      </w:r>
      <w:r w:rsidR="00F11D60" w:rsidRPr="00B24D09">
        <w:rPr>
          <w:rFonts w:ascii="Arial" w:hAnsi="Arial" w:cs="Arial"/>
          <w:b w:val="0"/>
          <w:i w:val="0"/>
          <w:color w:val="auto"/>
        </w:rPr>
        <w:t xml:space="preserve">that consist of </w:t>
      </w:r>
      <w:r w:rsidR="00F11D60" w:rsidRPr="005C381A">
        <w:rPr>
          <w:rFonts w:ascii="Arial" w:hAnsi="Arial" w:cs="Arial"/>
          <w:bCs w:val="0"/>
          <w:i w:val="0"/>
          <w:color w:val="auto"/>
        </w:rPr>
        <w:t>road</w:t>
      </w:r>
      <w:r w:rsidR="00F11D60" w:rsidRPr="00B24D09">
        <w:rPr>
          <w:rFonts w:ascii="Arial" w:hAnsi="Arial" w:cs="Arial"/>
          <w:b w:val="0"/>
          <w:i w:val="0"/>
          <w:color w:val="auto"/>
        </w:rPr>
        <w:t xml:space="preserve"> design</w:t>
      </w:r>
      <w:r w:rsidRPr="00880620" w:rsidDel="00A473A4">
        <w:rPr>
          <w:rFonts w:ascii="Arial" w:hAnsi="Arial"/>
          <w:b w:val="0"/>
          <w:i w:val="0"/>
          <w:color w:val="auto"/>
        </w:rPr>
        <w:t xml:space="preserve"> </w:t>
      </w:r>
      <w:r w:rsidRPr="00176D24">
        <w:rPr>
          <w:rFonts w:ascii="Arial" w:hAnsi="Arial" w:cs="Arial"/>
          <w:b w:val="0"/>
          <w:i w:val="0"/>
          <w:color w:val="auto"/>
        </w:rPr>
        <w:t xml:space="preserve">must comply with this </w:t>
      </w:r>
      <w:r w:rsidRPr="00176D24">
        <w:rPr>
          <w:rFonts w:ascii="Arial" w:hAnsi="Arial" w:cs="Arial"/>
          <w:i w:val="0"/>
          <w:color w:val="auto"/>
        </w:rPr>
        <w:t xml:space="preserve">Code </w:t>
      </w:r>
      <w:r w:rsidRPr="00176D24">
        <w:rPr>
          <w:rFonts w:ascii="Arial" w:hAnsi="Arial" w:cs="Arial"/>
          <w:b w:val="0"/>
          <w:i w:val="0"/>
          <w:color w:val="auto"/>
        </w:rPr>
        <w:t xml:space="preserve">unless the </w:t>
      </w:r>
      <w:r w:rsidRPr="00397E65">
        <w:rPr>
          <w:rFonts w:ascii="Arial" w:hAnsi="Arial" w:cs="Arial"/>
          <w:i w:val="0"/>
          <w:color w:val="auto"/>
        </w:rPr>
        <w:t>road</w:t>
      </w:r>
      <w:r w:rsidRPr="00176D24">
        <w:rPr>
          <w:rFonts w:ascii="Arial" w:hAnsi="Arial" w:cs="Arial"/>
          <w:b w:val="0"/>
          <w:i w:val="0"/>
          <w:color w:val="auto"/>
        </w:rPr>
        <w:t xml:space="preserve"> is covered by a formal roading agreement with</w:t>
      </w:r>
      <w:r w:rsidR="00CE6717" w:rsidRPr="00176D24">
        <w:rPr>
          <w:rFonts w:ascii="Arial" w:hAnsi="Arial" w:cs="Arial"/>
          <w:b w:val="0"/>
          <w:i w:val="0"/>
          <w:color w:val="auto"/>
        </w:rPr>
        <w:t xml:space="preserve"> </w:t>
      </w:r>
      <w:r w:rsidR="0057620D" w:rsidRPr="00176D24">
        <w:rPr>
          <w:rFonts w:ascii="Arial" w:hAnsi="Arial" w:cs="Arial"/>
          <w:b w:val="0"/>
          <w:i w:val="0"/>
          <w:color w:val="auto"/>
        </w:rPr>
        <w:t xml:space="preserve">the </w:t>
      </w:r>
      <w:r w:rsidR="00B9422F" w:rsidRPr="00176D24">
        <w:rPr>
          <w:rFonts w:ascii="Arial" w:hAnsi="Arial" w:cs="Arial"/>
          <w:i w:val="0"/>
          <w:color w:val="auto"/>
        </w:rPr>
        <w:t xml:space="preserve">Secretary </w:t>
      </w:r>
      <w:r w:rsidRPr="00176D24">
        <w:rPr>
          <w:rFonts w:ascii="Arial" w:hAnsi="Arial" w:cs="Arial"/>
          <w:b w:val="0"/>
          <w:i w:val="0"/>
          <w:color w:val="auto"/>
        </w:rPr>
        <w:t>that would supersede this requirement</w:t>
      </w:r>
      <w:r w:rsidR="00C55556" w:rsidRPr="00176D24">
        <w:rPr>
          <w:rFonts w:ascii="Arial" w:hAnsi="Arial" w:cs="Arial"/>
          <w:b w:val="0"/>
          <w:i w:val="0"/>
          <w:color w:val="auto"/>
        </w:rPr>
        <w:t>.</w:t>
      </w:r>
    </w:p>
    <w:p w14:paraId="63FDAB37" w14:textId="77777777" w:rsidR="00EF4E68" w:rsidRPr="00176D24" w:rsidRDefault="00EF4E68" w:rsidP="00B32E00">
      <w:pPr>
        <w:pStyle w:val="Heading4"/>
        <w:keepNext w:val="0"/>
        <w:keepLines w:val="0"/>
        <w:numPr>
          <w:ilvl w:val="3"/>
          <w:numId w:val="131"/>
        </w:numPr>
        <w:tabs>
          <w:tab w:val="clear" w:pos="1418"/>
          <w:tab w:val="clear" w:pos="1701"/>
          <w:tab w:val="clear" w:pos="1985"/>
        </w:tabs>
        <w:spacing w:before="240" w:after="60" w:line="240" w:lineRule="auto"/>
        <w:rPr>
          <w:rFonts w:ascii="Arial" w:hAnsi="Arial" w:cs="Arial"/>
          <w:b w:val="0"/>
          <w:i w:val="0"/>
          <w:color w:val="auto"/>
        </w:rPr>
      </w:pPr>
      <w:r w:rsidRPr="00176D24">
        <w:rPr>
          <w:rFonts w:ascii="Arial" w:hAnsi="Arial" w:cs="Arial"/>
          <w:b w:val="0"/>
          <w:i w:val="0"/>
          <w:color w:val="auto"/>
        </w:rPr>
        <w:t xml:space="preserve">New or upgraded </w:t>
      </w:r>
      <w:r w:rsidRPr="00397E65">
        <w:rPr>
          <w:rFonts w:ascii="Arial" w:hAnsi="Arial" w:cs="Arial"/>
          <w:i w:val="0"/>
          <w:color w:val="auto"/>
        </w:rPr>
        <w:t>roads</w:t>
      </w:r>
      <w:r w:rsidRPr="00176D24">
        <w:rPr>
          <w:rFonts w:ascii="Arial" w:hAnsi="Arial" w:cs="Arial"/>
          <w:b w:val="0"/>
          <w:i w:val="0"/>
          <w:color w:val="auto"/>
        </w:rPr>
        <w:t xml:space="preserve"> must be designed to a standard capable of carrying anticipated traffic with reasonable safety, and ensure the protection of water quality and </w:t>
      </w:r>
      <w:r w:rsidRPr="00176D24">
        <w:rPr>
          <w:i w:val="0"/>
          <w:color w:val="363534" w:themeColor="text1"/>
        </w:rPr>
        <w:t>river health</w:t>
      </w:r>
      <w:r w:rsidRPr="00176D24">
        <w:rPr>
          <w:rFonts w:ascii="Arial" w:hAnsi="Arial" w:cs="Arial"/>
          <w:b w:val="0"/>
          <w:i w:val="0"/>
          <w:color w:val="auto"/>
        </w:rPr>
        <w:t xml:space="preserve">, and </w:t>
      </w:r>
      <w:r w:rsidRPr="00176D24">
        <w:rPr>
          <w:i w:val="0"/>
          <w:color w:val="363534" w:themeColor="text1"/>
        </w:rPr>
        <w:t>biodiversity</w:t>
      </w:r>
      <w:r w:rsidRPr="00176D24">
        <w:rPr>
          <w:rFonts w:ascii="Arial" w:hAnsi="Arial" w:cs="Arial"/>
          <w:b w:val="0"/>
          <w:i w:val="0"/>
          <w:color w:val="363534" w:themeColor="text1"/>
        </w:rPr>
        <w:t xml:space="preserve"> </w:t>
      </w:r>
      <w:r w:rsidRPr="00176D24">
        <w:rPr>
          <w:rFonts w:ascii="Arial" w:hAnsi="Arial" w:cs="Arial"/>
          <w:b w:val="0"/>
          <w:i w:val="0"/>
          <w:color w:val="auto"/>
        </w:rPr>
        <w:t>conservation values.</w:t>
      </w:r>
    </w:p>
    <w:p w14:paraId="159E4F8C" w14:textId="77777777" w:rsidR="00EF4E68" w:rsidRPr="00176D24" w:rsidRDefault="00EF4E68" w:rsidP="00B32E00">
      <w:pPr>
        <w:pStyle w:val="Heading4"/>
        <w:keepNext w:val="0"/>
        <w:keepLines w:val="0"/>
        <w:numPr>
          <w:ilvl w:val="3"/>
          <w:numId w:val="131"/>
        </w:numPr>
        <w:tabs>
          <w:tab w:val="clear" w:pos="1418"/>
          <w:tab w:val="clear" w:pos="1701"/>
          <w:tab w:val="clear" w:pos="1985"/>
        </w:tabs>
        <w:spacing w:before="240" w:after="60" w:line="240" w:lineRule="auto"/>
        <w:rPr>
          <w:rFonts w:ascii="Arial" w:hAnsi="Arial" w:cs="Arial"/>
          <w:b w:val="0"/>
          <w:i w:val="0"/>
          <w:color w:val="auto"/>
        </w:rPr>
      </w:pPr>
      <w:r w:rsidRPr="00176D24">
        <w:rPr>
          <w:rFonts w:ascii="Arial" w:hAnsi="Arial" w:cs="Arial"/>
          <w:b w:val="0"/>
          <w:i w:val="0"/>
          <w:color w:val="auto"/>
        </w:rPr>
        <w:t xml:space="preserve">All </w:t>
      </w:r>
      <w:r w:rsidRPr="00176D24">
        <w:rPr>
          <w:i w:val="0"/>
          <w:color w:val="363534" w:themeColor="text1"/>
        </w:rPr>
        <w:t>fill disposal areas</w:t>
      </w:r>
      <w:r w:rsidRPr="00176D24">
        <w:rPr>
          <w:rFonts w:ascii="Arial" w:hAnsi="Arial" w:cs="Arial"/>
          <w:b w:val="0"/>
          <w:i w:val="0"/>
          <w:color w:val="363534" w:themeColor="text1"/>
        </w:rPr>
        <w:t xml:space="preserve"> </w:t>
      </w:r>
      <w:r w:rsidRPr="00176D24">
        <w:rPr>
          <w:rFonts w:ascii="Arial" w:hAnsi="Arial" w:cs="Arial"/>
          <w:b w:val="0"/>
          <w:i w:val="0"/>
          <w:color w:val="auto"/>
        </w:rPr>
        <w:t xml:space="preserve">and embankments must be planned and designed to minimise soil erosion, mass soil movement, and potential water quality deterioration. </w:t>
      </w:r>
    </w:p>
    <w:p w14:paraId="755E7D48" w14:textId="4A2448DF" w:rsidR="00EF4E68" w:rsidRPr="00176D24" w:rsidRDefault="00EF4E68" w:rsidP="00B32E00">
      <w:pPr>
        <w:pStyle w:val="Heading4"/>
        <w:keepNext w:val="0"/>
        <w:keepLines w:val="0"/>
        <w:numPr>
          <w:ilvl w:val="3"/>
          <w:numId w:val="131"/>
        </w:numPr>
        <w:tabs>
          <w:tab w:val="clear" w:pos="1418"/>
          <w:tab w:val="clear" w:pos="1701"/>
          <w:tab w:val="clear" w:pos="1985"/>
        </w:tabs>
        <w:spacing w:before="240" w:after="60" w:line="240" w:lineRule="auto"/>
        <w:rPr>
          <w:rFonts w:ascii="Arial" w:hAnsi="Arial" w:cs="Arial"/>
          <w:b w:val="0"/>
          <w:i w:val="0"/>
          <w:color w:val="auto"/>
        </w:rPr>
      </w:pPr>
      <w:r w:rsidRPr="00176D24">
        <w:rPr>
          <w:rFonts w:ascii="Arial" w:hAnsi="Arial" w:cs="Arial"/>
          <w:b w:val="0"/>
          <w:i w:val="0"/>
          <w:color w:val="auto"/>
        </w:rPr>
        <w:t xml:space="preserve">Stream crossings must be designed according to traffic requirements and the nature, size and period of flow (both pre and anticipated post-harvest) and characteristics of the bed and banks of the stream. </w:t>
      </w:r>
      <w:bookmarkEnd w:id="171"/>
    </w:p>
    <w:p w14:paraId="44F921AD" w14:textId="77777777" w:rsidR="00EF4E68" w:rsidRPr="00176D24" w:rsidRDefault="00EF4E68" w:rsidP="00B32E00">
      <w:pPr>
        <w:pStyle w:val="Heading4"/>
        <w:keepNext w:val="0"/>
        <w:keepLines w:val="0"/>
        <w:numPr>
          <w:ilvl w:val="3"/>
          <w:numId w:val="131"/>
        </w:numPr>
        <w:tabs>
          <w:tab w:val="clear" w:pos="1418"/>
          <w:tab w:val="clear" w:pos="1701"/>
          <w:tab w:val="clear" w:pos="1985"/>
        </w:tabs>
        <w:spacing w:before="240" w:after="60" w:line="240" w:lineRule="auto"/>
        <w:rPr>
          <w:color w:val="auto"/>
        </w:rPr>
      </w:pPr>
      <w:r w:rsidRPr="00176D24">
        <w:rPr>
          <w:rFonts w:ascii="Arial" w:hAnsi="Arial" w:cs="Arial"/>
          <w:b w:val="0"/>
          <w:i w:val="0"/>
          <w:color w:val="auto"/>
        </w:rPr>
        <w:t xml:space="preserve">Appropriate drainage must be provided. Spacing of drainage outlets along a </w:t>
      </w:r>
      <w:r w:rsidRPr="00176D24">
        <w:rPr>
          <w:rFonts w:ascii="Arial" w:hAnsi="Arial" w:cs="Arial"/>
          <w:i w:val="0"/>
          <w:color w:val="auto"/>
        </w:rPr>
        <w:t>road</w:t>
      </w:r>
      <w:r w:rsidRPr="00176D24">
        <w:rPr>
          <w:rFonts w:ascii="Arial" w:hAnsi="Arial" w:cs="Arial"/>
          <w:b w:val="0"/>
          <w:i w:val="0"/>
          <w:color w:val="auto"/>
        </w:rPr>
        <w:t xml:space="preserve"> must take into account the </w:t>
      </w:r>
      <w:r w:rsidRPr="00397E65">
        <w:rPr>
          <w:i w:val="0"/>
          <w:color w:val="auto"/>
        </w:rPr>
        <w:t>soil erodibility</w:t>
      </w:r>
      <w:r w:rsidRPr="00176D24">
        <w:rPr>
          <w:b w:val="0"/>
          <w:i w:val="0"/>
          <w:color w:val="auto"/>
        </w:rPr>
        <w:t xml:space="preserve">, rainfall frequency and intensity, and the proximity of the </w:t>
      </w:r>
      <w:r w:rsidRPr="00397E65">
        <w:rPr>
          <w:i w:val="0"/>
          <w:color w:val="auto"/>
        </w:rPr>
        <w:t>road</w:t>
      </w:r>
      <w:r w:rsidRPr="00176D24">
        <w:rPr>
          <w:b w:val="0"/>
          <w:i w:val="0"/>
          <w:color w:val="auto"/>
        </w:rPr>
        <w:t xml:space="preserve"> to streams.</w:t>
      </w:r>
      <w:bookmarkStart w:id="172" w:name="OLE_LINK278"/>
    </w:p>
    <w:p w14:paraId="248DC0B1" w14:textId="571FD861" w:rsidR="00EF4E68" w:rsidRPr="00176D24" w:rsidRDefault="00EF4E68" w:rsidP="00B32E00">
      <w:pPr>
        <w:pStyle w:val="Heading4"/>
        <w:keepNext w:val="0"/>
        <w:keepLines w:val="0"/>
        <w:numPr>
          <w:ilvl w:val="3"/>
          <w:numId w:val="131"/>
        </w:numPr>
        <w:tabs>
          <w:tab w:val="clear" w:pos="1418"/>
          <w:tab w:val="clear" w:pos="1701"/>
          <w:tab w:val="clear" w:pos="1985"/>
        </w:tabs>
        <w:spacing w:before="240" w:after="60" w:line="240" w:lineRule="auto"/>
        <w:rPr>
          <w:color w:val="auto"/>
        </w:rPr>
      </w:pPr>
      <w:r w:rsidRPr="00176D24">
        <w:rPr>
          <w:rFonts w:ascii="Arial" w:hAnsi="Arial" w:cs="Arial"/>
          <w:b w:val="0"/>
          <w:i w:val="0"/>
          <w:color w:val="auto"/>
        </w:rPr>
        <w:t xml:space="preserve">Energy dissipating structures or silt traps must be used where necessary to reduce water velocity and trap sediments. </w:t>
      </w:r>
      <w:bookmarkEnd w:id="172"/>
    </w:p>
    <w:p w14:paraId="6D260DC8" w14:textId="0886D7C7" w:rsidR="00EF4E68" w:rsidRPr="00176D24" w:rsidRDefault="02414B5D" w:rsidP="00B32E00">
      <w:pPr>
        <w:pStyle w:val="Heading4"/>
        <w:keepNext w:val="0"/>
        <w:keepLines w:val="0"/>
        <w:numPr>
          <w:ilvl w:val="3"/>
          <w:numId w:val="131"/>
        </w:numPr>
        <w:tabs>
          <w:tab w:val="clear" w:pos="1418"/>
          <w:tab w:val="clear" w:pos="1701"/>
          <w:tab w:val="clear" w:pos="1985"/>
        </w:tabs>
        <w:spacing w:before="240" w:after="60" w:line="240" w:lineRule="auto"/>
        <w:rPr>
          <w:color w:val="auto"/>
        </w:rPr>
      </w:pPr>
      <w:r w:rsidRPr="00176D24">
        <w:rPr>
          <w:rFonts w:ascii="Arial" w:hAnsi="Arial" w:cs="Arial"/>
          <w:b w:val="0"/>
          <w:i w:val="0"/>
          <w:color w:val="auto"/>
        </w:rPr>
        <w:t xml:space="preserve">Drainage onto exposed erodible soil or over fill slopes must be </w:t>
      </w:r>
      <w:r w:rsidRPr="00176D24">
        <w:rPr>
          <w:b w:val="0"/>
          <w:i w:val="0"/>
          <w:color w:val="auto"/>
        </w:rPr>
        <w:t>avoided where possible. Structures and earthworks required to avoid such discharges are to be identified during planning and construction as required.</w:t>
      </w:r>
    </w:p>
    <w:p w14:paraId="67EB966F" w14:textId="77777777" w:rsidR="00EF4E68" w:rsidRPr="00176D24" w:rsidRDefault="00EF4E68" w:rsidP="00B32E00">
      <w:pPr>
        <w:pStyle w:val="Heading4"/>
        <w:keepNext w:val="0"/>
        <w:keepLines w:val="0"/>
        <w:numPr>
          <w:ilvl w:val="3"/>
          <w:numId w:val="131"/>
        </w:numPr>
        <w:tabs>
          <w:tab w:val="clear" w:pos="1418"/>
          <w:tab w:val="clear" w:pos="1701"/>
          <w:tab w:val="clear" w:pos="1985"/>
        </w:tabs>
        <w:spacing w:before="240" w:after="60" w:line="240" w:lineRule="auto"/>
        <w:rPr>
          <w:color w:val="auto"/>
        </w:rPr>
      </w:pPr>
      <w:r w:rsidRPr="00176D24">
        <w:rPr>
          <w:rFonts w:ascii="Arial" w:hAnsi="Arial" w:cs="Arial"/>
          <w:b w:val="0"/>
          <w:i w:val="0"/>
          <w:color w:val="auto"/>
        </w:rPr>
        <w:t xml:space="preserve">Drainage must be prevented from discharging directly onto any </w:t>
      </w:r>
      <w:r w:rsidRPr="00176D24">
        <w:rPr>
          <w:rFonts w:ascii="Arial" w:hAnsi="Arial" w:cs="Arial"/>
          <w:i w:val="0"/>
          <w:color w:val="auto"/>
        </w:rPr>
        <w:t>road</w:t>
      </w:r>
      <w:r w:rsidRPr="00176D24">
        <w:rPr>
          <w:rFonts w:ascii="Arial" w:hAnsi="Arial" w:cs="Arial"/>
          <w:b w:val="0"/>
          <w:i w:val="0"/>
          <w:color w:val="auto"/>
        </w:rPr>
        <w:t>.</w:t>
      </w:r>
    </w:p>
    <w:p w14:paraId="53F70600" w14:textId="0FEA11E6" w:rsidR="00EF4E68" w:rsidRPr="00176D24" w:rsidRDefault="00EF4E68" w:rsidP="00B32E00">
      <w:pPr>
        <w:pStyle w:val="Heading4"/>
        <w:keepNext w:val="0"/>
        <w:keepLines w:val="0"/>
        <w:numPr>
          <w:ilvl w:val="3"/>
          <w:numId w:val="131"/>
        </w:numPr>
        <w:tabs>
          <w:tab w:val="clear" w:pos="1418"/>
          <w:tab w:val="clear" w:pos="1701"/>
          <w:tab w:val="clear" w:pos="1985"/>
        </w:tabs>
        <w:spacing w:before="240" w:after="60" w:line="240" w:lineRule="auto"/>
        <w:rPr>
          <w:color w:val="auto"/>
        </w:rPr>
      </w:pPr>
      <w:r w:rsidRPr="00176D24">
        <w:rPr>
          <w:rFonts w:ascii="Arial" w:hAnsi="Arial" w:cs="Arial"/>
          <w:b w:val="0"/>
          <w:i w:val="0"/>
          <w:color w:val="auto"/>
        </w:rPr>
        <w:t xml:space="preserve">Before entering a </w:t>
      </w:r>
      <w:r w:rsidRPr="00397E65">
        <w:rPr>
          <w:i w:val="0"/>
          <w:color w:val="auto"/>
        </w:rPr>
        <w:t>waterway</w:t>
      </w:r>
      <w:r w:rsidR="005879C6" w:rsidRPr="00176D24">
        <w:rPr>
          <w:b w:val="0"/>
          <w:i w:val="0"/>
          <w:color w:val="auto"/>
        </w:rPr>
        <w:t>,</w:t>
      </w:r>
      <w:r w:rsidRPr="00176D24">
        <w:rPr>
          <w:b w:val="0"/>
          <w:i w:val="0"/>
          <w:color w:val="auto"/>
        </w:rPr>
        <w:t xml:space="preserve"> </w:t>
      </w:r>
      <w:r w:rsidRPr="00176D24">
        <w:rPr>
          <w:i w:val="0"/>
          <w:color w:val="auto"/>
        </w:rPr>
        <w:t>road</w:t>
      </w:r>
      <w:r w:rsidRPr="00176D24">
        <w:rPr>
          <w:b w:val="0"/>
          <w:i w:val="0"/>
          <w:color w:val="auto"/>
        </w:rPr>
        <w:t xml:space="preserve"> drainage must discharge onto vegetation or through a structure that effectively dissipates the velocity of drainage flows.</w:t>
      </w:r>
    </w:p>
    <w:p w14:paraId="04E7BFA4" w14:textId="77777777" w:rsidR="004E6756" w:rsidRDefault="00EF4E68" w:rsidP="00F95BF9">
      <w:pPr>
        <w:pStyle w:val="Heading4"/>
        <w:keepNext w:val="0"/>
        <w:keepLines w:val="0"/>
        <w:numPr>
          <w:ilvl w:val="3"/>
          <w:numId w:val="131"/>
        </w:numPr>
        <w:tabs>
          <w:tab w:val="clear" w:pos="1418"/>
          <w:tab w:val="clear" w:pos="1701"/>
          <w:tab w:val="clear" w:pos="1985"/>
        </w:tabs>
        <w:spacing w:before="240" w:after="60" w:line="240" w:lineRule="auto"/>
        <w:rPr>
          <w:b w:val="0"/>
          <w:i w:val="0"/>
          <w:color w:val="auto"/>
        </w:rPr>
        <w:sectPr w:rsidR="004E6756" w:rsidSect="00DD0499">
          <w:pgSz w:w="11907" w:h="16840" w:code="9"/>
          <w:pgMar w:top="1440" w:right="1440" w:bottom="1440" w:left="1440" w:header="284" w:footer="284" w:gutter="0"/>
          <w:cols w:space="720"/>
          <w:docGrid w:linePitch="360"/>
        </w:sectPr>
      </w:pPr>
      <w:r w:rsidRPr="00176D24">
        <w:rPr>
          <w:rFonts w:ascii="Arial" w:hAnsi="Arial" w:cs="Arial"/>
          <w:b w:val="0"/>
          <w:i w:val="0"/>
          <w:color w:val="auto"/>
        </w:rPr>
        <w:t xml:space="preserve">Materials or techniques with low sediment generating potential must be applied to the </w:t>
      </w:r>
      <w:r w:rsidRPr="00176D24">
        <w:rPr>
          <w:rFonts w:ascii="Arial" w:hAnsi="Arial" w:cs="Arial"/>
          <w:i w:val="0"/>
          <w:color w:val="auto"/>
        </w:rPr>
        <w:t xml:space="preserve">road </w:t>
      </w:r>
      <w:r w:rsidRPr="00176D24">
        <w:rPr>
          <w:rFonts w:ascii="Arial" w:hAnsi="Arial" w:cs="Arial"/>
          <w:b w:val="0"/>
          <w:i w:val="0"/>
          <w:color w:val="auto"/>
        </w:rPr>
        <w:t xml:space="preserve">area on bridge approaches and on unsurfaced bridges or culverts, when crossing </w:t>
      </w:r>
      <w:r w:rsidRPr="00397E65">
        <w:rPr>
          <w:i w:val="0"/>
          <w:color w:val="auto"/>
        </w:rPr>
        <w:t>permanent</w:t>
      </w:r>
      <w:r w:rsidRPr="00176D24">
        <w:rPr>
          <w:b w:val="0"/>
          <w:i w:val="0"/>
          <w:color w:val="auto"/>
        </w:rPr>
        <w:t xml:space="preserve"> or </w:t>
      </w:r>
      <w:r w:rsidRPr="00397E65">
        <w:rPr>
          <w:i w:val="0"/>
          <w:color w:val="auto"/>
        </w:rPr>
        <w:t>temporary streams</w:t>
      </w:r>
      <w:r w:rsidRPr="00176D24">
        <w:rPr>
          <w:b w:val="0"/>
          <w:i w:val="0"/>
          <w:color w:val="auto"/>
        </w:rPr>
        <w:t>.</w:t>
      </w:r>
    </w:p>
    <w:p w14:paraId="0A15FB59" w14:textId="6DF27DAA" w:rsidR="004D34DE" w:rsidRPr="00B32E00" w:rsidRDefault="004D34DE" w:rsidP="00B32E00">
      <w:pPr>
        <w:pStyle w:val="Heading3"/>
        <w:keepNext w:val="0"/>
        <w:keepLines w:val="0"/>
        <w:numPr>
          <w:ilvl w:val="2"/>
          <w:numId w:val="193"/>
        </w:numPr>
        <w:tabs>
          <w:tab w:val="clear" w:pos="1418"/>
          <w:tab w:val="clear" w:pos="1701"/>
          <w:tab w:val="clear" w:pos="1985"/>
        </w:tabs>
        <w:spacing w:before="380" w:after="80" w:line="240" w:lineRule="auto"/>
        <w:ind w:left="851" w:right="141" w:hanging="851"/>
        <w:rPr>
          <w:rFonts w:ascii="Arial" w:hAnsi="Arial"/>
        </w:rPr>
      </w:pPr>
      <w:bookmarkStart w:id="173" w:name="_Toc82012438"/>
      <w:bookmarkStart w:id="174" w:name="_Toc82012548"/>
      <w:bookmarkStart w:id="175" w:name="_Toc82012657"/>
      <w:bookmarkStart w:id="176" w:name="_Toc124245379"/>
      <w:bookmarkStart w:id="177" w:name="_Toc86406461"/>
      <w:bookmarkStart w:id="178" w:name="_Toc94176490"/>
      <w:bookmarkEnd w:id="173"/>
      <w:bookmarkEnd w:id="174"/>
      <w:bookmarkEnd w:id="175"/>
      <w:r w:rsidRPr="00B32E00">
        <w:rPr>
          <w:rFonts w:ascii="Arial" w:hAnsi="Arial"/>
        </w:rPr>
        <w:lastRenderedPageBreak/>
        <w:t>Road Construction</w:t>
      </w:r>
      <w:bookmarkEnd w:id="176"/>
      <w:bookmarkEnd w:id="177"/>
      <w:bookmarkEnd w:id="178"/>
    </w:p>
    <w:p w14:paraId="08584EB1" w14:textId="77777777" w:rsidR="004D34DE" w:rsidRPr="00176D24" w:rsidRDefault="004D34DE" w:rsidP="001E2D58">
      <w:pPr>
        <w:pStyle w:val="bs"/>
        <w:ind w:left="1134" w:hanging="1134"/>
        <w:rPr>
          <w:rFonts w:ascii="Arial" w:hAnsi="Arial" w:cs="Arial"/>
          <w:color w:val="797391" w:themeColor="accent6"/>
        </w:rPr>
      </w:pPr>
      <w:r w:rsidRPr="00176D24">
        <w:rPr>
          <w:rFonts w:ascii="Arial" w:hAnsi="Arial" w:cs="Arial"/>
          <w:color w:val="797391" w:themeColor="accent6"/>
        </w:rPr>
        <w:t>Mandatory Actions</w:t>
      </w:r>
    </w:p>
    <w:p w14:paraId="3ECF891C" w14:textId="55724B91" w:rsidR="004D34DE" w:rsidRPr="00176D24" w:rsidRDefault="004D34DE" w:rsidP="000D371E">
      <w:pPr>
        <w:pStyle w:val="Heading4"/>
        <w:numPr>
          <w:ilvl w:val="3"/>
          <w:numId w:val="54"/>
        </w:numPr>
        <w:tabs>
          <w:tab w:val="clear" w:pos="1418"/>
          <w:tab w:val="clear" w:pos="1701"/>
          <w:tab w:val="clear" w:pos="1985"/>
          <w:tab w:val="left" w:pos="851"/>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Planning and management of </w:t>
      </w:r>
      <w:r w:rsidRPr="00176D24">
        <w:rPr>
          <w:rFonts w:ascii="Arial" w:hAnsi="Arial" w:cs="Arial"/>
          <w:i w:val="0"/>
          <w:color w:val="auto"/>
        </w:rPr>
        <w:t>timber harvesting operations</w:t>
      </w:r>
      <w:r w:rsidRPr="00880620" w:rsidDel="00A473A4">
        <w:rPr>
          <w:rFonts w:ascii="Arial" w:hAnsi="Arial" w:cs="Arial"/>
          <w:b w:val="0"/>
          <w:i w:val="0"/>
          <w:color w:val="auto"/>
        </w:rPr>
        <w:t xml:space="preserve"> </w:t>
      </w:r>
      <w:r w:rsidR="0088007F" w:rsidRPr="00B24D09">
        <w:rPr>
          <w:rFonts w:ascii="Arial" w:hAnsi="Arial" w:cs="Arial"/>
          <w:b w:val="0"/>
          <w:i w:val="0"/>
          <w:color w:val="auto"/>
        </w:rPr>
        <w:t xml:space="preserve">that consist of </w:t>
      </w:r>
      <w:r w:rsidR="0088007F" w:rsidRPr="005C381A">
        <w:rPr>
          <w:rFonts w:ascii="Arial" w:hAnsi="Arial" w:cs="Arial"/>
          <w:bCs w:val="0"/>
          <w:i w:val="0"/>
          <w:color w:val="auto"/>
        </w:rPr>
        <w:t>road construction</w:t>
      </w:r>
      <w:r w:rsidRPr="00880620" w:rsidDel="00A473A4">
        <w:rPr>
          <w:rFonts w:ascii="Arial" w:hAnsi="Arial" w:cs="Arial"/>
          <w:b w:val="0"/>
          <w:i w:val="0"/>
          <w:color w:val="auto"/>
        </w:rPr>
        <w:t xml:space="preserve"> </w:t>
      </w:r>
      <w:r w:rsidRPr="00176D24">
        <w:rPr>
          <w:rFonts w:ascii="Arial" w:hAnsi="Arial" w:cs="Arial"/>
          <w:b w:val="0"/>
          <w:i w:val="0"/>
          <w:color w:val="auto"/>
        </w:rPr>
        <w:t xml:space="preserve">must comply with this </w:t>
      </w:r>
      <w:r w:rsidRPr="00176D24">
        <w:rPr>
          <w:rFonts w:ascii="Arial" w:hAnsi="Arial" w:cs="Arial"/>
          <w:i w:val="0"/>
          <w:color w:val="auto"/>
        </w:rPr>
        <w:t>Code</w:t>
      </w:r>
      <w:r w:rsidRPr="00176D24">
        <w:rPr>
          <w:rFonts w:ascii="Arial" w:hAnsi="Arial" w:cs="Arial"/>
          <w:b w:val="0"/>
          <w:i w:val="0"/>
          <w:color w:val="auto"/>
        </w:rPr>
        <w:t xml:space="preserve"> unless </w:t>
      </w:r>
      <w:r w:rsidRPr="00176D24">
        <w:rPr>
          <w:rFonts w:ascii="Arial" w:hAnsi="Arial" w:cs="Arial"/>
          <w:b w:val="0"/>
          <w:i w:val="0"/>
          <w:noProof/>
          <w:color w:val="auto"/>
        </w:rPr>
        <w:t>the</w:t>
      </w:r>
      <w:r w:rsidRPr="00176D24">
        <w:rPr>
          <w:rFonts w:ascii="Arial" w:hAnsi="Arial" w:cs="Arial"/>
          <w:i w:val="0"/>
          <w:noProof/>
          <w:color w:val="auto"/>
        </w:rPr>
        <w:t xml:space="preserve"> road</w:t>
      </w:r>
      <w:r w:rsidRPr="00176D24">
        <w:rPr>
          <w:rFonts w:ascii="Arial" w:hAnsi="Arial" w:cs="Arial"/>
          <w:b w:val="0"/>
          <w:i w:val="0"/>
          <w:noProof/>
          <w:color w:val="auto"/>
        </w:rPr>
        <w:t xml:space="preserve"> is covered by </w:t>
      </w:r>
      <w:r w:rsidRPr="00176D24">
        <w:rPr>
          <w:rFonts w:ascii="Arial" w:hAnsi="Arial" w:cs="Arial"/>
          <w:b w:val="0"/>
          <w:i w:val="0"/>
          <w:color w:val="auto"/>
        </w:rPr>
        <w:t>a formal roading agreement with</w:t>
      </w:r>
      <w:r w:rsidR="00CE6717" w:rsidRPr="00176D24">
        <w:rPr>
          <w:rFonts w:ascii="Arial" w:hAnsi="Arial" w:cs="Arial"/>
          <w:b w:val="0"/>
          <w:i w:val="0"/>
          <w:color w:val="auto"/>
        </w:rPr>
        <w:t xml:space="preserve"> </w:t>
      </w:r>
      <w:r w:rsidR="009B5AE1" w:rsidRPr="00176D24">
        <w:rPr>
          <w:rFonts w:ascii="Arial" w:hAnsi="Arial" w:cs="Arial"/>
          <w:b w:val="0"/>
          <w:i w:val="0"/>
          <w:color w:val="auto"/>
        </w:rPr>
        <w:t xml:space="preserve">the </w:t>
      </w:r>
      <w:r w:rsidR="00D3140C" w:rsidRPr="00176D24">
        <w:rPr>
          <w:rFonts w:ascii="Arial" w:hAnsi="Arial" w:cs="Arial"/>
          <w:i w:val="0"/>
          <w:color w:val="auto"/>
        </w:rPr>
        <w:t>Secretary</w:t>
      </w:r>
      <w:r w:rsidR="00D3140C" w:rsidRPr="00176D24">
        <w:rPr>
          <w:rFonts w:ascii="Arial" w:hAnsi="Arial" w:cs="Arial"/>
          <w:b w:val="0"/>
          <w:i w:val="0"/>
          <w:color w:val="auto"/>
        </w:rPr>
        <w:t xml:space="preserve"> </w:t>
      </w:r>
      <w:r w:rsidRPr="00176D24">
        <w:rPr>
          <w:rFonts w:ascii="Arial" w:hAnsi="Arial" w:cs="Arial"/>
          <w:b w:val="0"/>
          <w:i w:val="0"/>
          <w:color w:val="auto"/>
        </w:rPr>
        <w:t>that would supersede this requirement.</w:t>
      </w:r>
    </w:p>
    <w:p w14:paraId="3ACBC27A" w14:textId="77777777" w:rsidR="004D34DE" w:rsidRPr="00176D24" w:rsidRDefault="00633916" w:rsidP="000D371E">
      <w:pPr>
        <w:pStyle w:val="Heading4"/>
        <w:numPr>
          <w:ilvl w:val="3"/>
          <w:numId w:val="54"/>
        </w:numPr>
        <w:tabs>
          <w:tab w:val="clear" w:pos="1418"/>
          <w:tab w:val="clear" w:pos="1701"/>
          <w:tab w:val="clear" w:pos="1985"/>
          <w:tab w:val="left" w:pos="851"/>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R</w:t>
      </w:r>
      <w:r w:rsidR="004D34DE" w:rsidRPr="00176D24">
        <w:rPr>
          <w:rFonts w:ascii="Arial" w:hAnsi="Arial" w:cs="Arial"/>
          <w:i w:val="0"/>
          <w:color w:val="auto"/>
        </w:rPr>
        <w:t>oad construction</w:t>
      </w:r>
      <w:r w:rsidR="004D34DE" w:rsidRPr="00176D24">
        <w:rPr>
          <w:rFonts w:ascii="Arial" w:hAnsi="Arial" w:cs="Arial"/>
          <w:b w:val="0"/>
          <w:i w:val="0"/>
          <w:color w:val="auto"/>
        </w:rPr>
        <w:t xml:space="preserve"> must be conducted in a manner consistent with plans and designs.</w:t>
      </w:r>
    </w:p>
    <w:p w14:paraId="35F08ADA" w14:textId="77777777" w:rsidR="004D34DE" w:rsidRPr="00176D24" w:rsidRDefault="02414B5D" w:rsidP="000D371E">
      <w:pPr>
        <w:pStyle w:val="Heading4"/>
        <w:numPr>
          <w:ilvl w:val="3"/>
          <w:numId w:val="54"/>
        </w:numPr>
        <w:tabs>
          <w:tab w:val="clear" w:pos="1418"/>
          <w:tab w:val="clear" w:pos="1701"/>
          <w:tab w:val="clear" w:pos="1985"/>
          <w:tab w:val="left" w:pos="851"/>
        </w:tabs>
        <w:spacing w:before="240" w:after="60" w:line="240" w:lineRule="auto"/>
        <w:ind w:left="851" w:right="141" w:hanging="851"/>
        <w:rPr>
          <w:rFonts w:ascii="Arial" w:hAnsi="Arial" w:cs="Arial"/>
          <w:b w:val="0"/>
          <w:bCs w:val="0"/>
          <w:i w:val="0"/>
          <w:iCs w:val="0"/>
          <w:color w:val="auto"/>
        </w:rPr>
      </w:pPr>
      <w:r w:rsidRPr="00176D24">
        <w:rPr>
          <w:rFonts w:ascii="Arial" w:hAnsi="Arial" w:cs="Arial"/>
          <w:b w:val="0"/>
          <w:bCs w:val="0"/>
          <w:i w:val="0"/>
          <w:iCs w:val="0"/>
          <w:color w:val="auto"/>
        </w:rPr>
        <w:t xml:space="preserve">All </w:t>
      </w:r>
      <w:r w:rsidRPr="00176D24">
        <w:rPr>
          <w:rFonts w:ascii="Arial" w:hAnsi="Arial" w:cs="Arial"/>
          <w:i w:val="0"/>
          <w:iCs w:val="0"/>
          <w:color w:val="auto"/>
        </w:rPr>
        <w:t>fill disposal areas</w:t>
      </w:r>
      <w:r w:rsidRPr="00176D24">
        <w:rPr>
          <w:rFonts w:ascii="Arial" w:hAnsi="Arial" w:cs="Arial"/>
          <w:b w:val="0"/>
          <w:bCs w:val="0"/>
          <w:i w:val="0"/>
          <w:iCs w:val="0"/>
          <w:color w:val="auto"/>
        </w:rPr>
        <w:t xml:space="preserve"> and embankments must be appropriately stabilised. Where revegetation is used to stabilise fills or embankments, the species must be suitable for the site and where possible indigenous to the area.</w:t>
      </w:r>
    </w:p>
    <w:p w14:paraId="680BA070" w14:textId="77777777" w:rsidR="004D34DE" w:rsidRPr="00176D24" w:rsidRDefault="004D34DE" w:rsidP="000D371E">
      <w:pPr>
        <w:pStyle w:val="Heading4"/>
        <w:numPr>
          <w:ilvl w:val="3"/>
          <w:numId w:val="54"/>
        </w:numPr>
        <w:tabs>
          <w:tab w:val="clear" w:pos="1418"/>
          <w:tab w:val="clear" w:pos="1701"/>
          <w:tab w:val="clear" w:pos="1985"/>
          <w:tab w:val="left" w:pos="851"/>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Erosion and sediment control must be an ongoing activity over the duration of the construction activity, integrated with the works schedule. </w:t>
      </w:r>
      <w:r w:rsidRPr="00176D24">
        <w:rPr>
          <w:rFonts w:ascii="Arial" w:hAnsi="Arial" w:cs="Arial"/>
          <w:i w:val="0"/>
          <w:color w:val="auto"/>
        </w:rPr>
        <w:t>Road construction</w:t>
      </w:r>
      <w:r w:rsidRPr="00176D24">
        <w:rPr>
          <w:rFonts w:ascii="Arial" w:hAnsi="Arial" w:cs="Arial"/>
          <w:b w:val="0"/>
          <w:i w:val="0"/>
          <w:color w:val="auto"/>
        </w:rPr>
        <w:t xml:space="preserve"> sites must have erosion mitigation measures in place and appropriate temporary drainage to ensure that the site is left protected between construction activities.</w:t>
      </w:r>
    </w:p>
    <w:p w14:paraId="2116E153" w14:textId="77777777" w:rsidR="004D34DE" w:rsidRPr="00176D24" w:rsidRDefault="004D34DE" w:rsidP="000D371E">
      <w:pPr>
        <w:pStyle w:val="Heading4"/>
        <w:numPr>
          <w:ilvl w:val="3"/>
          <w:numId w:val="54"/>
        </w:numPr>
        <w:tabs>
          <w:tab w:val="clear" w:pos="1418"/>
          <w:tab w:val="clear" w:pos="1701"/>
          <w:tab w:val="clear" w:pos="1985"/>
          <w:tab w:val="left" w:pos="851"/>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Quarry materials known to be infected with any pest plant or pathogen must not be used.</w:t>
      </w:r>
    </w:p>
    <w:p w14:paraId="05CEF191" w14:textId="77777777" w:rsidR="004D34DE" w:rsidRPr="00176D24" w:rsidRDefault="004D34DE" w:rsidP="00A103A9">
      <w:pPr>
        <w:pStyle w:val="Heading4"/>
        <w:keepNext w:val="0"/>
        <w:keepLines w:val="0"/>
        <w:numPr>
          <w:ilvl w:val="3"/>
          <w:numId w:val="54"/>
        </w:numPr>
        <w:tabs>
          <w:tab w:val="clear" w:pos="1418"/>
          <w:tab w:val="clear" w:pos="1701"/>
          <w:tab w:val="clear" w:pos="1985"/>
          <w:tab w:val="left" w:pos="851"/>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Road construction</w:t>
      </w:r>
      <w:r w:rsidRPr="00176D24">
        <w:rPr>
          <w:rFonts w:ascii="Arial" w:hAnsi="Arial" w:cs="Arial"/>
          <w:b w:val="0"/>
          <w:i w:val="0"/>
          <w:color w:val="auto"/>
        </w:rPr>
        <w:t xml:space="preserve"> must ensure that:</w:t>
      </w:r>
    </w:p>
    <w:p w14:paraId="6F15F4EE" w14:textId="77777777" w:rsidR="004D34DE" w:rsidRPr="00176D24" w:rsidRDefault="004D34DE" w:rsidP="00B32E00">
      <w:pPr>
        <w:pStyle w:val="Heading6"/>
        <w:numPr>
          <w:ilvl w:val="5"/>
          <w:numId w:val="187"/>
        </w:numPr>
        <w:spacing w:before="120" w:after="0" w:line="240" w:lineRule="auto"/>
        <w:ind w:left="1560" w:hanging="284"/>
        <w:rPr>
          <w:rFonts w:ascii="Arial" w:hAnsi="Arial" w:cs="Arial"/>
          <w:i w:val="0"/>
          <w:color w:val="auto"/>
        </w:rPr>
      </w:pPr>
      <w:r w:rsidRPr="00176D24">
        <w:rPr>
          <w:rFonts w:ascii="Arial" w:hAnsi="Arial" w:cs="Arial"/>
          <w:i w:val="0"/>
          <w:color w:val="auto"/>
        </w:rPr>
        <w:t>disturbance to stream beds and banks is kept to a minimum;</w:t>
      </w:r>
    </w:p>
    <w:p w14:paraId="38624393" w14:textId="77777777" w:rsidR="004D34DE" w:rsidRPr="00176D24" w:rsidRDefault="004D34DE" w:rsidP="00B32E00">
      <w:pPr>
        <w:pStyle w:val="Heading6"/>
        <w:numPr>
          <w:ilvl w:val="5"/>
          <w:numId w:val="187"/>
        </w:numPr>
        <w:spacing w:before="120" w:after="0" w:line="240" w:lineRule="auto"/>
        <w:ind w:left="1560" w:hanging="284"/>
        <w:rPr>
          <w:rFonts w:ascii="Arial" w:hAnsi="Arial" w:cs="Arial"/>
          <w:i w:val="0"/>
          <w:color w:val="auto"/>
        </w:rPr>
      </w:pPr>
      <w:r w:rsidRPr="00176D24">
        <w:rPr>
          <w:rFonts w:ascii="Arial" w:hAnsi="Arial" w:cs="Arial"/>
          <w:i w:val="0"/>
          <w:color w:val="auto"/>
        </w:rPr>
        <w:t xml:space="preserve">soil and rock fill is not pushed into </w:t>
      </w:r>
      <w:r w:rsidRPr="00EA1BBB">
        <w:rPr>
          <w:rFonts w:ascii="Arial" w:hAnsi="Arial" w:cs="Arial"/>
          <w:b/>
          <w:i w:val="0"/>
          <w:color w:val="auto"/>
        </w:rPr>
        <w:t>waterways</w:t>
      </w:r>
      <w:r w:rsidRPr="00176D24">
        <w:rPr>
          <w:rFonts w:ascii="Arial" w:hAnsi="Arial" w:cs="Arial"/>
          <w:i w:val="0"/>
          <w:color w:val="auto"/>
        </w:rPr>
        <w:t xml:space="preserve">, nor placed into a position where there is a risk that it can erode into a </w:t>
      </w:r>
      <w:r w:rsidRPr="00EA1BBB">
        <w:rPr>
          <w:rFonts w:ascii="Arial" w:hAnsi="Arial" w:cs="Arial"/>
          <w:b/>
          <w:i w:val="0"/>
          <w:color w:val="auto"/>
        </w:rPr>
        <w:t>waterway</w:t>
      </w:r>
      <w:r w:rsidRPr="00176D24">
        <w:rPr>
          <w:rFonts w:ascii="Arial" w:hAnsi="Arial" w:cs="Arial"/>
          <w:i w:val="0"/>
          <w:color w:val="auto"/>
        </w:rPr>
        <w:t>; and</w:t>
      </w:r>
    </w:p>
    <w:p w14:paraId="6704AC4D" w14:textId="1E904767" w:rsidR="00635B71" w:rsidRPr="00397E65" w:rsidRDefault="004D34DE" w:rsidP="00B32E00">
      <w:pPr>
        <w:pStyle w:val="Heading6"/>
        <w:numPr>
          <w:ilvl w:val="5"/>
          <w:numId w:val="187"/>
        </w:numPr>
        <w:spacing w:before="120" w:after="0" w:line="240" w:lineRule="auto"/>
        <w:ind w:left="1560" w:hanging="284"/>
        <w:rPr>
          <w:rFonts w:ascii="Arial" w:hAnsi="Arial" w:cs="Arial"/>
          <w:i w:val="0"/>
          <w:color w:val="auto"/>
        </w:rPr>
      </w:pPr>
      <w:r w:rsidRPr="00176D24">
        <w:rPr>
          <w:rFonts w:ascii="Arial" w:hAnsi="Arial" w:cs="Arial"/>
          <w:i w:val="0"/>
          <w:color w:val="auto"/>
        </w:rPr>
        <w:t xml:space="preserve">cement, raw concrete, soil fill and other </w:t>
      </w:r>
      <w:r w:rsidRPr="00CF1FD2">
        <w:rPr>
          <w:rFonts w:ascii="Arial" w:hAnsi="Arial" w:cs="Arial"/>
          <w:b/>
          <w:i w:val="0"/>
          <w:color w:val="auto"/>
        </w:rPr>
        <w:t>road</w:t>
      </w:r>
      <w:r w:rsidRPr="00397E65">
        <w:rPr>
          <w:rFonts w:ascii="Arial" w:hAnsi="Arial" w:cs="Arial"/>
          <w:i w:val="0"/>
          <w:color w:val="auto"/>
        </w:rPr>
        <w:t xml:space="preserve"> </w:t>
      </w:r>
      <w:r w:rsidRPr="00176D24">
        <w:rPr>
          <w:rFonts w:ascii="Arial" w:hAnsi="Arial" w:cs="Arial"/>
          <w:i w:val="0"/>
          <w:color w:val="auto"/>
        </w:rPr>
        <w:t xml:space="preserve">making materials are not spilt or disposed of into </w:t>
      </w:r>
      <w:r w:rsidRPr="00EA1BBB">
        <w:rPr>
          <w:rFonts w:ascii="Arial" w:hAnsi="Arial" w:cs="Arial"/>
          <w:b/>
          <w:i w:val="0"/>
          <w:color w:val="auto"/>
        </w:rPr>
        <w:t>waterways</w:t>
      </w:r>
      <w:r w:rsidRPr="00176D24">
        <w:rPr>
          <w:rFonts w:ascii="Arial" w:hAnsi="Arial" w:cs="Arial"/>
          <w:i w:val="0"/>
          <w:color w:val="auto"/>
        </w:rPr>
        <w:t xml:space="preserve"> during </w:t>
      </w:r>
      <w:r w:rsidRPr="00FB22A4">
        <w:rPr>
          <w:rFonts w:ascii="Arial" w:hAnsi="Arial" w:cs="Arial"/>
          <w:b/>
          <w:i w:val="0"/>
          <w:color w:val="auto"/>
        </w:rPr>
        <w:t>road construction</w:t>
      </w:r>
      <w:r w:rsidRPr="00176D24">
        <w:rPr>
          <w:rFonts w:ascii="Arial" w:hAnsi="Arial" w:cs="Arial"/>
          <w:i w:val="0"/>
          <w:color w:val="auto"/>
        </w:rPr>
        <w:t>.</w:t>
      </w:r>
    </w:p>
    <w:p w14:paraId="713B7A66" w14:textId="395F38BE" w:rsidR="004D34DE" w:rsidRPr="00397E65" w:rsidRDefault="004D34DE" w:rsidP="00B32E00">
      <w:pPr>
        <w:pStyle w:val="Heading3"/>
        <w:keepNext w:val="0"/>
        <w:keepLines w:val="0"/>
        <w:numPr>
          <w:ilvl w:val="2"/>
          <w:numId w:val="193"/>
        </w:numPr>
        <w:tabs>
          <w:tab w:val="clear" w:pos="1418"/>
          <w:tab w:val="clear" w:pos="1701"/>
          <w:tab w:val="clear" w:pos="1985"/>
        </w:tabs>
        <w:spacing w:before="380" w:after="80" w:line="240" w:lineRule="auto"/>
        <w:ind w:left="851" w:right="141" w:hanging="851"/>
        <w:rPr>
          <w:rFonts w:ascii="Arial" w:hAnsi="Arial"/>
        </w:rPr>
      </w:pPr>
      <w:bookmarkStart w:id="179" w:name="_Toc124245380"/>
      <w:bookmarkStart w:id="180" w:name="_Toc394304050"/>
      <w:bookmarkStart w:id="181" w:name="_Toc86406462"/>
      <w:bookmarkStart w:id="182" w:name="_Toc94176491"/>
      <w:r w:rsidRPr="00397E65">
        <w:rPr>
          <w:rFonts w:ascii="Arial" w:hAnsi="Arial"/>
        </w:rPr>
        <w:t>Road Maintenance</w:t>
      </w:r>
      <w:bookmarkEnd w:id="179"/>
      <w:bookmarkEnd w:id="180"/>
      <w:bookmarkEnd w:id="181"/>
      <w:bookmarkEnd w:id="182"/>
    </w:p>
    <w:p w14:paraId="11D3A0CE" w14:textId="77777777" w:rsidR="004D34DE" w:rsidRPr="00176D24" w:rsidRDefault="004D34DE" w:rsidP="00A103A9">
      <w:pPr>
        <w:pStyle w:val="bs"/>
        <w:keepNext w:val="0"/>
        <w:keepLines w:val="0"/>
        <w:ind w:left="1134" w:hanging="1134"/>
        <w:rPr>
          <w:rFonts w:ascii="Arial" w:hAnsi="Arial" w:cs="Arial"/>
          <w:color w:val="797391" w:themeColor="accent6"/>
        </w:rPr>
      </w:pPr>
      <w:r w:rsidRPr="00176D24">
        <w:rPr>
          <w:rFonts w:ascii="Arial" w:hAnsi="Arial" w:cs="Arial"/>
          <w:color w:val="797391" w:themeColor="accent6"/>
        </w:rPr>
        <w:t>Mandatory Actions</w:t>
      </w:r>
    </w:p>
    <w:p w14:paraId="7ECCBB26" w14:textId="69067BAB" w:rsidR="004D34DE" w:rsidRPr="00176D24" w:rsidRDefault="004D34DE" w:rsidP="00A103A9">
      <w:pPr>
        <w:pStyle w:val="Heading4"/>
        <w:keepNext w:val="0"/>
        <w:keepLines w:val="0"/>
        <w:numPr>
          <w:ilvl w:val="3"/>
          <w:numId w:val="135"/>
        </w:numPr>
        <w:tabs>
          <w:tab w:val="clear" w:pos="1418"/>
          <w:tab w:val="clear" w:pos="1701"/>
          <w:tab w:val="clear" w:pos="1985"/>
        </w:tabs>
        <w:spacing w:before="240" w:after="60" w:line="240" w:lineRule="auto"/>
        <w:ind w:left="851" w:right="141" w:hanging="851"/>
        <w:rPr>
          <w:rFonts w:ascii="Arial" w:hAnsi="Arial" w:cs="Arial"/>
          <w:b w:val="0"/>
          <w:i w:val="0"/>
          <w:color w:val="auto"/>
        </w:rPr>
      </w:pPr>
      <w:bookmarkStart w:id="183" w:name="OLE_LINK303"/>
      <w:r w:rsidRPr="00176D24">
        <w:rPr>
          <w:rFonts w:ascii="Arial" w:hAnsi="Arial" w:cs="Arial"/>
          <w:b w:val="0"/>
          <w:i w:val="0"/>
          <w:color w:val="auto"/>
        </w:rPr>
        <w:t xml:space="preserve">Planning and management of </w:t>
      </w:r>
      <w:r w:rsidRPr="00176D24">
        <w:rPr>
          <w:rFonts w:ascii="Arial" w:hAnsi="Arial" w:cs="Arial"/>
          <w:i w:val="0"/>
          <w:color w:val="auto"/>
        </w:rPr>
        <w:t xml:space="preserve">timber harvesting </w:t>
      </w:r>
      <w:r w:rsidRPr="00880620">
        <w:rPr>
          <w:rFonts w:ascii="Arial" w:hAnsi="Arial" w:cs="Arial"/>
          <w:i w:val="0"/>
          <w:color w:val="auto"/>
        </w:rPr>
        <w:t>operations</w:t>
      </w:r>
      <w:r w:rsidRPr="00880620" w:rsidDel="00A473A4">
        <w:rPr>
          <w:rFonts w:ascii="Arial" w:hAnsi="Arial" w:cs="Arial"/>
          <w:b w:val="0"/>
          <w:i w:val="0"/>
          <w:color w:val="auto"/>
        </w:rPr>
        <w:t xml:space="preserve"> </w:t>
      </w:r>
      <w:r w:rsidR="0088007F" w:rsidRPr="00B24D09">
        <w:rPr>
          <w:rFonts w:ascii="Arial" w:hAnsi="Arial" w:cs="Arial"/>
          <w:b w:val="0"/>
          <w:i w:val="0"/>
          <w:color w:val="auto"/>
        </w:rPr>
        <w:t xml:space="preserve">that consist of </w:t>
      </w:r>
      <w:r w:rsidR="0088007F" w:rsidRPr="005C381A">
        <w:rPr>
          <w:rFonts w:ascii="Arial" w:hAnsi="Arial" w:cs="Arial"/>
          <w:bCs w:val="0"/>
          <w:i w:val="0"/>
          <w:color w:val="auto"/>
        </w:rPr>
        <w:t>road maintenance</w:t>
      </w:r>
      <w:r w:rsidRPr="00880620" w:rsidDel="00A473A4">
        <w:rPr>
          <w:rFonts w:ascii="Arial" w:hAnsi="Arial" w:cs="Arial"/>
          <w:b w:val="0"/>
          <w:i w:val="0"/>
          <w:color w:val="auto"/>
        </w:rPr>
        <w:t xml:space="preserve"> </w:t>
      </w:r>
      <w:r w:rsidRPr="00176D24">
        <w:rPr>
          <w:rFonts w:ascii="Arial" w:hAnsi="Arial" w:cs="Arial"/>
          <w:b w:val="0"/>
          <w:i w:val="0"/>
          <w:color w:val="auto"/>
        </w:rPr>
        <w:t xml:space="preserve">must comply with this </w:t>
      </w:r>
      <w:r w:rsidRPr="00176D24">
        <w:rPr>
          <w:rFonts w:ascii="Arial" w:hAnsi="Arial" w:cs="Arial"/>
          <w:i w:val="0"/>
          <w:color w:val="auto"/>
        </w:rPr>
        <w:t>Code</w:t>
      </w:r>
      <w:r w:rsidRPr="00176D24">
        <w:rPr>
          <w:rFonts w:ascii="Arial" w:hAnsi="Arial" w:cs="Arial"/>
          <w:b w:val="0"/>
          <w:i w:val="0"/>
          <w:color w:val="auto"/>
        </w:rPr>
        <w:t xml:space="preserve"> </w:t>
      </w:r>
      <w:r w:rsidRPr="00176D24">
        <w:rPr>
          <w:rFonts w:ascii="Arial" w:hAnsi="Arial" w:cs="Arial"/>
          <w:b w:val="0"/>
          <w:i w:val="0"/>
          <w:noProof/>
          <w:color w:val="auto"/>
        </w:rPr>
        <w:t xml:space="preserve">unless the </w:t>
      </w:r>
      <w:r w:rsidRPr="00176D24">
        <w:rPr>
          <w:rFonts w:ascii="Arial" w:hAnsi="Arial" w:cs="Arial"/>
          <w:i w:val="0"/>
          <w:noProof/>
          <w:color w:val="auto"/>
        </w:rPr>
        <w:t xml:space="preserve">road </w:t>
      </w:r>
      <w:r w:rsidRPr="00176D24">
        <w:rPr>
          <w:rFonts w:ascii="Arial" w:hAnsi="Arial" w:cs="Arial"/>
          <w:b w:val="0"/>
          <w:i w:val="0"/>
          <w:noProof/>
          <w:color w:val="auto"/>
        </w:rPr>
        <w:t xml:space="preserve">is covered by </w:t>
      </w:r>
      <w:r w:rsidRPr="00176D24">
        <w:rPr>
          <w:rFonts w:ascii="Arial" w:hAnsi="Arial" w:cs="Arial"/>
          <w:b w:val="0"/>
          <w:i w:val="0"/>
          <w:color w:val="auto"/>
        </w:rPr>
        <w:t xml:space="preserve">a formal roading agreement with </w:t>
      </w:r>
      <w:r w:rsidR="00376DED" w:rsidRPr="00176D24">
        <w:rPr>
          <w:rFonts w:ascii="Arial" w:hAnsi="Arial" w:cs="Arial"/>
          <w:b w:val="0"/>
          <w:i w:val="0"/>
          <w:color w:val="auto"/>
        </w:rPr>
        <w:t xml:space="preserve">the </w:t>
      </w:r>
      <w:r w:rsidR="00610854" w:rsidRPr="00176D24">
        <w:rPr>
          <w:rFonts w:ascii="Arial" w:hAnsi="Arial" w:cs="Arial"/>
          <w:i w:val="0"/>
          <w:color w:val="auto"/>
        </w:rPr>
        <w:t>Secretary</w:t>
      </w:r>
      <w:r w:rsidR="00610854" w:rsidRPr="00176D24">
        <w:rPr>
          <w:rFonts w:ascii="Arial" w:hAnsi="Arial" w:cs="Arial"/>
          <w:b w:val="0"/>
          <w:i w:val="0"/>
          <w:color w:val="auto"/>
        </w:rPr>
        <w:t xml:space="preserve"> </w:t>
      </w:r>
      <w:r w:rsidRPr="00176D24">
        <w:rPr>
          <w:rFonts w:ascii="Arial" w:hAnsi="Arial" w:cs="Arial"/>
          <w:b w:val="0"/>
          <w:i w:val="0"/>
          <w:color w:val="auto"/>
        </w:rPr>
        <w:t>that would supersede this requirement.</w:t>
      </w:r>
    </w:p>
    <w:p w14:paraId="0F34A97A" w14:textId="6B44EB2C" w:rsidR="004D34DE" w:rsidRPr="00176D24" w:rsidRDefault="004D34DE" w:rsidP="00A103A9">
      <w:pPr>
        <w:pStyle w:val="Heading4"/>
        <w:keepNext w:val="0"/>
        <w:keepLines w:val="0"/>
        <w:numPr>
          <w:ilvl w:val="3"/>
          <w:numId w:val="135"/>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Roads</w:t>
      </w:r>
      <w:r w:rsidRPr="00176D24">
        <w:rPr>
          <w:rFonts w:ascii="Arial" w:hAnsi="Arial" w:cs="Arial"/>
          <w:b w:val="0"/>
          <w:i w:val="0"/>
          <w:color w:val="auto"/>
        </w:rPr>
        <w:t xml:space="preserve"> used for </w:t>
      </w:r>
      <w:r w:rsidRPr="00176D24">
        <w:rPr>
          <w:rFonts w:ascii="Arial" w:hAnsi="Arial" w:cs="Arial"/>
          <w:i w:val="0"/>
          <w:color w:val="auto"/>
        </w:rPr>
        <w:t>haulage</w:t>
      </w:r>
      <w:r w:rsidRPr="00176D24">
        <w:rPr>
          <w:rFonts w:ascii="Arial" w:hAnsi="Arial" w:cs="Arial"/>
          <w:b w:val="0"/>
          <w:i w:val="0"/>
          <w:color w:val="auto"/>
        </w:rPr>
        <w:t xml:space="preserve"> must be maintained in a manner that minimises erosion and protects water quality and other environmental values.</w:t>
      </w:r>
    </w:p>
    <w:p w14:paraId="72566CC8" w14:textId="15BE04A9" w:rsidR="004D34DE" w:rsidRPr="00176D24" w:rsidRDefault="004D34DE" w:rsidP="00A103A9">
      <w:pPr>
        <w:pStyle w:val="Heading4"/>
        <w:keepNext w:val="0"/>
        <w:keepLines w:val="0"/>
        <w:numPr>
          <w:ilvl w:val="3"/>
          <w:numId w:val="135"/>
        </w:numPr>
        <w:tabs>
          <w:tab w:val="clear" w:pos="1418"/>
          <w:tab w:val="clear" w:pos="1701"/>
          <w:tab w:val="clear" w:pos="1985"/>
        </w:tabs>
        <w:spacing w:before="240" w:after="60" w:line="240" w:lineRule="auto"/>
        <w:ind w:left="851" w:right="141" w:hanging="851"/>
        <w:rPr>
          <w:rFonts w:ascii="Arial" w:hAnsi="Arial" w:cs="Arial"/>
          <w:b w:val="0"/>
          <w:i w:val="0"/>
          <w:color w:val="auto"/>
        </w:rPr>
      </w:pPr>
      <w:bookmarkStart w:id="184" w:name="OLE_LINK304"/>
      <w:bookmarkEnd w:id="183"/>
      <w:r w:rsidRPr="00176D24">
        <w:rPr>
          <w:rFonts w:ascii="Arial" w:hAnsi="Arial" w:cs="Arial"/>
          <w:i w:val="0"/>
          <w:color w:val="auto"/>
        </w:rPr>
        <w:t>Road</w:t>
      </w:r>
      <w:r w:rsidRPr="00176D24">
        <w:rPr>
          <w:rFonts w:ascii="Arial" w:hAnsi="Arial" w:cs="Arial"/>
          <w:b w:val="0"/>
          <w:i w:val="0"/>
          <w:color w:val="auto"/>
        </w:rPr>
        <w:t xml:space="preserve"> drainage systems must be maintained at sufficient frequency to minimise erosion and the discharge of sediment into </w:t>
      </w:r>
      <w:bookmarkEnd w:id="184"/>
      <w:r w:rsidRPr="00176D24">
        <w:rPr>
          <w:rFonts w:ascii="Arial" w:hAnsi="Arial" w:cs="Arial"/>
          <w:i w:val="0"/>
          <w:color w:val="auto"/>
        </w:rPr>
        <w:t>waterways</w:t>
      </w:r>
      <w:r w:rsidRPr="00176D24">
        <w:rPr>
          <w:rFonts w:ascii="Arial" w:hAnsi="Arial" w:cs="Arial"/>
          <w:b w:val="0"/>
          <w:i w:val="0"/>
          <w:color w:val="auto"/>
        </w:rPr>
        <w:t>.</w:t>
      </w:r>
    </w:p>
    <w:p w14:paraId="4C0C4BC9" w14:textId="77777777" w:rsidR="0034508E" w:rsidRDefault="004D34DE" w:rsidP="00A103A9">
      <w:pPr>
        <w:pStyle w:val="Heading4"/>
        <w:keepNext w:val="0"/>
        <w:keepLines w:val="0"/>
        <w:numPr>
          <w:ilvl w:val="3"/>
          <w:numId w:val="135"/>
        </w:numPr>
        <w:tabs>
          <w:tab w:val="clear" w:pos="1418"/>
          <w:tab w:val="clear" w:pos="1701"/>
          <w:tab w:val="clear" w:pos="1985"/>
        </w:tabs>
        <w:spacing w:before="240" w:after="60" w:line="240" w:lineRule="auto"/>
        <w:ind w:left="851" w:right="141" w:hanging="851"/>
        <w:rPr>
          <w:rFonts w:ascii="Arial" w:hAnsi="Arial" w:cs="Arial"/>
          <w:b w:val="0"/>
          <w:i w:val="0"/>
          <w:color w:val="auto"/>
        </w:rPr>
        <w:sectPr w:rsidR="0034508E" w:rsidSect="00DD0499">
          <w:pgSz w:w="11907" w:h="16840" w:code="9"/>
          <w:pgMar w:top="1440" w:right="1440" w:bottom="1440" w:left="1440" w:header="284" w:footer="284" w:gutter="0"/>
          <w:cols w:space="720"/>
          <w:docGrid w:linePitch="360"/>
        </w:sectPr>
      </w:pPr>
      <w:r w:rsidRPr="00176D24">
        <w:rPr>
          <w:rFonts w:ascii="Arial" w:hAnsi="Arial" w:cs="Arial"/>
          <w:i w:val="0"/>
          <w:color w:val="auto"/>
        </w:rPr>
        <w:t>Blading-off</w:t>
      </w:r>
      <w:r w:rsidRPr="00176D24">
        <w:rPr>
          <w:rFonts w:ascii="Arial" w:hAnsi="Arial" w:cs="Arial"/>
          <w:b w:val="0"/>
          <w:i w:val="0"/>
          <w:color w:val="auto"/>
        </w:rPr>
        <w:t xml:space="preserve"> of </w:t>
      </w:r>
      <w:r w:rsidRPr="00176D24">
        <w:rPr>
          <w:rFonts w:ascii="Arial" w:hAnsi="Arial" w:cs="Arial"/>
          <w:i w:val="0"/>
          <w:color w:val="auto"/>
        </w:rPr>
        <w:t xml:space="preserve">roads </w:t>
      </w:r>
      <w:r w:rsidRPr="00176D24">
        <w:rPr>
          <w:rFonts w:ascii="Arial" w:hAnsi="Arial" w:cs="Arial"/>
          <w:b w:val="0"/>
          <w:i w:val="0"/>
          <w:color w:val="auto"/>
        </w:rPr>
        <w:t xml:space="preserve">must be </w:t>
      </w:r>
      <w:r w:rsidRPr="00176D24">
        <w:rPr>
          <w:rFonts w:ascii="Arial" w:hAnsi="Arial" w:cs="Arial"/>
          <w:i w:val="0"/>
          <w:color w:val="auto"/>
        </w:rPr>
        <w:t>sanctioned</w:t>
      </w:r>
      <w:r w:rsidRPr="00176D24">
        <w:rPr>
          <w:rFonts w:ascii="Arial" w:hAnsi="Arial" w:cs="Arial"/>
          <w:b w:val="0"/>
          <w:i w:val="0"/>
          <w:color w:val="auto"/>
        </w:rPr>
        <w:t xml:space="preserve"> and recorded in the </w:t>
      </w:r>
      <w:r w:rsidRPr="00176D24">
        <w:rPr>
          <w:rFonts w:ascii="Arial" w:hAnsi="Arial" w:cs="Arial"/>
          <w:i w:val="0"/>
          <w:color w:val="auto"/>
        </w:rPr>
        <w:t>coupe</w:t>
      </w:r>
      <w:r w:rsidRPr="00176D24">
        <w:rPr>
          <w:rFonts w:ascii="Arial" w:hAnsi="Arial" w:cs="Arial"/>
          <w:b w:val="0"/>
          <w:i w:val="0"/>
          <w:color w:val="auto"/>
        </w:rPr>
        <w:t xml:space="preserve"> </w:t>
      </w:r>
      <w:r w:rsidRPr="00176D24">
        <w:rPr>
          <w:rFonts w:ascii="Arial" w:hAnsi="Arial" w:cs="Arial"/>
          <w:i w:val="0"/>
          <w:color w:val="auto"/>
        </w:rPr>
        <w:t>diary</w:t>
      </w:r>
      <w:r w:rsidRPr="00176D24">
        <w:rPr>
          <w:rFonts w:ascii="Arial" w:hAnsi="Arial" w:cs="Arial"/>
          <w:b w:val="0"/>
          <w:i w:val="0"/>
          <w:color w:val="auto"/>
        </w:rPr>
        <w:t xml:space="preserve"> and is only permitted where measures are in place to prevent potential adverse impacts on water quality and where effective side drainage can be maintained.</w:t>
      </w:r>
    </w:p>
    <w:p w14:paraId="75585FD7" w14:textId="774698D0" w:rsidR="004D34DE" w:rsidRPr="00B32E00" w:rsidRDefault="004D34DE" w:rsidP="00B32E00">
      <w:pPr>
        <w:pStyle w:val="Heading3"/>
        <w:keepNext w:val="0"/>
        <w:keepLines w:val="0"/>
        <w:numPr>
          <w:ilvl w:val="2"/>
          <w:numId w:val="193"/>
        </w:numPr>
        <w:tabs>
          <w:tab w:val="clear" w:pos="1418"/>
          <w:tab w:val="clear" w:pos="1701"/>
          <w:tab w:val="clear" w:pos="1985"/>
        </w:tabs>
        <w:spacing w:before="380" w:after="80" w:line="240" w:lineRule="auto"/>
        <w:ind w:left="851" w:right="141" w:hanging="851"/>
        <w:rPr>
          <w:rFonts w:ascii="Arial" w:hAnsi="Arial"/>
        </w:rPr>
      </w:pPr>
      <w:bookmarkStart w:id="185" w:name="_Toc82012441"/>
      <w:bookmarkStart w:id="186" w:name="_Toc82012551"/>
      <w:bookmarkStart w:id="187" w:name="_Toc82012660"/>
      <w:bookmarkStart w:id="188" w:name="_Toc124245381"/>
      <w:bookmarkStart w:id="189" w:name="_Toc394304051"/>
      <w:bookmarkStart w:id="190" w:name="_Toc86406463"/>
      <w:bookmarkStart w:id="191" w:name="_Toc94176492"/>
      <w:bookmarkEnd w:id="185"/>
      <w:bookmarkEnd w:id="186"/>
      <w:bookmarkEnd w:id="187"/>
      <w:r w:rsidRPr="00B32E00">
        <w:rPr>
          <w:rFonts w:ascii="Arial" w:hAnsi="Arial"/>
        </w:rPr>
        <w:lastRenderedPageBreak/>
        <w:t xml:space="preserve">Suspension of </w:t>
      </w:r>
      <w:bookmarkEnd w:id="188"/>
      <w:r w:rsidRPr="00B32E00">
        <w:rPr>
          <w:rFonts w:ascii="Arial" w:hAnsi="Arial"/>
        </w:rPr>
        <w:t>Haulage</w:t>
      </w:r>
      <w:bookmarkEnd w:id="189"/>
      <w:bookmarkEnd w:id="190"/>
      <w:bookmarkEnd w:id="191"/>
    </w:p>
    <w:p w14:paraId="45A78931" w14:textId="4D0AF18A" w:rsidR="009E1A62" w:rsidRPr="00176D24" w:rsidRDefault="004D34DE" w:rsidP="00A103A9">
      <w:pPr>
        <w:pStyle w:val="Body"/>
        <w:spacing w:after="100" w:afterAutospacing="1"/>
        <w:ind w:left="0" w:right="141"/>
      </w:pPr>
      <w:r w:rsidRPr="00176D24">
        <w:rPr>
          <w:rFonts w:ascii="Arial" w:hAnsi="Arial" w:cs="Arial"/>
          <w:b/>
        </w:rPr>
        <w:t>Haulage</w:t>
      </w:r>
      <w:r w:rsidR="003F1F7A" w:rsidRPr="00176D24">
        <w:rPr>
          <w:rFonts w:ascii="Arial" w:hAnsi="Arial" w:cs="Arial"/>
          <w:b/>
        </w:rPr>
        <w:t xml:space="preserve"> </w:t>
      </w:r>
      <w:r w:rsidR="003F1F7A" w:rsidRPr="00176D24">
        <w:rPr>
          <w:rFonts w:ascii="Arial" w:hAnsi="Arial" w:cs="Arial"/>
        </w:rPr>
        <w:t>may need to cease</w:t>
      </w:r>
      <w:r w:rsidR="003F1F7A" w:rsidRPr="00176D24">
        <w:rPr>
          <w:rFonts w:ascii="Arial" w:hAnsi="Arial" w:cs="Arial"/>
          <w:b/>
        </w:rPr>
        <w:t xml:space="preserve"> </w:t>
      </w:r>
      <w:r w:rsidRPr="00176D24">
        <w:rPr>
          <w:rFonts w:ascii="Arial" w:hAnsi="Arial" w:cs="Arial"/>
        </w:rPr>
        <w:t xml:space="preserve">on </w:t>
      </w:r>
      <w:r w:rsidRPr="00176D24">
        <w:rPr>
          <w:rFonts w:ascii="Arial" w:hAnsi="Arial" w:cs="Arial"/>
          <w:b/>
        </w:rPr>
        <w:t>forest</w:t>
      </w:r>
      <w:r w:rsidRPr="00176D24">
        <w:rPr>
          <w:rFonts w:ascii="Arial" w:hAnsi="Arial" w:cs="Arial"/>
        </w:rPr>
        <w:t xml:space="preserve"> </w:t>
      </w:r>
      <w:r w:rsidRPr="00176D24">
        <w:rPr>
          <w:rFonts w:ascii="Arial" w:hAnsi="Arial" w:cs="Arial"/>
          <w:b/>
        </w:rPr>
        <w:t>roads</w:t>
      </w:r>
      <w:r w:rsidRPr="00176D24">
        <w:rPr>
          <w:rFonts w:ascii="Arial" w:hAnsi="Arial" w:cs="Arial"/>
        </w:rPr>
        <w:t xml:space="preserve"> </w:t>
      </w:r>
      <w:r w:rsidR="003F1F7A" w:rsidRPr="00176D24">
        <w:rPr>
          <w:rFonts w:ascii="Arial" w:hAnsi="Arial" w:cs="Arial"/>
        </w:rPr>
        <w:t xml:space="preserve">for periods </w:t>
      </w:r>
      <w:r w:rsidRPr="00176D24">
        <w:rPr>
          <w:rFonts w:ascii="Arial" w:hAnsi="Arial" w:cs="Arial"/>
        </w:rPr>
        <w:t>when wet weather or other adverse conditions such as excessive dust affect the</w:t>
      </w:r>
      <w:r w:rsidRPr="00176D24">
        <w:rPr>
          <w:rFonts w:ascii="Arial" w:hAnsi="Arial" w:cs="Arial"/>
          <w:b/>
        </w:rPr>
        <w:t xml:space="preserve"> road </w:t>
      </w:r>
      <w:r w:rsidRPr="00176D24">
        <w:rPr>
          <w:rFonts w:ascii="Arial" w:hAnsi="Arial" w:cs="Arial"/>
        </w:rPr>
        <w:t xml:space="preserve">surface and drainage and can compromise water quality and public safety. </w:t>
      </w:r>
    </w:p>
    <w:p w14:paraId="71DA48BA" w14:textId="017F2D55" w:rsidR="004D34DE" w:rsidRPr="00176D24" w:rsidRDefault="004D34DE" w:rsidP="00A103A9">
      <w:pPr>
        <w:pStyle w:val="bs"/>
        <w:keepNext w:val="0"/>
        <w:keepLines w:val="0"/>
        <w:ind w:left="1134" w:hanging="1134"/>
        <w:rPr>
          <w:rFonts w:ascii="Arial" w:hAnsi="Arial" w:cs="Arial"/>
          <w:color w:val="797391" w:themeColor="accent6"/>
        </w:rPr>
      </w:pPr>
      <w:r w:rsidRPr="00176D24">
        <w:rPr>
          <w:rFonts w:ascii="Arial" w:hAnsi="Arial" w:cs="Arial"/>
          <w:color w:val="797391" w:themeColor="accent6"/>
        </w:rPr>
        <w:t>Mandatory Actions</w:t>
      </w:r>
    </w:p>
    <w:p w14:paraId="5E24FFE7" w14:textId="33128B03" w:rsidR="004D34DE" w:rsidRPr="00176D24" w:rsidRDefault="004D34DE" w:rsidP="00A103A9">
      <w:pPr>
        <w:pStyle w:val="Heading4"/>
        <w:keepNext w:val="0"/>
        <w:keepLines w:val="0"/>
        <w:numPr>
          <w:ilvl w:val="3"/>
          <w:numId w:val="136"/>
        </w:numPr>
        <w:tabs>
          <w:tab w:val="clear" w:pos="1418"/>
          <w:tab w:val="clear" w:pos="1701"/>
          <w:tab w:val="clear" w:pos="1985"/>
        </w:tabs>
        <w:spacing w:before="240" w:after="60" w:line="240" w:lineRule="auto"/>
        <w:ind w:left="851" w:right="141" w:hanging="851"/>
        <w:rPr>
          <w:rFonts w:ascii="Arial" w:hAnsi="Arial" w:cs="Arial"/>
          <w:b w:val="0"/>
          <w:i w:val="0"/>
          <w:color w:val="auto"/>
        </w:rPr>
      </w:pPr>
      <w:bookmarkStart w:id="192" w:name="OLE_LINK310"/>
      <w:r w:rsidRPr="00176D24">
        <w:rPr>
          <w:rFonts w:ascii="Arial" w:hAnsi="Arial" w:cs="Arial"/>
          <w:b w:val="0"/>
          <w:i w:val="0"/>
          <w:color w:val="auto"/>
        </w:rPr>
        <w:t xml:space="preserve">Planning and management of </w:t>
      </w:r>
      <w:r w:rsidRPr="00176D24">
        <w:rPr>
          <w:rFonts w:ascii="Arial" w:hAnsi="Arial" w:cs="Arial"/>
          <w:i w:val="0"/>
          <w:color w:val="auto"/>
        </w:rPr>
        <w:t>timber harvesting operations</w:t>
      </w:r>
      <w:r w:rsidRPr="00176D24" w:rsidDel="00A473A4">
        <w:rPr>
          <w:rFonts w:ascii="Arial" w:hAnsi="Arial" w:cs="Arial"/>
          <w:b w:val="0"/>
          <w:i w:val="0"/>
          <w:color w:val="auto"/>
        </w:rPr>
        <w:t xml:space="preserve"> </w:t>
      </w:r>
      <w:r w:rsidRPr="00176D24">
        <w:rPr>
          <w:rFonts w:ascii="Arial" w:hAnsi="Arial" w:cs="Arial"/>
          <w:b w:val="0"/>
          <w:i w:val="0"/>
          <w:color w:val="auto"/>
        </w:rPr>
        <w:t xml:space="preserve">must comply with relevant suspension of </w:t>
      </w:r>
      <w:r w:rsidRPr="00176D24">
        <w:rPr>
          <w:rFonts w:ascii="Arial" w:hAnsi="Arial" w:cs="Arial"/>
          <w:i w:val="0"/>
          <w:color w:val="auto"/>
        </w:rPr>
        <w:t>haulage</w:t>
      </w:r>
      <w:r w:rsidRPr="00176D24">
        <w:rPr>
          <w:rFonts w:ascii="Arial" w:hAnsi="Arial" w:cs="Arial"/>
          <w:b w:val="0"/>
          <w:i w:val="0"/>
          <w:color w:val="auto"/>
        </w:rPr>
        <w:t xml:space="preserve"> measures specified within the </w:t>
      </w:r>
      <w:r w:rsidR="00C6268F" w:rsidRPr="00B24D09">
        <w:rPr>
          <w:rFonts w:ascii="Arial" w:hAnsi="Arial" w:cs="Arial"/>
          <w:i w:val="0"/>
          <w:color w:val="auto"/>
        </w:rPr>
        <w:t>Code</w:t>
      </w:r>
      <w:r w:rsidRPr="00B24D09">
        <w:rPr>
          <w:rFonts w:ascii="Arial" w:hAnsi="Arial" w:cs="Arial"/>
          <w:b w:val="0"/>
          <w:i w:val="0"/>
          <w:color w:val="auto"/>
        </w:rPr>
        <w:t xml:space="preserve"> </w:t>
      </w:r>
      <w:r w:rsidRPr="00176D24">
        <w:rPr>
          <w:rFonts w:ascii="Arial" w:hAnsi="Arial" w:cs="Arial"/>
          <w:b w:val="0"/>
          <w:i w:val="0"/>
          <w:noProof/>
          <w:color w:val="auto"/>
        </w:rPr>
        <w:t xml:space="preserve">unless the </w:t>
      </w:r>
      <w:r w:rsidRPr="00176D24">
        <w:rPr>
          <w:rFonts w:ascii="Arial" w:hAnsi="Arial" w:cs="Arial"/>
          <w:i w:val="0"/>
          <w:noProof/>
          <w:color w:val="auto"/>
        </w:rPr>
        <w:t>road</w:t>
      </w:r>
      <w:r w:rsidRPr="00176D24">
        <w:rPr>
          <w:rFonts w:ascii="Arial" w:hAnsi="Arial" w:cs="Arial"/>
          <w:b w:val="0"/>
          <w:i w:val="0"/>
          <w:noProof/>
          <w:color w:val="auto"/>
        </w:rPr>
        <w:t xml:space="preserve"> is covered by </w:t>
      </w:r>
      <w:r w:rsidRPr="00176D24">
        <w:rPr>
          <w:rFonts w:ascii="Arial" w:hAnsi="Arial" w:cs="Arial"/>
          <w:b w:val="0"/>
          <w:i w:val="0"/>
          <w:color w:val="auto"/>
        </w:rPr>
        <w:t>a formal roading agreement with</w:t>
      </w:r>
      <w:r w:rsidR="00CE6717" w:rsidRPr="00176D24">
        <w:rPr>
          <w:rFonts w:ascii="Arial" w:hAnsi="Arial" w:cs="Arial"/>
          <w:b w:val="0"/>
          <w:i w:val="0"/>
          <w:color w:val="auto"/>
        </w:rPr>
        <w:t xml:space="preserve"> </w:t>
      </w:r>
      <w:r w:rsidR="00376DED" w:rsidRPr="00176D24">
        <w:rPr>
          <w:rFonts w:ascii="Arial" w:hAnsi="Arial" w:cs="Arial"/>
          <w:b w:val="0"/>
          <w:i w:val="0"/>
          <w:color w:val="auto"/>
        </w:rPr>
        <w:t xml:space="preserve">the </w:t>
      </w:r>
      <w:r w:rsidR="00154601" w:rsidRPr="00176D24">
        <w:rPr>
          <w:rFonts w:ascii="Arial" w:hAnsi="Arial" w:cs="Arial"/>
          <w:i w:val="0"/>
          <w:color w:val="auto"/>
        </w:rPr>
        <w:t>Secretary</w:t>
      </w:r>
      <w:r w:rsidR="00154601" w:rsidRPr="00176D24">
        <w:rPr>
          <w:rFonts w:ascii="Arial" w:hAnsi="Arial" w:cs="Arial"/>
          <w:b w:val="0"/>
          <w:i w:val="0"/>
          <w:color w:val="auto"/>
        </w:rPr>
        <w:t xml:space="preserve"> </w:t>
      </w:r>
      <w:r w:rsidRPr="00176D24">
        <w:rPr>
          <w:rFonts w:ascii="Arial" w:hAnsi="Arial" w:cs="Arial"/>
          <w:b w:val="0"/>
          <w:i w:val="0"/>
          <w:color w:val="auto"/>
        </w:rPr>
        <w:t>that would supersede this requirement.</w:t>
      </w:r>
    </w:p>
    <w:p w14:paraId="4C7A3655" w14:textId="77777777" w:rsidR="004D34DE" w:rsidRPr="00176D24" w:rsidRDefault="004D34DE" w:rsidP="00A103A9">
      <w:pPr>
        <w:pStyle w:val="Heading4"/>
        <w:keepNext w:val="0"/>
        <w:keepLines w:val="0"/>
        <w:numPr>
          <w:ilvl w:val="3"/>
          <w:numId w:val="136"/>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Heavy vehicle traffic associated with </w:t>
      </w:r>
      <w:r w:rsidRPr="00176D24">
        <w:rPr>
          <w:rFonts w:ascii="Arial" w:hAnsi="Arial" w:cs="Arial"/>
          <w:i w:val="0"/>
          <w:color w:val="auto"/>
        </w:rPr>
        <w:t>timber harvesting operations</w:t>
      </w:r>
      <w:r w:rsidRPr="00176D24">
        <w:rPr>
          <w:rFonts w:ascii="Arial" w:hAnsi="Arial" w:cs="Arial"/>
          <w:b w:val="0"/>
          <w:i w:val="0"/>
          <w:color w:val="auto"/>
        </w:rPr>
        <w:t xml:space="preserve"> must not use </w:t>
      </w:r>
      <w:r w:rsidRPr="00176D24">
        <w:rPr>
          <w:rFonts w:ascii="Arial" w:hAnsi="Arial" w:cs="Arial"/>
          <w:i w:val="0"/>
          <w:color w:val="auto"/>
        </w:rPr>
        <w:t>roads</w:t>
      </w:r>
      <w:r w:rsidRPr="00176D24">
        <w:rPr>
          <w:rFonts w:ascii="Arial" w:hAnsi="Arial" w:cs="Arial"/>
          <w:b w:val="0"/>
          <w:i w:val="0"/>
          <w:color w:val="auto"/>
        </w:rPr>
        <w:t xml:space="preserve"> in </w:t>
      </w:r>
      <w:r w:rsidRPr="00176D24">
        <w:rPr>
          <w:rFonts w:ascii="Arial" w:hAnsi="Arial" w:cs="Arial"/>
          <w:i w:val="0"/>
          <w:color w:val="auto"/>
        </w:rPr>
        <w:t>State forests</w:t>
      </w:r>
      <w:r w:rsidRPr="00176D24">
        <w:rPr>
          <w:rFonts w:ascii="Arial" w:hAnsi="Arial" w:cs="Arial"/>
          <w:b w:val="0"/>
          <w:i w:val="0"/>
          <w:color w:val="auto"/>
        </w:rPr>
        <w:t xml:space="preserve"> when persistent wet weather or </w:t>
      </w:r>
      <w:r w:rsidRPr="00176D24">
        <w:rPr>
          <w:rFonts w:ascii="Arial" w:hAnsi="Arial" w:cs="Arial"/>
          <w:i w:val="0"/>
          <w:color w:val="auto"/>
        </w:rPr>
        <w:t>road</w:t>
      </w:r>
      <w:r w:rsidRPr="00176D24">
        <w:rPr>
          <w:rFonts w:ascii="Arial" w:hAnsi="Arial" w:cs="Arial"/>
          <w:b w:val="0"/>
          <w:i w:val="0"/>
          <w:color w:val="auto"/>
        </w:rPr>
        <w:t xml:space="preserve"> stability compromise </w:t>
      </w:r>
      <w:r w:rsidRPr="00176D24">
        <w:rPr>
          <w:rFonts w:ascii="Arial" w:hAnsi="Arial" w:cs="Arial"/>
          <w:i w:val="0"/>
          <w:color w:val="auto"/>
        </w:rPr>
        <w:t>road</w:t>
      </w:r>
      <w:r w:rsidRPr="00176D24">
        <w:rPr>
          <w:rFonts w:ascii="Arial" w:hAnsi="Arial" w:cs="Arial"/>
          <w:b w:val="0"/>
          <w:i w:val="0"/>
          <w:color w:val="auto"/>
        </w:rPr>
        <w:t xml:space="preserve"> drainage and water quality.</w:t>
      </w:r>
      <w:bookmarkStart w:id="193" w:name="OLE_LINK311"/>
      <w:bookmarkEnd w:id="192"/>
    </w:p>
    <w:p w14:paraId="0783268F" w14:textId="710BD3FE" w:rsidR="00E630B5" w:rsidRDefault="004D34DE" w:rsidP="00E630B5">
      <w:pPr>
        <w:pStyle w:val="Heading4"/>
        <w:keepNext w:val="0"/>
        <w:keepLines w:val="0"/>
        <w:numPr>
          <w:ilvl w:val="3"/>
          <w:numId w:val="136"/>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Heavy vehicle traffic associated with </w:t>
      </w:r>
      <w:r w:rsidRPr="00176D24">
        <w:rPr>
          <w:rFonts w:ascii="Arial" w:hAnsi="Arial" w:cs="Arial"/>
          <w:i w:val="0"/>
          <w:color w:val="auto"/>
        </w:rPr>
        <w:t>timber harvesting operations</w:t>
      </w:r>
      <w:r w:rsidRPr="00176D24">
        <w:rPr>
          <w:rFonts w:ascii="Arial" w:hAnsi="Arial" w:cs="Arial"/>
          <w:b w:val="0"/>
          <w:i w:val="0"/>
          <w:color w:val="auto"/>
        </w:rPr>
        <w:t xml:space="preserve"> must not use </w:t>
      </w:r>
      <w:r w:rsidRPr="00397E65">
        <w:rPr>
          <w:rFonts w:ascii="Arial" w:hAnsi="Arial" w:cs="Arial"/>
          <w:i w:val="0"/>
          <w:color w:val="auto"/>
        </w:rPr>
        <w:t>roads</w:t>
      </w:r>
      <w:r w:rsidRPr="00176D24">
        <w:rPr>
          <w:rFonts w:ascii="Arial" w:hAnsi="Arial" w:cs="Arial"/>
          <w:b w:val="0"/>
          <w:i w:val="0"/>
          <w:color w:val="auto"/>
        </w:rPr>
        <w:t xml:space="preserve"> in </w:t>
      </w:r>
      <w:r w:rsidRPr="00176D24">
        <w:rPr>
          <w:rFonts w:ascii="Arial" w:hAnsi="Arial" w:cs="Arial"/>
          <w:i w:val="0"/>
          <w:color w:val="auto"/>
        </w:rPr>
        <w:t>State forests</w:t>
      </w:r>
      <w:r w:rsidRPr="00176D24">
        <w:rPr>
          <w:rFonts w:ascii="Arial" w:hAnsi="Arial" w:cs="Arial"/>
          <w:b w:val="0"/>
          <w:i w:val="0"/>
          <w:color w:val="auto"/>
        </w:rPr>
        <w:t xml:space="preserve"> when persistent dry weather causes the surface materials to disintegrate to a degree that poses a threat to water quality, in the absence of suitable preventative or remedial actions to manage the risk to water quality.</w:t>
      </w:r>
      <w:bookmarkEnd w:id="193"/>
    </w:p>
    <w:p w14:paraId="4D6B00F5" w14:textId="773517B8" w:rsidR="004D34DE" w:rsidRPr="00B32E00" w:rsidRDefault="004D34DE" w:rsidP="00B32E00">
      <w:pPr>
        <w:pStyle w:val="Heading3"/>
        <w:keepNext w:val="0"/>
        <w:keepLines w:val="0"/>
        <w:numPr>
          <w:ilvl w:val="2"/>
          <w:numId w:val="193"/>
        </w:numPr>
        <w:tabs>
          <w:tab w:val="clear" w:pos="1418"/>
          <w:tab w:val="clear" w:pos="1701"/>
          <w:tab w:val="clear" w:pos="1985"/>
        </w:tabs>
        <w:spacing w:before="380" w:after="80" w:line="240" w:lineRule="auto"/>
        <w:ind w:left="851" w:right="141" w:hanging="851"/>
        <w:rPr>
          <w:rFonts w:ascii="Arial" w:hAnsi="Arial"/>
        </w:rPr>
      </w:pPr>
      <w:bookmarkStart w:id="194" w:name="_Toc82012443"/>
      <w:bookmarkStart w:id="195" w:name="_Toc82012553"/>
      <w:bookmarkStart w:id="196" w:name="_Toc82012662"/>
      <w:bookmarkStart w:id="197" w:name="_Toc124245382"/>
      <w:bookmarkStart w:id="198" w:name="_Toc394304052"/>
      <w:bookmarkStart w:id="199" w:name="_Toc86406464"/>
      <w:bookmarkStart w:id="200" w:name="_Toc94176493"/>
      <w:bookmarkEnd w:id="194"/>
      <w:bookmarkEnd w:id="195"/>
      <w:bookmarkEnd w:id="196"/>
      <w:r w:rsidRPr="00B32E00">
        <w:rPr>
          <w:rFonts w:ascii="Arial" w:hAnsi="Arial"/>
        </w:rPr>
        <w:t>Road Closure</w:t>
      </w:r>
      <w:bookmarkEnd w:id="197"/>
      <w:bookmarkEnd w:id="198"/>
      <w:bookmarkEnd w:id="199"/>
      <w:bookmarkEnd w:id="200"/>
    </w:p>
    <w:p w14:paraId="1D109C02" w14:textId="77777777" w:rsidR="004D34DE" w:rsidRPr="00176D24" w:rsidRDefault="004D34DE" w:rsidP="005E0EB8">
      <w:pPr>
        <w:pStyle w:val="bs"/>
        <w:keepNext w:val="0"/>
        <w:keepLines w:val="0"/>
        <w:ind w:left="1134" w:hanging="1134"/>
        <w:rPr>
          <w:rFonts w:ascii="Arial" w:hAnsi="Arial" w:cs="Arial"/>
          <w:color w:val="797391" w:themeColor="accent6"/>
        </w:rPr>
      </w:pPr>
      <w:bookmarkStart w:id="201" w:name="OLE_LINK314"/>
      <w:r w:rsidRPr="00176D24">
        <w:rPr>
          <w:rFonts w:ascii="Arial" w:hAnsi="Arial" w:cs="Arial"/>
          <w:color w:val="797391" w:themeColor="accent6"/>
        </w:rPr>
        <w:t>Mandatory Actions</w:t>
      </w:r>
    </w:p>
    <w:p w14:paraId="213DCCE0" w14:textId="0F51F6DB" w:rsidR="004D34DE" w:rsidRPr="00176D24" w:rsidRDefault="004D34DE" w:rsidP="005E0EB8">
      <w:pPr>
        <w:pStyle w:val="Heading4"/>
        <w:keepNext w:val="0"/>
        <w:keepLines w:val="0"/>
        <w:numPr>
          <w:ilvl w:val="3"/>
          <w:numId w:val="137"/>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Planning and management of </w:t>
      </w:r>
      <w:r w:rsidRPr="00176D24">
        <w:rPr>
          <w:rFonts w:ascii="Arial" w:hAnsi="Arial" w:cs="Arial"/>
          <w:i w:val="0"/>
          <w:color w:val="auto"/>
        </w:rPr>
        <w:t>timber harvesting operations</w:t>
      </w:r>
      <w:r w:rsidRPr="00176D24" w:rsidDel="00A473A4">
        <w:rPr>
          <w:rFonts w:ascii="Arial" w:hAnsi="Arial" w:cs="Arial"/>
          <w:b w:val="0"/>
          <w:i w:val="0"/>
          <w:color w:val="auto"/>
        </w:rPr>
        <w:t xml:space="preserve"> </w:t>
      </w:r>
      <w:r w:rsidRPr="00176D24">
        <w:rPr>
          <w:rFonts w:ascii="Arial" w:hAnsi="Arial" w:cs="Arial"/>
          <w:b w:val="0"/>
          <w:i w:val="0"/>
          <w:color w:val="auto"/>
        </w:rPr>
        <w:t xml:space="preserve">must comply with relevant </w:t>
      </w:r>
      <w:r w:rsidRPr="00176D24">
        <w:rPr>
          <w:rFonts w:ascii="Arial" w:hAnsi="Arial" w:cs="Arial"/>
          <w:i w:val="0"/>
          <w:color w:val="auto"/>
        </w:rPr>
        <w:t>road</w:t>
      </w:r>
      <w:r w:rsidRPr="00176D24">
        <w:rPr>
          <w:rFonts w:ascii="Arial" w:hAnsi="Arial" w:cs="Arial"/>
          <w:b w:val="0"/>
          <w:i w:val="0"/>
          <w:color w:val="auto"/>
        </w:rPr>
        <w:t xml:space="preserve"> closure measures specified within the </w:t>
      </w:r>
      <w:r w:rsidR="00AF274D" w:rsidRPr="00B24D09">
        <w:rPr>
          <w:rFonts w:ascii="Arial" w:hAnsi="Arial" w:cs="Arial"/>
          <w:i w:val="0"/>
          <w:color w:val="auto"/>
        </w:rPr>
        <w:t>Code</w:t>
      </w:r>
      <w:r w:rsidRPr="00B24D09">
        <w:rPr>
          <w:rFonts w:ascii="Arial" w:hAnsi="Arial" w:cs="Arial"/>
          <w:b w:val="0"/>
          <w:i w:val="0"/>
          <w:color w:val="auto"/>
        </w:rPr>
        <w:t xml:space="preserve"> </w:t>
      </w:r>
      <w:r w:rsidRPr="00176D24">
        <w:rPr>
          <w:rFonts w:ascii="Arial" w:hAnsi="Arial" w:cs="Arial"/>
          <w:b w:val="0"/>
          <w:i w:val="0"/>
          <w:noProof/>
          <w:color w:val="auto"/>
        </w:rPr>
        <w:t xml:space="preserve">unless the </w:t>
      </w:r>
      <w:r w:rsidRPr="00176D24">
        <w:rPr>
          <w:rFonts w:ascii="Arial" w:hAnsi="Arial" w:cs="Arial"/>
          <w:i w:val="0"/>
          <w:noProof/>
          <w:color w:val="auto"/>
        </w:rPr>
        <w:t xml:space="preserve">road </w:t>
      </w:r>
      <w:r w:rsidRPr="00176D24">
        <w:rPr>
          <w:rFonts w:ascii="Arial" w:hAnsi="Arial" w:cs="Arial"/>
          <w:b w:val="0"/>
          <w:i w:val="0"/>
          <w:noProof/>
          <w:color w:val="auto"/>
        </w:rPr>
        <w:t xml:space="preserve">is covered by </w:t>
      </w:r>
      <w:r w:rsidRPr="00176D24">
        <w:rPr>
          <w:rFonts w:ascii="Arial" w:hAnsi="Arial" w:cs="Arial"/>
          <w:b w:val="0"/>
          <w:i w:val="0"/>
          <w:color w:val="auto"/>
        </w:rPr>
        <w:t>a formal roading agreement with</w:t>
      </w:r>
      <w:r w:rsidR="00B6149A" w:rsidRPr="00176D24">
        <w:rPr>
          <w:rFonts w:ascii="Arial" w:hAnsi="Arial" w:cs="Arial"/>
          <w:b w:val="0"/>
          <w:i w:val="0"/>
          <w:color w:val="auto"/>
        </w:rPr>
        <w:t xml:space="preserve"> </w:t>
      </w:r>
      <w:r w:rsidR="00376DED" w:rsidRPr="00176D24">
        <w:rPr>
          <w:rFonts w:ascii="Arial" w:hAnsi="Arial" w:cs="Arial"/>
          <w:b w:val="0"/>
          <w:i w:val="0"/>
          <w:color w:val="auto"/>
        </w:rPr>
        <w:t xml:space="preserve">the </w:t>
      </w:r>
      <w:r w:rsidR="007450BB" w:rsidRPr="00176D24">
        <w:rPr>
          <w:rFonts w:ascii="Arial" w:hAnsi="Arial" w:cs="Arial"/>
          <w:i w:val="0"/>
          <w:color w:val="auto"/>
        </w:rPr>
        <w:t>Secretary</w:t>
      </w:r>
      <w:r w:rsidR="007450BB" w:rsidRPr="00176D24">
        <w:rPr>
          <w:rFonts w:ascii="Arial" w:hAnsi="Arial" w:cs="Arial"/>
          <w:b w:val="0"/>
          <w:i w:val="0"/>
          <w:color w:val="auto"/>
        </w:rPr>
        <w:t xml:space="preserve"> </w:t>
      </w:r>
      <w:r w:rsidRPr="00176D24">
        <w:rPr>
          <w:rFonts w:ascii="Arial" w:hAnsi="Arial" w:cs="Arial"/>
          <w:b w:val="0"/>
          <w:i w:val="0"/>
          <w:color w:val="auto"/>
        </w:rPr>
        <w:t>that would supersede this requirement.</w:t>
      </w:r>
    </w:p>
    <w:p w14:paraId="5AE9602D" w14:textId="395302F4" w:rsidR="004D34DE" w:rsidRPr="00176D24" w:rsidRDefault="004D34DE" w:rsidP="005E0EB8">
      <w:pPr>
        <w:pStyle w:val="Heading4"/>
        <w:keepNext w:val="0"/>
        <w:keepLines w:val="0"/>
        <w:numPr>
          <w:ilvl w:val="3"/>
          <w:numId w:val="137"/>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Roads</w:t>
      </w:r>
      <w:r w:rsidRPr="00176D24">
        <w:rPr>
          <w:rFonts w:ascii="Arial" w:hAnsi="Arial" w:cs="Arial"/>
          <w:b w:val="0"/>
          <w:i w:val="0"/>
          <w:color w:val="auto"/>
        </w:rPr>
        <w:t xml:space="preserve"> no longer required for </w:t>
      </w:r>
      <w:r w:rsidRPr="00176D24">
        <w:rPr>
          <w:rFonts w:ascii="Arial" w:hAnsi="Arial" w:cs="Arial"/>
          <w:i w:val="0"/>
          <w:color w:val="auto"/>
        </w:rPr>
        <w:t>timber harvesting operations</w:t>
      </w:r>
      <w:r w:rsidRPr="00176D24">
        <w:rPr>
          <w:rFonts w:ascii="Arial" w:hAnsi="Arial" w:cs="Arial"/>
          <w:b w:val="0"/>
          <w:i w:val="0"/>
          <w:color w:val="auto"/>
        </w:rPr>
        <w:t xml:space="preserve"> or other forest management purposes, must be permanently closed to vehicle traffic and effectively drained following completion of the </w:t>
      </w:r>
      <w:r w:rsidRPr="00176D24">
        <w:rPr>
          <w:rFonts w:ascii="Arial" w:hAnsi="Arial" w:cs="Arial"/>
          <w:i w:val="0"/>
          <w:color w:val="auto"/>
        </w:rPr>
        <w:t>timber harvesting operation</w:t>
      </w:r>
      <w:r w:rsidRPr="00176D24">
        <w:rPr>
          <w:rFonts w:ascii="Arial" w:hAnsi="Arial" w:cs="Arial"/>
          <w:b w:val="0"/>
          <w:i w:val="0"/>
          <w:color w:val="auto"/>
        </w:rPr>
        <w:t>.</w:t>
      </w:r>
      <w:bookmarkStart w:id="202" w:name="OLE_LINK315"/>
      <w:bookmarkEnd w:id="201"/>
      <w:r w:rsidRPr="00176D24">
        <w:rPr>
          <w:rFonts w:ascii="Arial" w:hAnsi="Arial" w:cs="Arial"/>
          <w:b w:val="0"/>
          <w:i w:val="0"/>
          <w:color w:val="auto"/>
        </w:rPr>
        <w:t xml:space="preserve"> </w:t>
      </w:r>
    </w:p>
    <w:p w14:paraId="528E2164" w14:textId="77777777" w:rsidR="0034508E" w:rsidRDefault="0034508E" w:rsidP="000D371E">
      <w:pPr>
        <w:pStyle w:val="BodyText"/>
        <w:rPr>
          <w:b/>
          <w:i/>
        </w:rPr>
        <w:sectPr w:rsidR="0034508E" w:rsidSect="00DD0499">
          <w:pgSz w:w="11907" w:h="16840" w:code="9"/>
          <w:pgMar w:top="1440" w:right="1440" w:bottom="1440" w:left="1440" w:header="284" w:footer="284" w:gutter="0"/>
          <w:cols w:space="720"/>
          <w:docGrid w:linePitch="360"/>
        </w:sectPr>
      </w:pPr>
    </w:p>
    <w:p w14:paraId="49BD5B91" w14:textId="4A3B94ED" w:rsidR="004D34DE" w:rsidRDefault="004D34DE" w:rsidP="0069279B">
      <w:pPr>
        <w:pStyle w:val="Heading2"/>
        <w:numPr>
          <w:ilvl w:val="1"/>
          <w:numId w:val="150"/>
        </w:numPr>
        <w:tabs>
          <w:tab w:val="clear" w:pos="1418"/>
          <w:tab w:val="clear" w:pos="1701"/>
          <w:tab w:val="clear" w:pos="1985"/>
        </w:tabs>
        <w:spacing w:before="380" w:after="80" w:line="240" w:lineRule="auto"/>
        <w:ind w:left="851" w:hanging="851"/>
        <w:rPr>
          <w:rFonts w:ascii="Arial" w:hAnsi="Arial"/>
          <w:color w:val="00B2A9" w:themeColor="accent1"/>
          <w:szCs w:val="24"/>
        </w:rPr>
      </w:pPr>
      <w:bookmarkStart w:id="203" w:name="_Toc82012445"/>
      <w:bookmarkStart w:id="204" w:name="_Toc82012555"/>
      <w:bookmarkStart w:id="205" w:name="_Toc82012664"/>
      <w:bookmarkStart w:id="206" w:name="_Toc124245383"/>
      <w:bookmarkStart w:id="207" w:name="_Toc394304053"/>
      <w:bookmarkStart w:id="208" w:name="_Ref14007236"/>
      <w:bookmarkStart w:id="209" w:name="_Ref14254916"/>
      <w:bookmarkStart w:id="210" w:name="_Toc86406465"/>
      <w:bookmarkStart w:id="211" w:name="_Toc94176494"/>
      <w:bookmarkEnd w:id="202"/>
      <w:bookmarkEnd w:id="203"/>
      <w:bookmarkEnd w:id="204"/>
      <w:bookmarkEnd w:id="205"/>
      <w:r w:rsidRPr="00176D24">
        <w:rPr>
          <w:rFonts w:ascii="Arial" w:hAnsi="Arial"/>
          <w:color w:val="00B2A9" w:themeColor="accent1"/>
          <w:szCs w:val="24"/>
        </w:rPr>
        <w:lastRenderedPageBreak/>
        <w:t>Timber Harvesting</w:t>
      </w:r>
      <w:bookmarkEnd w:id="206"/>
      <w:bookmarkEnd w:id="207"/>
      <w:bookmarkEnd w:id="208"/>
      <w:bookmarkEnd w:id="209"/>
      <w:bookmarkEnd w:id="210"/>
      <w:bookmarkEnd w:id="211"/>
    </w:p>
    <w:p w14:paraId="6ACD3305" w14:textId="77777777" w:rsidR="00443989" w:rsidRPr="00397E65" w:rsidRDefault="00443989" w:rsidP="00397E65">
      <w:pPr>
        <w:pStyle w:val="BodyText"/>
      </w:pPr>
    </w:p>
    <w:p w14:paraId="27BED106" w14:textId="61E62465" w:rsidR="004D34DE" w:rsidRPr="00176D24" w:rsidRDefault="004D34DE" w:rsidP="00397E65">
      <w:pPr>
        <w:pStyle w:val="Body"/>
        <w:ind w:left="0" w:right="141"/>
        <w:rPr>
          <w:rFonts w:ascii="Arial" w:hAnsi="Arial" w:cs="Arial"/>
        </w:rPr>
      </w:pPr>
      <w:r w:rsidRPr="00176D24">
        <w:rPr>
          <w:rFonts w:ascii="Arial" w:hAnsi="Arial" w:cs="Arial"/>
          <w:b/>
        </w:rPr>
        <w:t>Timber harvesting operations</w:t>
      </w:r>
      <w:r w:rsidRPr="00176D24">
        <w:rPr>
          <w:rFonts w:ascii="Arial" w:hAnsi="Arial" w:cs="Arial"/>
        </w:rPr>
        <w:t xml:space="preserve"> in </w:t>
      </w:r>
      <w:r w:rsidRPr="00176D24">
        <w:rPr>
          <w:rFonts w:ascii="Arial" w:hAnsi="Arial" w:cs="Arial"/>
          <w:b/>
        </w:rPr>
        <w:t>State forest</w:t>
      </w:r>
      <w:r w:rsidRPr="00176D24">
        <w:rPr>
          <w:rFonts w:ascii="Arial" w:hAnsi="Arial" w:cs="Arial"/>
        </w:rPr>
        <w:t xml:space="preserve"> are conducted in accordance with a </w:t>
      </w:r>
      <w:r w:rsidRPr="00176D24">
        <w:rPr>
          <w:rFonts w:ascii="Arial" w:hAnsi="Arial" w:cs="Arial"/>
          <w:b/>
        </w:rPr>
        <w:t>Forest Coupe Plan</w:t>
      </w:r>
      <w:r w:rsidRPr="00176D24">
        <w:rPr>
          <w:rFonts w:ascii="Arial" w:hAnsi="Arial" w:cs="Arial"/>
        </w:rPr>
        <w:t xml:space="preserve"> (</w:t>
      </w:r>
      <w:r w:rsidR="008D6771" w:rsidRPr="00176D24">
        <w:rPr>
          <w:rFonts w:ascii="Arial" w:hAnsi="Arial" w:cs="Arial"/>
        </w:rPr>
        <w:t>S</w:t>
      </w:r>
      <w:r w:rsidRPr="00176D24">
        <w:rPr>
          <w:rFonts w:ascii="Arial" w:hAnsi="Arial" w:cs="Arial"/>
        </w:rPr>
        <w:t>ection 2.3.1).</w:t>
      </w:r>
    </w:p>
    <w:p w14:paraId="5E659E08" w14:textId="042B096A" w:rsidR="004D34DE" w:rsidRPr="00176D24" w:rsidRDefault="004D34DE" w:rsidP="00397E65">
      <w:pPr>
        <w:pStyle w:val="bs"/>
        <w:keepNext w:val="0"/>
        <w:keepLines w:val="0"/>
        <w:ind w:left="0" w:right="141"/>
        <w:rPr>
          <w:rFonts w:ascii="Arial" w:hAnsi="Arial" w:cs="Arial"/>
          <w:color w:val="797391" w:themeColor="accent6"/>
        </w:rPr>
      </w:pPr>
      <w:r w:rsidRPr="00176D24">
        <w:rPr>
          <w:rFonts w:ascii="Arial" w:hAnsi="Arial" w:cs="Arial"/>
          <w:color w:val="797391" w:themeColor="accent6"/>
        </w:rPr>
        <w:t>Operational Goal</w:t>
      </w:r>
      <w:r w:rsidR="006073EC">
        <w:rPr>
          <w:rFonts w:ascii="Arial" w:hAnsi="Arial" w:cs="Arial"/>
          <w:color w:val="797391" w:themeColor="accent6"/>
        </w:rPr>
        <w:t>s</w:t>
      </w:r>
    </w:p>
    <w:p w14:paraId="7B6C845A" w14:textId="304E90FC" w:rsidR="004D34DE" w:rsidRPr="00176D24" w:rsidRDefault="004D34DE" w:rsidP="00397E65">
      <w:pPr>
        <w:pStyle w:val="Body"/>
        <w:ind w:left="0" w:right="141"/>
        <w:rPr>
          <w:rFonts w:ascii="Arial" w:hAnsi="Arial" w:cs="Arial"/>
        </w:rPr>
      </w:pPr>
      <w:bookmarkStart w:id="212" w:name="OLE_LINK319"/>
      <w:r w:rsidRPr="00176D24">
        <w:rPr>
          <w:rFonts w:ascii="Arial" w:hAnsi="Arial" w:cs="Arial"/>
          <w:b/>
        </w:rPr>
        <w:t>Timber harvesting operations</w:t>
      </w:r>
      <w:r w:rsidRPr="00176D24">
        <w:rPr>
          <w:rFonts w:ascii="Arial" w:hAnsi="Arial" w:cs="Arial"/>
        </w:rPr>
        <w:t xml:space="preserve"> are conducted in a manner appropriate to the site, and manages impacts on soil, water and other values including </w:t>
      </w:r>
      <w:r w:rsidRPr="00176D24">
        <w:rPr>
          <w:rFonts w:ascii="Arial" w:hAnsi="Arial" w:cs="Arial"/>
          <w:b/>
        </w:rPr>
        <w:t>biodiversity</w:t>
      </w:r>
      <w:r w:rsidR="004C5047">
        <w:rPr>
          <w:rFonts w:ascii="Arial" w:hAnsi="Arial" w:cs="Arial"/>
          <w:b/>
        </w:rPr>
        <w:t>, historic places</w:t>
      </w:r>
      <w:r w:rsidRPr="00176D24">
        <w:rPr>
          <w:rFonts w:ascii="Arial" w:hAnsi="Arial" w:cs="Arial"/>
        </w:rPr>
        <w:t xml:space="preserve"> and </w:t>
      </w:r>
      <w:r w:rsidR="004C5047" w:rsidRPr="00397E65">
        <w:rPr>
          <w:rFonts w:ascii="Arial" w:hAnsi="Arial" w:cs="Arial"/>
          <w:b/>
          <w:bCs/>
        </w:rPr>
        <w:t xml:space="preserve">Aboriginal </w:t>
      </w:r>
      <w:r w:rsidRPr="00397E65">
        <w:rPr>
          <w:rFonts w:ascii="Arial" w:hAnsi="Arial" w:cs="Arial"/>
          <w:b/>
          <w:bCs/>
        </w:rPr>
        <w:t>cultural heritage</w:t>
      </w:r>
      <w:r w:rsidRPr="00176D24">
        <w:rPr>
          <w:rFonts w:ascii="Arial" w:hAnsi="Arial" w:cs="Arial"/>
        </w:rPr>
        <w:t>.</w:t>
      </w:r>
      <w:bookmarkEnd w:id="212"/>
    </w:p>
    <w:p w14:paraId="0D1E5CAC" w14:textId="77777777" w:rsidR="004D34DE" w:rsidRPr="00176D24" w:rsidRDefault="004D34DE" w:rsidP="00397E65">
      <w:pPr>
        <w:pStyle w:val="Body"/>
        <w:ind w:left="0" w:right="141"/>
        <w:rPr>
          <w:rFonts w:ascii="Arial" w:hAnsi="Arial" w:cs="Arial"/>
        </w:rPr>
      </w:pPr>
      <w:r w:rsidRPr="00176D24">
        <w:rPr>
          <w:rFonts w:ascii="Arial" w:hAnsi="Arial" w:cs="Arial"/>
          <w:b/>
        </w:rPr>
        <w:t>Timber harvesting operations</w:t>
      </w:r>
      <w:r w:rsidRPr="00176D24">
        <w:rPr>
          <w:rFonts w:ascii="Arial" w:hAnsi="Arial" w:cs="Arial"/>
        </w:rPr>
        <w:t xml:space="preserve"> are conducted in a manner that mass soil movements do not occur.</w:t>
      </w:r>
    </w:p>
    <w:p w14:paraId="60D5DC38" w14:textId="222C30D0" w:rsidR="004D34DE" w:rsidRPr="00397E65" w:rsidRDefault="004D34DE" w:rsidP="00397E65">
      <w:pPr>
        <w:pStyle w:val="Heading3"/>
        <w:keepNext w:val="0"/>
        <w:keepLines w:val="0"/>
        <w:numPr>
          <w:ilvl w:val="2"/>
          <w:numId w:val="194"/>
        </w:numPr>
        <w:tabs>
          <w:tab w:val="clear" w:pos="1418"/>
          <w:tab w:val="clear" w:pos="1701"/>
          <w:tab w:val="clear" w:pos="1985"/>
        </w:tabs>
        <w:spacing w:before="380" w:after="80" w:line="240" w:lineRule="auto"/>
        <w:ind w:left="851" w:right="141" w:hanging="851"/>
        <w:rPr>
          <w:rFonts w:ascii="Arial" w:hAnsi="Arial"/>
        </w:rPr>
      </w:pPr>
      <w:bookmarkStart w:id="213" w:name="_Toc394304054"/>
      <w:bookmarkStart w:id="214" w:name="_Toc86406466"/>
      <w:bookmarkStart w:id="215" w:name="_Toc94176495"/>
      <w:r w:rsidRPr="00397E65">
        <w:rPr>
          <w:rFonts w:ascii="Arial" w:hAnsi="Arial"/>
        </w:rPr>
        <w:t>Coupe Management</w:t>
      </w:r>
      <w:bookmarkEnd w:id="213"/>
      <w:bookmarkEnd w:id="214"/>
      <w:bookmarkEnd w:id="215"/>
    </w:p>
    <w:p w14:paraId="076E30DB" w14:textId="77777777" w:rsidR="004D34DE" w:rsidRPr="00176D24" w:rsidRDefault="004D34DE" w:rsidP="00397E65">
      <w:pPr>
        <w:pStyle w:val="bs"/>
        <w:keepNext w:val="0"/>
        <w:keepLines w:val="0"/>
        <w:ind w:left="1134" w:hanging="1134"/>
        <w:rPr>
          <w:rFonts w:ascii="Arial" w:hAnsi="Arial" w:cs="Arial"/>
          <w:color w:val="797391" w:themeColor="accent6"/>
        </w:rPr>
      </w:pPr>
      <w:r w:rsidRPr="00176D24">
        <w:rPr>
          <w:rFonts w:ascii="Arial" w:hAnsi="Arial" w:cs="Arial"/>
          <w:color w:val="797391" w:themeColor="accent6"/>
        </w:rPr>
        <w:t>Mandatory Actions</w:t>
      </w:r>
    </w:p>
    <w:p w14:paraId="2954F33D" w14:textId="2F36A3A2" w:rsidR="004D34DE" w:rsidRPr="00176D24" w:rsidRDefault="004D34DE" w:rsidP="00397E65">
      <w:pPr>
        <w:pStyle w:val="Heading4"/>
        <w:keepNext w:val="0"/>
        <w:keepLines w:val="0"/>
        <w:numPr>
          <w:ilvl w:val="3"/>
          <w:numId w:val="138"/>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Planning and management of </w:t>
      </w:r>
      <w:r w:rsidRPr="00176D24">
        <w:rPr>
          <w:rFonts w:ascii="Arial" w:hAnsi="Arial" w:cs="Arial"/>
          <w:i w:val="0"/>
          <w:color w:val="auto"/>
        </w:rPr>
        <w:t>timber harvesting operations</w:t>
      </w:r>
      <w:r w:rsidRPr="00176D24" w:rsidDel="00A473A4">
        <w:rPr>
          <w:rFonts w:ascii="Arial" w:hAnsi="Arial" w:cs="Arial"/>
          <w:b w:val="0"/>
          <w:i w:val="0"/>
          <w:color w:val="auto"/>
        </w:rPr>
        <w:t xml:space="preserve"> </w:t>
      </w:r>
      <w:r w:rsidRPr="00176D24">
        <w:rPr>
          <w:rFonts w:ascii="Arial" w:hAnsi="Arial" w:cs="Arial"/>
          <w:b w:val="0"/>
          <w:i w:val="0"/>
          <w:color w:val="auto"/>
        </w:rPr>
        <w:t xml:space="preserve">must comply with relevant </w:t>
      </w:r>
      <w:r w:rsidRPr="00176D24">
        <w:rPr>
          <w:rFonts w:ascii="Arial" w:hAnsi="Arial" w:cs="Arial"/>
          <w:i w:val="0"/>
          <w:color w:val="auto"/>
        </w:rPr>
        <w:t>coupe</w:t>
      </w:r>
      <w:r w:rsidRPr="00176D24">
        <w:rPr>
          <w:rFonts w:ascii="Arial" w:hAnsi="Arial" w:cs="Arial"/>
          <w:b w:val="0"/>
          <w:i w:val="0"/>
          <w:color w:val="auto"/>
        </w:rPr>
        <w:t xml:space="preserve"> management measures specified in the </w:t>
      </w:r>
      <w:r w:rsidRPr="00176D24">
        <w:rPr>
          <w:rFonts w:ascii="Arial" w:hAnsi="Arial" w:cs="Arial"/>
          <w:i w:val="0"/>
          <w:color w:val="auto"/>
        </w:rPr>
        <w:t>Management Standards and Procedures</w:t>
      </w:r>
      <w:r w:rsidRPr="00176D24">
        <w:rPr>
          <w:rFonts w:ascii="Arial" w:hAnsi="Arial" w:cs="Arial"/>
          <w:b w:val="0"/>
          <w:i w:val="0"/>
          <w:color w:val="auto"/>
        </w:rPr>
        <w:t>.</w:t>
      </w:r>
    </w:p>
    <w:p w14:paraId="3B042F0C" w14:textId="79B3CBED" w:rsidR="004D34DE" w:rsidRPr="00176D24" w:rsidRDefault="004D34DE" w:rsidP="00397E65">
      <w:pPr>
        <w:pStyle w:val="Heading4"/>
        <w:keepNext w:val="0"/>
        <w:keepLines w:val="0"/>
        <w:numPr>
          <w:ilvl w:val="3"/>
          <w:numId w:val="138"/>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Timber harvesting operations</w:t>
      </w:r>
      <w:r w:rsidRPr="00176D24">
        <w:rPr>
          <w:rFonts w:ascii="Arial" w:hAnsi="Arial" w:cs="Arial"/>
          <w:b w:val="0"/>
          <w:i w:val="0"/>
          <w:color w:val="auto"/>
        </w:rPr>
        <w:t xml:space="preserve"> must be conducted in accordance with the </w:t>
      </w:r>
      <w:r w:rsidRPr="00176D24">
        <w:rPr>
          <w:rFonts w:ascii="Arial" w:hAnsi="Arial" w:cs="Arial"/>
          <w:bCs w:val="0"/>
          <w:i w:val="0"/>
          <w:color w:val="auto"/>
        </w:rPr>
        <w:t>Forest Coupe Plan</w:t>
      </w:r>
      <w:r w:rsidRPr="00176D24">
        <w:rPr>
          <w:rFonts w:ascii="Arial" w:hAnsi="Arial" w:cs="Arial"/>
          <w:b w:val="0"/>
          <w:i w:val="0"/>
          <w:color w:val="auto"/>
        </w:rPr>
        <w:t xml:space="preserve"> and all applicable </w:t>
      </w:r>
      <w:r w:rsidRPr="00176D24">
        <w:rPr>
          <w:rFonts w:ascii="Arial" w:hAnsi="Arial" w:cs="Arial"/>
          <w:i w:val="0"/>
          <w:color w:val="auto"/>
        </w:rPr>
        <w:t>Special Management Zone</w:t>
      </w:r>
      <w:r w:rsidR="000A51A3">
        <w:rPr>
          <w:rFonts w:ascii="Arial" w:hAnsi="Arial" w:cs="Arial"/>
          <w:i w:val="0"/>
          <w:color w:val="auto"/>
        </w:rPr>
        <w:t xml:space="preserve"> (SMZ)</w:t>
      </w:r>
      <w:r w:rsidRPr="00176D24">
        <w:rPr>
          <w:rFonts w:ascii="Arial" w:hAnsi="Arial" w:cs="Arial"/>
          <w:b w:val="0"/>
          <w:i w:val="0"/>
          <w:color w:val="auto"/>
        </w:rPr>
        <w:t xml:space="preserve"> plans.</w:t>
      </w:r>
    </w:p>
    <w:p w14:paraId="2A8DA891" w14:textId="212E0516" w:rsidR="004D34DE" w:rsidRPr="00176D24" w:rsidRDefault="004D34DE" w:rsidP="00D076F0">
      <w:pPr>
        <w:pStyle w:val="Heading4"/>
        <w:numPr>
          <w:ilvl w:val="3"/>
          <w:numId w:val="138"/>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The location of </w:t>
      </w:r>
      <w:r w:rsidRPr="00176D24">
        <w:rPr>
          <w:rFonts w:ascii="Arial" w:hAnsi="Arial" w:cs="Arial"/>
          <w:i w:val="0"/>
          <w:color w:val="auto"/>
        </w:rPr>
        <w:t>coupe</w:t>
      </w:r>
      <w:r w:rsidRPr="00176D24">
        <w:rPr>
          <w:rFonts w:ascii="Arial" w:hAnsi="Arial" w:cs="Arial"/>
          <w:b w:val="0"/>
          <w:i w:val="0"/>
          <w:color w:val="auto"/>
        </w:rPr>
        <w:t xml:space="preserve"> boundaries, </w:t>
      </w:r>
      <w:r w:rsidR="00A7654B" w:rsidRPr="00176D24">
        <w:rPr>
          <w:rFonts w:ascii="Arial" w:hAnsi="Arial" w:cs="Arial"/>
          <w:bCs w:val="0"/>
          <w:i w:val="0"/>
          <w:color w:val="auto"/>
        </w:rPr>
        <w:t>exclusion areas</w:t>
      </w:r>
      <w:r w:rsidR="00A7654B" w:rsidRPr="00176D24">
        <w:rPr>
          <w:rFonts w:ascii="Arial" w:hAnsi="Arial" w:cs="Arial"/>
          <w:b w:val="0"/>
          <w:i w:val="0"/>
          <w:color w:val="auto"/>
        </w:rPr>
        <w:t>,</w:t>
      </w:r>
      <w:r w:rsidR="00B41DBF">
        <w:rPr>
          <w:rFonts w:ascii="Arial" w:hAnsi="Arial" w:cs="Arial"/>
          <w:b w:val="0"/>
          <w:i w:val="0"/>
          <w:color w:val="auto"/>
        </w:rPr>
        <w:t xml:space="preserve"> </w:t>
      </w:r>
      <w:r w:rsidR="00B41DBF" w:rsidRPr="00B542CA">
        <w:rPr>
          <w:rFonts w:ascii="Arial" w:hAnsi="Arial" w:cs="Arial"/>
          <w:i w:val="0"/>
          <w:color w:val="auto"/>
        </w:rPr>
        <w:t>protection</w:t>
      </w:r>
      <w:r w:rsidR="00B41DBF" w:rsidRPr="00B373D4">
        <w:rPr>
          <w:rFonts w:ascii="Arial" w:hAnsi="Arial" w:cs="Arial"/>
          <w:i w:val="0"/>
          <w:color w:val="auto"/>
        </w:rPr>
        <w:t xml:space="preserve"> </w:t>
      </w:r>
      <w:r w:rsidR="00B373D4" w:rsidRPr="00B373D4">
        <w:rPr>
          <w:rFonts w:ascii="Arial" w:hAnsi="Arial" w:cs="Arial"/>
          <w:i w:val="0"/>
          <w:color w:val="auto"/>
        </w:rPr>
        <w:t>areas</w:t>
      </w:r>
      <w:r w:rsidR="00B373D4">
        <w:rPr>
          <w:rFonts w:ascii="Arial" w:hAnsi="Arial" w:cs="Arial"/>
          <w:b w:val="0"/>
          <w:i w:val="0"/>
          <w:color w:val="auto"/>
        </w:rPr>
        <w:t>,</w:t>
      </w:r>
      <w:r w:rsidR="00A7654B" w:rsidRPr="00176D24">
        <w:rPr>
          <w:rFonts w:ascii="Arial" w:hAnsi="Arial" w:cs="Arial"/>
          <w:b w:val="0"/>
          <w:i w:val="0"/>
          <w:color w:val="auto"/>
        </w:rPr>
        <w:t xml:space="preserve"> </w:t>
      </w:r>
      <w:r w:rsidRPr="00176D24">
        <w:rPr>
          <w:rFonts w:ascii="Arial" w:hAnsi="Arial" w:cs="Arial"/>
          <w:i w:val="0"/>
          <w:color w:val="auto"/>
        </w:rPr>
        <w:t>Special Protection Zones</w:t>
      </w:r>
      <w:r w:rsidR="000A51A3">
        <w:rPr>
          <w:rFonts w:ascii="Arial" w:hAnsi="Arial" w:cs="Arial"/>
          <w:i w:val="0"/>
          <w:color w:val="auto"/>
        </w:rPr>
        <w:t xml:space="preserve"> (</w:t>
      </w:r>
      <w:r w:rsidR="00E12733">
        <w:rPr>
          <w:rFonts w:ascii="Arial" w:hAnsi="Arial" w:cs="Arial"/>
          <w:i w:val="0"/>
          <w:color w:val="auto"/>
        </w:rPr>
        <w:t>SPZs)</w:t>
      </w:r>
      <w:r w:rsidRPr="00176D24">
        <w:rPr>
          <w:rFonts w:ascii="Arial" w:hAnsi="Arial" w:cs="Arial"/>
          <w:b w:val="0"/>
          <w:i w:val="0"/>
          <w:color w:val="auto"/>
        </w:rPr>
        <w:t>,</w:t>
      </w:r>
      <w:r w:rsidR="00863315" w:rsidRPr="00176D24">
        <w:rPr>
          <w:rFonts w:ascii="Arial" w:hAnsi="Arial" w:cs="Arial"/>
          <w:b w:val="0"/>
          <w:i w:val="0"/>
          <w:color w:val="auto"/>
        </w:rPr>
        <w:t xml:space="preserve"> </w:t>
      </w:r>
      <w:r w:rsidR="00863315" w:rsidRPr="00176D24">
        <w:rPr>
          <w:rFonts w:ascii="Arial" w:hAnsi="Arial" w:cs="Arial"/>
          <w:bCs w:val="0"/>
          <w:i w:val="0"/>
          <w:color w:val="auto"/>
        </w:rPr>
        <w:t>management areas</w:t>
      </w:r>
      <w:r w:rsidR="00863315" w:rsidRPr="00176D24">
        <w:rPr>
          <w:rFonts w:ascii="Arial" w:hAnsi="Arial" w:cs="Arial"/>
          <w:b w:val="0"/>
          <w:i w:val="0"/>
          <w:color w:val="auto"/>
        </w:rPr>
        <w:t xml:space="preserve">, </w:t>
      </w:r>
      <w:r w:rsidR="000A51A3">
        <w:rPr>
          <w:rFonts w:ascii="Arial" w:hAnsi="Arial" w:cs="Arial"/>
          <w:bCs w:val="0"/>
          <w:i w:val="0"/>
          <w:color w:val="auto"/>
        </w:rPr>
        <w:t>SMZs</w:t>
      </w:r>
      <w:r w:rsidR="00863315" w:rsidRPr="00176D24">
        <w:rPr>
          <w:rFonts w:ascii="Arial" w:hAnsi="Arial" w:cs="Arial"/>
          <w:b w:val="0"/>
          <w:i w:val="0"/>
          <w:color w:val="auto"/>
        </w:rPr>
        <w:t>,</w:t>
      </w:r>
      <w:r w:rsidRPr="00176D24">
        <w:rPr>
          <w:rFonts w:ascii="Arial" w:hAnsi="Arial" w:cs="Arial"/>
          <w:b w:val="0"/>
          <w:i w:val="0"/>
          <w:color w:val="auto"/>
        </w:rPr>
        <w:t xml:space="preserve"> </w:t>
      </w:r>
      <w:r w:rsidRPr="00176D24">
        <w:rPr>
          <w:rFonts w:ascii="Arial" w:hAnsi="Arial" w:cs="Arial"/>
          <w:i w:val="0"/>
          <w:color w:val="auto"/>
        </w:rPr>
        <w:t>buffers</w:t>
      </w:r>
      <w:r w:rsidRPr="00176D24">
        <w:rPr>
          <w:rFonts w:ascii="Arial" w:hAnsi="Arial" w:cs="Arial"/>
          <w:b w:val="0"/>
          <w:i w:val="0"/>
          <w:color w:val="auto"/>
        </w:rPr>
        <w:t xml:space="preserve">, </w:t>
      </w:r>
      <w:r w:rsidRPr="00176D24">
        <w:rPr>
          <w:rFonts w:ascii="Arial" w:hAnsi="Arial" w:cs="Arial"/>
          <w:i w:val="0"/>
          <w:color w:val="auto"/>
        </w:rPr>
        <w:t>filters</w:t>
      </w:r>
      <w:r w:rsidR="00863315" w:rsidRPr="00176D24">
        <w:rPr>
          <w:rFonts w:ascii="Arial" w:hAnsi="Arial" w:cs="Arial"/>
          <w:b w:val="0"/>
          <w:i w:val="0"/>
          <w:color w:val="auto"/>
        </w:rPr>
        <w:t xml:space="preserve"> </w:t>
      </w:r>
      <w:r w:rsidRPr="00176D24">
        <w:rPr>
          <w:rFonts w:ascii="Arial" w:hAnsi="Arial" w:cs="Arial"/>
          <w:b w:val="0"/>
          <w:i w:val="0"/>
          <w:color w:val="auto"/>
        </w:rPr>
        <w:t xml:space="preserve">and </w:t>
      </w:r>
      <w:r w:rsidRPr="00176D24">
        <w:rPr>
          <w:rFonts w:ascii="Arial" w:hAnsi="Arial" w:cs="Arial"/>
          <w:i w:val="0"/>
          <w:color w:val="auto"/>
        </w:rPr>
        <w:t>habitat trees</w:t>
      </w:r>
      <w:r w:rsidRPr="00176D24">
        <w:rPr>
          <w:rFonts w:ascii="Arial" w:hAnsi="Arial" w:cs="Arial"/>
          <w:b w:val="0"/>
          <w:i w:val="0"/>
          <w:color w:val="auto"/>
        </w:rPr>
        <w:t xml:space="preserve"> must be easily distinguishable in the field.</w:t>
      </w:r>
    </w:p>
    <w:p w14:paraId="178887EA" w14:textId="6148456F" w:rsidR="004D34DE" w:rsidRDefault="004D34DE" w:rsidP="00443989">
      <w:pPr>
        <w:pStyle w:val="Heading4"/>
        <w:keepNext w:val="0"/>
        <w:keepLines w:val="0"/>
        <w:numPr>
          <w:ilvl w:val="3"/>
          <w:numId w:val="138"/>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Timber harvesting operations</w:t>
      </w:r>
      <w:r w:rsidRPr="00176D24">
        <w:rPr>
          <w:rFonts w:ascii="Arial" w:hAnsi="Arial" w:cs="Arial"/>
          <w:b w:val="0"/>
          <w:i w:val="0"/>
          <w:color w:val="auto"/>
        </w:rPr>
        <w:t xml:space="preserve"> must only be undertaken within established </w:t>
      </w:r>
      <w:r w:rsidRPr="00176D24">
        <w:rPr>
          <w:rFonts w:ascii="Arial" w:hAnsi="Arial" w:cs="Arial"/>
          <w:i w:val="0"/>
          <w:color w:val="auto"/>
        </w:rPr>
        <w:t>coupe</w:t>
      </w:r>
      <w:r w:rsidRPr="00176D24">
        <w:rPr>
          <w:rFonts w:ascii="Arial" w:hAnsi="Arial" w:cs="Arial"/>
          <w:b w:val="0"/>
          <w:i w:val="0"/>
          <w:color w:val="auto"/>
        </w:rPr>
        <w:t xml:space="preserve"> boundaries as indicated on the </w:t>
      </w:r>
      <w:r w:rsidRPr="00A103A9">
        <w:rPr>
          <w:rFonts w:ascii="Arial" w:hAnsi="Arial" w:cs="Arial"/>
          <w:bCs w:val="0"/>
          <w:i w:val="0"/>
          <w:color w:val="auto"/>
        </w:rPr>
        <w:t>Forest Coupe Plan</w:t>
      </w:r>
      <w:r w:rsidRPr="00176D24">
        <w:rPr>
          <w:rFonts w:ascii="Arial" w:hAnsi="Arial" w:cs="Arial"/>
          <w:b w:val="0"/>
          <w:i w:val="0"/>
          <w:color w:val="auto"/>
        </w:rPr>
        <w:t xml:space="preserve"> and where required marked in the field, unless the </w:t>
      </w:r>
      <w:r w:rsidRPr="00176D24">
        <w:rPr>
          <w:rFonts w:ascii="Arial" w:hAnsi="Arial" w:cs="Arial"/>
          <w:i w:val="0"/>
          <w:color w:val="auto"/>
        </w:rPr>
        <w:t>timber harvesting operation</w:t>
      </w:r>
      <w:r w:rsidRPr="00176D24">
        <w:rPr>
          <w:rFonts w:ascii="Arial" w:hAnsi="Arial" w:cs="Arial"/>
          <w:b w:val="0"/>
          <w:i w:val="0"/>
          <w:color w:val="auto"/>
        </w:rPr>
        <w:t xml:space="preserve"> is specifically </w:t>
      </w:r>
      <w:r w:rsidRPr="00176D24">
        <w:rPr>
          <w:rFonts w:ascii="Arial" w:hAnsi="Arial" w:cs="Arial"/>
          <w:i w:val="0"/>
          <w:color w:val="auto"/>
        </w:rPr>
        <w:t>sanctioned</w:t>
      </w:r>
      <w:r w:rsidRPr="00176D24">
        <w:rPr>
          <w:rFonts w:ascii="Arial" w:hAnsi="Arial" w:cs="Arial"/>
          <w:b w:val="0"/>
          <w:i w:val="0"/>
          <w:color w:val="auto"/>
        </w:rPr>
        <w:t xml:space="preserve"> or </w:t>
      </w:r>
      <w:r w:rsidR="00886563" w:rsidRPr="00176D24">
        <w:rPr>
          <w:rFonts w:ascii="Arial" w:hAnsi="Arial" w:cs="Arial"/>
          <w:i w:val="0"/>
          <w:color w:val="auto"/>
        </w:rPr>
        <w:t>approved</w:t>
      </w:r>
      <w:r w:rsidR="00886563" w:rsidRPr="00176D24">
        <w:rPr>
          <w:rFonts w:ascii="Arial" w:hAnsi="Arial" w:cs="Arial"/>
          <w:b w:val="0"/>
          <w:i w:val="0"/>
          <w:color w:val="auto"/>
        </w:rPr>
        <w:t xml:space="preserve"> </w:t>
      </w:r>
      <w:r w:rsidRPr="00176D24">
        <w:rPr>
          <w:rFonts w:ascii="Arial" w:hAnsi="Arial" w:cs="Arial"/>
          <w:b w:val="0"/>
          <w:i w:val="0"/>
          <w:color w:val="auto"/>
        </w:rPr>
        <w:t xml:space="preserve">in accordance with this </w:t>
      </w:r>
      <w:r w:rsidRPr="00176D24">
        <w:rPr>
          <w:rFonts w:ascii="Arial" w:hAnsi="Arial" w:cs="Arial"/>
          <w:i w:val="0"/>
          <w:color w:val="auto"/>
        </w:rPr>
        <w:t>Code</w:t>
      </w:r>
      <w:r w:rsidRPr="00176D24">
        <w:rPr>
          <w:rFonts w:ascii="Arial" w:hAnsi="Arial" w:cs="Arial"/>
          <w:b w:val="0"/>
          <w:i w:val="0"/>
          <w:color w:val="auto"/>
        </w:rPr>
        <w:t>.</w:t>
      </w:r>
    </w:p>
    <w:p w14:paraId="5C339B5A" w14:textId="77777777" w:rsidR="001A4FFE" w:rsidRPr="00397E65" w:rsidRDefault="001A4FFE" w:rsidP="00397E65">
      <w:pPr>
        <w:pStyle w:val="BodyText"/>
        <w:rPr>
          <w:b/>
          <w:i/>
        </w:rPr>
      </w:pPr>
    </w:p>
    <w:p w14:paraId="6BD2C930" w14:textId="77777777" w:rsidR="004D34DE" w:rsidRPr="00176D24" w:rsidRDefault="004D34DE" w:rsidP="00397E65">
      <w:pPr>
        <w:pStyle w:val="bs"/>
        <w:keepNext w:val="0"/>
        <w:keepLines w:val="0"/>
        <w:ind w:left="1134" w:hanging="1134"/>
        <w:rPr>
          <w:rFonts w:ascii="Arial" w:hAnsi="Arial" w:cs="Arial"/>
          <w:color w:val="797391" w:themeColor="accent6"/>
        </w:rPr>
      </w:pPr>
      <w:r w:rsidRPr="00176D24">
        <w:rPr>
          <w:rFonts w:ascii="Arial" w:hAnsi="Arial" w:cs="Arial"/>
          <w:color w:val="797391" w:themeColor="accent6"/>
        </w:rPr>
        <w:t>Timber harvesting operations within areas that are not available for harvesting</w:t>
      </w:r>
    </w:p>
    <w:p w14:paraId="0E1FAADD" w14:textId="40A0FC36" w:rsidR="00807072" w:rsidRPr="00807072" w:rsidRDefault="0007098A" w:rsidP="00397E65">
      <w:pPr>
        <w:pStyle w:val="Heading4"/>
        <w:keepNext w:val="0"/>
        <w:keepLines w:val="0"/>
        <w:numPr>
          <w:ilvl w:val="3"/>
          <w:numId w:val="138"/>
        </w:numPr>
        <w:spacing w:before="240" w:after="60" w:line="240" w:lineRule="auto"/>
        <w:ind w:left="851" w:right="141" w:hanging="851"/>
        <w:rPr>
          <w:rFonts w:ascii="Arial" w:hAnsi="Arial" w:cs="Arial"/>
          <w:b w:val="0"/>
          <w:bCs w:val="0"/>
          <w:i w:val="0"/>
          <w:color w:val="auto"/>
        </w:rPr>
      </w:pPr>
      <w:bookmarkStart w:id="216" w:name="_Hlk13760423"/>
      <w:bookmarkStart w:id="217" w:name="OLE_LINK322"/>
      <w:r w:rsidRPr="00176D24">
        <w:rPr>
          <w:rFonts w:ascii="Arial" w:hAnsi="Arial" w:cs="Arial"/>
          <w:i w:val="0"/>
          <w:color w:val="auto"/>
        </w:rPr>
        <w:t>Timber harvesting</w:t>
      </w:r>
      <w:r w:rsidRPr="00397E65">
        <w:rPr>
          <w:rFonts w:ascii="Arial" w:hAnsi="Arial" w:cs="Arial"/>
          <w:i w:val="0"/>
          <w:color w:val="auto"/>
        </w:rPr>
        <w:t xml:space="preserve"> </w:t>
      </w:r>
      <w:r w:rsidR="002C34E9" w:rsidRPr="00397E65">
        <w:rPr>
          <w:rFonts w:ascii="Arial" w:hAnsi="Arial" w:cs="Arial"/>
          <w:i w:val="0"/>
          <w:color w:val="auto"/>
        </w:rPr>
        <w:t>operations</w:t>
      </w:r>
      <w:r w:rsidR="00807072" w:rsidRPr="00807072">
        <w:rPr>
          <w:rFonts w:ascii="Arial" w:hAnsi="Arial" w:cs="Arial"/>
          <w:b w:val="0"/>
          <w:bCs w:val="0"/>
          <w:i w:val="0"/>
          <w:color w:val="auto"/>
        </w:rPr>
        <w:t xml:space="preserve"> are prohibited in </w:t>
      </w:r>
      <w:r w:rsidR="00141D88">
        <w:rPr>
          <w:rFonts w:ascii="Arial" w:hAnsi="Arial" w:cs="Arial"/>
          <w:i w:val="0"/>
          <w:color w:val="auto"/>
        </w:rPr>
        <w:t>SPZs</w:t>
      </w:r>
      <w:r w:rsidR="00807072" w:rsidRPr="00807072">
        <w:rPr>
          <w:rFonts w:ascii="Arial" w:hAnsi="Arial" w:cs="Arial"/>
          <w:b w:val="0"/>
          <w:bCs w:val="0"/>
          <w:i w:val="0"/>
          <w:color w:val="auto"/>
        </w:rPr>
        <w:t xml:space="preserve">, </w:t>
      </w:r>
      <w:r w:rsidR="00807072" w:rsidRPr="00397E65">
        <w:rPr>
          <w:rFonts w:ascii="Arial" w:hAnsi="Arial" w:cs="Arial"/>
          <w:i w:val="0"/>
          <w:color w:val="auto"/>
        </w:rPr>
        <w:t>buffers</w:t>
      </w:r>
      <w:r w:rsidR="00807072" w:rsidRPr="00807072">
        <w:rPr>
          <w:rFonts w:ascii="Arial" w:hAnsi="Arial" w:cs="Arial"/>
          <w:b w:val="0"/>
          <w:bCs w:val="0"/>
          <w:i w:val="0"/>
          <w:color w:val="auto"/>
        </w:rPr>
        <w:t xml:space="preserve"> and </w:t>
      </w:r>
      <w:r w:rsidR="00701B46">
        <w:rPr>
          <w:rFonts w:ascii="Arial" w:hAnsi="Arial" w:cs="Arial"/>
          <w:i w:val="0"/>
          <w:color w:val="auto"/>
        </w:rPr>
        <w:t>protection</w:t>
      </w:r>
      <w:r w:rsidR="00807072" w:rsidRPr="00397E65">
        <w:rPr>
          <w:rFonts w:ascii="Arial" w:hAnsi="Arial" w:cs="Arial"/>
          <w:i w:val="0"/>
          <w:color w:val="auto"/>
        </w:rPr>
        <w:t xml:space="preserve"> areas</w:t>
      </w:r>
      <w:r w:rsidR="00807072" w:rsidRPr="00807072">
        <w:rPr>
          <w:rFonts w:ascii="Arial" w:hAnsi="Arial" w:cs="Arial"/>
          <w:b w:val="0"/>
          <w:bCs w:val="0"/>
          <w:i w:val="0"/>
          <w:color w:val="auto"/>
        </w:rPr>
        <w:t>, unless section</w:t>
      </w:r>
      <w:r w:rsidR="00807072">
        <w:rPr>
          <w:rFonts w:ascii="Arial" w:hAnsi="Arial" w:cs="Arial"/>
          <w:b w:val="0"/>
          <w:bCs w:val="0"/>
          <w:i w:val="0"/>
          <w:color w:val="auto"/>
        </w:rPr>
        <w:t xml:space="preserve"> </w:t>
      </w:r>
      <w:r w:rsidR="00807072" w:rsidRPr="00807072">
        <w:rPr>
          <w:rFonts w:ascii="Arial" w:hAnsi="Arial" w:cs="Arial"/>
          <w:b w:val="0"/>
          <w:bCs w:val="0"/>
          <w:i w:val="0"/>
          <w:color w:val="auto"/>
        </w:rPr>
        <w:t>2.5.1.6, 2.5.1.7 or 2.5.1.8 applies.</w:t>
      </w:r>
    </w:p>
    <w:p w14:paraId="180D90AA" w14:textId="2D720BEB" w:rsidR="00807072" w:rsidRPr="00807072" w:rsidRDefault="00807072" w:rsidP="00397E65">
      <w:pPr>
        <w:pStyle w:val="Heading4"/>
        <w:keepNext w:val="0"/>
        <w:keepLines w:val="0"/>
        <w:numPr>
          <w:ilvl w:val="3"/>
          <w:numId w:val="138"/>
        </w:numPr>
        <w:spacing w:before="240" w:after="60" w:line="240" w:lineRule="auto"/>
        <w:ind w:left="851" w:right="141" w:hanging="851"/>
        <w:rPr>
          <w:rFonts w:ascii="Arial" w:hAnsi="Arial" w:cs="Arial"/>
          <w:b w:val="0"/>
          <w:bCs w:val="0"/>
          <w:i w:val="0"/>
          <w:color w:val="auto"/>
        </w:rPr>
      </w:pPr>
      <w:r w:rsidRPr="00807072">
        <w:rPr>
          <w:rFonts w:ascii="Arial" w:hAnsi="Arial" w:cs="Arial"/>
          <w:b w:val="0"/>
          <w:bCs w:val="0"/>
          <w:i w:val="0"/>
          <w:color w:val="auto"/>
        </w:rPr>
        <w:t xml:space="preserve">The following </w:t>
      </w:r>
      <w:r w:rsidRPr="00397E65">
        <w:rPr>
          <w:rFonts w:ascii="Arial" w:hAnsi="Arial" w:cs="Arial"/>
          <w:i w:val="0"/>
          <w:color w:val="auto"/>
        </w:rPr>
        <w:t>timber harvesting operations</w:t>
      </w:r>
      <w:r w:rsidRPr="00807072">
        <w:rPr>
          <w:rFonts w:ascii="Arial" w:hAnsi="Arial" w:cs="Arial"/>
          <w:b w:val="0"/>
          <w:bCs w:val="0"/>
          <w:i w:val="0"/>
          <w:color w:val="auto"/>
        </w:rPr>
        <w:t xml:space="preserve"> are not prohibited</w:t>
      </w:r>
      <w:r>
        <w:rPr>
          <w:rFonts w:ascii="Arial" w:hAnsi="Arial" w:cs="Arial"/>
          <w:b w:val="0"/>
          <w:bCs w:val="0"/>
          <w:i w:val="0"/>
          <w:color w:val="auto"/>
        </w:rPr>
        <w:t xml:space="preserve"> </w:t>
      </w:r>
      <w:r w:rsidRPr="00807072">
        <w:rPr>
          <w:rFonts w:ascii="Arial" w:hAnsi="Arial" w:cs="Arial"/>
          <w:b w:val="0"/>
          <w:bCs w:val="0"/>
          <w:i w:val="0"/>
          <w:color w:val="auto"/>
        </w:rPr>
        <w:t>by section 2.5.1.5:</w:t>
      </w:r>
    </w:p>
    <w:p w14:paraId="5B739835" w14:textId="2B600E1D" w:rsidR="00807072" w:rsidRPr="00807072" w:rsidRDefault="00807072" w:rsidP="00397E65">
      <w:pPr>
        <w:pStyle w:val="Heading4"/>
        <w:keepNext w:val="0"/>
        <w:keepLines w:val="0"/>
        <w:numPr>
          <w:ilvl w:val="0"/>
          <w:numId w:val="185"/>
        </w:numPr>
        <w:spacing w:before="240" w:after="60" w:line="240" w:lineRule="auto"/>
        <w:ind w:left="1276" w:right="141" w:hanging="283"/>
        <w:rPr>
          <w:rFonts w:ascii="Arial" w:hAnsi="Arial" w:cs="Arial"/>
          <w:b w:val="0"/>
          <w:bCs w:val="0"/>
          <w:i w:val="0"/>
          <w:color w:val="auto"/>
        </w:rPr>
      </w:pPr>
      <w:r w:rsidRPr="00397E65">
        <w:rPr>
          <w:rFonts w:ascii="Arial" w:hAnsi="Arial" w:cs="Arial"/>
          <w:i w:val="0"/>
          <w:color w:val="auto"/>
        </w:rPr>
        <w:t>road maintenance</w:t>
      </w:r>
      <w:r w:rsidRPr="00807072">
        <w:rPr>
          <w:rFonts w:ascii="Arial" w:hAnsi="Arial" w:cs="Arial"/>
          <w:b w:val="0"/>
          <w:bCs w:val="0"/>
          <w:i w:val="0"/>
          <w:color w:val="auto"/>
        </w:rPr>
        <w:t>;</w:t>
      </w:r>
    </w:p>
    <w:p w14:paraId="7CA309E8" w14:textId="7AF88518" w:rsidR="00807072" w:rsidRPr="00807072" w:rsidRDefault="00807072" w:rsidP="00397E65">
      <w:pPr>
        <w:pStyle w:val="Heading4"/>
        <w:keepNext w:val="0"/>
        <w:keepLines w:val="0"/>
        <w:numPr>
          <w:ilvl w:val="0"/>
          <w:numId w:val="185"/>
        </w:numPr>
        <w:spacing w:before="240" w:after="60" w:line="240" w:lineRule="auto"/>
        <w:ind w:left="1276" w:right="141" w:hanging="283"/>
        <w:rPr>
          <w:rFonts w:ascii="Arial" w:hAnsi="Arial" w:cs="Arial"/>
          <w:b w:val="0"/>
          <w:bCs w:val="0"/>
          <w:i w:val="0"/>
          <w:color w:val="auto"/>
        </w:rPr>
      </w:pPr>
      <w:r w:rsidRPr="00397E65">
        <w:rPr>
          <w:rFonts w:ascii="Arial" w:hAnsi="Arial" w:cs="Arial"/>
          <w:i w:val="0"/>
          <w:color w:val="auto"/>
        </w:rPr>
        <w:t xml:space="preserve">haulage </w:t>
      </w:r>
      <w:r w:rsidRPr="002C34E9">
        <w:rPr>
          <w:rFonts w:ascii="Arial" w:hAnsi="Arial" w:cs="Arial"/>
          <w:b w:val="0"/>
          <w:bCs w:val="0"/>
          <w:i w:val="0"/>
          <w:color w:val="auto"/>
        </w:rPr>
        <w:t>on</w:t>
      </w:r>
      <w:r w:rsidRPr="00C30206">
        <w:rPr>
          <w:rFonts w:ascii="Arial" w:hAnsi="Arial" w:cs="Arial"/>
          <w:b w:val="0"/>
          <w:bCs w:val="0"/>
          <w:i w:val="0"/>
          <w:color w:val="auto"/>
        </w:rPr>
        <w:t xml:space="preserve"> </w:t>
      </w:r>
      <w:r w:rsidRPr="00397E65">
        <w:rPr>
          <w:rFonts w:ascii="Arial" w:hAnsi="Arial" w:cs="Arial"/>
          <w:i w:val="0"/>
          <w:color w:val="auto"/>
        </w:rPr>
        <w:t>existing roads</w:t>
      </w:r>
      <w:r w:rsidR="00E2007F">
        <w:rPr>
          <w:rFonts w:ascii="Arial" w:hAnsi="Arial" w:cs="Arial"/>
          <w:b w:val="0"/>
          <w:bCs w:val="0"/>
          <w:i w:val="0"/>
          <w:color w:val="auto"/>
        </w:rPr>
        <w:t>.</w:t>
      </w:r>
    </w:p>
    <w:p w14:paraId="701B75C2" w14:textId="2AE79F96" w:rsidR="00807072" w:rsidRPr="005F16E4" w:rsidRDefault="00807072" w:rsidP="00397E65">
      <w:pPr>
        <w:pStyle w:val="Heading4"/>
        <w:keepNext w:val="0"/>
        <w:keepLines w:val="0"/>
        <w:numPr>
          <w:ilvl w:val="3"/>
          <w:numId w:val="138"/>
        </w:numPr>
        <w:spacing w:before="240" w:after="60" w:line="240" w:lineRule="auto"/>
        <w:ind w:left="851" w:right="141" w:hanging="851"/>
        <w:rPr>
          <w:rFonts w:ascii="Arial" w:hAnsi="Arial" w:cs="Arial"/>
          <w:b w:val="0"/>
          <w:bCs w:val="0"/>
          <w:i w:val="0"/>
          <w:color w:val="auto"/>
        </w:rPr>
      </w:pPr>
      <w:r w:rsidRPr="00807072">
        <w:rPr>
          <w:rFonts w:ascii="Arial" w:hAnsi="Arial" w:cs="Arial"/>
          <w:b w:val="0"/>
          <w:bCs w:val="0"/>
          <w:i w:val="0"/>
          <w:color w:val="auto"/>
        </w:rPr>
        <w:t xml:space="preserve">The following </w:t>
      </w:r>
      <w:r w:rsidRPr="00397E65">
        <w:rPr>
          <w:rFonts w:ascii="Arial" w:hAnsi="Arial" w:cs="Arial"/>
          <w:i w:val="0"/>
          <w:color w:val="auto"/>
        </w:rPr>
        <w:t>timber harvesting operations</w:t>
      </w:r>
      <w:r w:rsidRPr="00807072">
        <w:rPr>
          <w:rFonts w:ascii="Arial" w:hAnsi="Arial" w:cs="Arial"/>
          <w:b w:val="0"/>
          <w:bCs w:val="0"/>
          <w:i w:val="0"/>
          <w:color w:val="auto"/>
        </w:rPr>
        <w:t xml:space="preserve"> are not prohibited</w:t>
      </w:r>
      <w:r w:rsidR="005F16E4">
        <w:rPr>
          <w:rFonts w:ascii="Arial" w:hAnsi="Arial" w:cs="Arial"/>
          <w:b w:val="0"/>
          <w:bCs w:val="0"/>
          <w:i w:val="0"/>
          <w:color w:val="auto"/>
        </w:rPr>
        <w:t xml:space="preserve"> </w:t>
      </w:r>
      <w:r w:rsidRPr="005F16E4">
        <w:rPr>
          <w:rFonts w:ascii="Arial" w:hAnsi="Arial" w:cs="Arial"/>
          <w:b w:val="0"/>
          <w:bCs w:val="0"/>
          <w:i w:val="0"/>
          <w:color w:val="auto"/>
        </w:rPr>
        <w:t xml:space="preserve">in a </w:t>
      </w:r>
      <w:r w:rsidR="002158FE">
        <w:rPr>
          <w:rFonts w:ascii="Arial" w:hAnsi="Arial" w:cs="Arial"/>
          <w:i w:val="0"/>
          <w:color w:val="auto"/>
        </w:rPr>
        <w:t>SPZ</w:t>
      </w:r>
      <w:r w:rsidRPr="005F16E4">
        <w:rPr>
          <w:rFonts w:ascii="Arial" w:hAnsi="Arial" w:cs="Arial"/>
          <w:b w:val="0"/>
          <w:bCs w:val="0"/>
          <w:i w:val="0"/>
          <w:color w:val="auto"/>
        </w:rPr>
        <w:t xml:space="preserve"> or </w:t>
      </w:r>
      <w:r w:rsidR="00701B46">
        <w:rPr>
          <w:rFonts w:ascii="Arial" w:hAnsi="Arial" w:cs="Arial"/>
          <w:i w:val="0"/>
          <w:color w:val="auto"/>
        </w:rPr>
        <w:t>protection</w:t>
      </w:r>
      <w:r w:rsidRPr="00397E65">
        <w:rPr>
          <w:rFonts w:ascii="Arial" w:hAnsi="Arial" w:cs="Arial"/>
          <w:i w:val="0"/>
          <w:color w:val="auto"/>
        </w:rPr>
        <w:t xml:space="preserve"> area</w:t>
      </w:r>
      <w:r w:rsidRPr="005F16E4">
        <w:rPr>
          <w:rFonts w:ascii="Arial" w:hAnsi="Arial" w:cs="Arial"/>
          <w:b w:val="0"/>
          <w:bCs w:val="0"/>
          <w:i w:val="0"/>
          <w:color w:val="auto"/>
        </w:rPr>
        <w:t xml:space="preserve"> by section</w:t>
      </w:r>
      <w:r w:rsidR="005F16E4">
        <w:rPr>
          <w:rFonts w:ascii="Arial" w:hAnsi="Arial" w:cs="Arial"/>
          <w:b w:val="0"/>
          <w:bCs w:val="0"/>
          <w:i w:val="0"/>
          <w:color w:val="auto"/>
        </w:rPr>
        <w:t xml:space="preserve"> </w:t>
      </w:r>
      <w:r w:rsidRPr="005F16E4">
        <w:rPr>
          <w:rFonts w:ascii="Arial" w:hAnsi="Arial" w:cs="Arial"/>
          <w:b w:val="0"/>
          <w:bCs w:val="0"/>
          <w:i w:val="0"/>
          <w:color w:val="auto"/>
        </w:rPr>
        <w:t>2.5.1.5, if the operations are authorised by and are conducted in</w:t>
      </w:r>
      <w:r w:rsidR="005F16E4">
        <w:rPr>
          <w:rFonts w:ascii="Arial" w:hAnsi="Arial" w:cs="Arial"/>
          <w:b w:val="0"/>
          <w:bCs w:val="0"/>
          <w:i w:val="0"/>
          <w:color w:val="auto"/>
        </w:rPr>
        <w:t xml:space="preserve"> </w:t>
      </w:r>
      <w:r w:rsidRPr="005F16E4">
        <w:rPr>
          <w:rFonts w:ascii="Arial" w:hAnsi="Arial" w:cs="Arial"/>
          <w:b w:val="0"/>
          <w:bCs w:val="0"/>
          <w:i w:val="0"/>
          <w:color w:val="auto"/>
        </w:rPr>
        <w:t xml:space="preserve">accordance with an </w:t>
      </w:r>
      <w:r w:rsidRPr="00397E65">
        <w:rPr>
          <w:rFonts w:ascii="Arial" w:hAnsi="Arial" w:cs="Arial"/>
          <w:i w:val="0"/>
          <w:color w:val="auto"/>
        </w:rPr>
        <w:t>approva</w:t>
      </w:r>
      <w:r w:rsidRPr="005F16E4">
        <w:rPr>
          <w:rFonts w:ascii="Arial" w:hAnsi="Arial" w:cs="Arial"/>
          <w:b w:val="0"/>
          <w:bCs w:val="0"/>
          <w:i w:val="0"/>
          <w:color w:val="auto"/>
        </w:rPr>
        <w:t>l:</w:t>
      </w:r>
    </w:p>
    <w:p w14:paraId="2A85DB0C" w14:textId="55CADA01" w:rsidR="00807072" w:rsidRPr="00912746" w:rsidRDefault="00AF4CA4" w:rsidP="00397E65">
      <w:pPr>
        <w:pStyle w:val="Heading4"/>
        <w:keepNext w:val="0"/>
        <w:keepLines w:val="0"/>
        <w:numPr>
          <w:ilvl w:val="0"/>
          <w:numId w:val="188"/>
        </w:numPr>
        <w:spacing w:before="240" w:after="60" w:line="240" w:lineRule="auto"/>
        <w:ind w:left="1276" w:right="141" w:hanging="283"/>
        <w:rPr>
          <w:rFonts w:ascii="Arial" w:hAnsi="Arial" w:cs="Arial"/>
          <w:b w:val="0"/>
          <w:bCs w:val="0"/>
          <w:i w:val="0"/>
          <w:color w:val="auto"/>
        </w:rPr>
      </w:pPr>
      <w:r w:rsidRPr="00397E65">
        <w:rPr>
          <w:rFonts w:ascii="Arial" w:hAnsi="Arial" w:cs="Arial"/>
          <w:i w:val="0"/>
          <w:color w:val="auto"/>
        </w:rPr>
        <w:t>road construction</w:t>
      </w:r>
      <w:r>
        <w:rPr>
          <w:rFonts w:ascii="Arial" w:hAnsi="Arial" w:cs="Arial"/>
          <w:b w:val="0"/>
          <w:bCs w:val="0"/>
          <w:i w:val="0"/>
          <w:color w:val="auto"/>
        </w:rPr>
        <w:t xml:space="preserve"> (including construction of a </w:t>
      </w:r>
      <w:r w:rsidRPr="00397E65">
        <w:rPr>
          <w:rFonts w:ascii="Arial" w:hAnsi="Arial" w:cs="Arial"/>
          <w:i w:val="0"/>
          <w:color w:val="auto"/>
        </w:rPr>
        <w:t>coupe-access road</w:t>
      </w:r>
      <w:r>
        <w:rPr>
          <w:rFonts w:ascii="Arial" w:hAnsi="Arial" w:cs="Arial"/>
          <w:b w:val="0"/>
          <w:bCs w:val="0"/>
          <w:i w:val="0"/>
          <w:color w:val="auto"/>
        </w:rPr>
        <w:t xml:space="preserve"> and </w:t>
      </w:r>
      <w:r w:rsidRPr="00397E65">
        <w:rPr>
          <w:rFonts w:ascii="Arial" w:hAnsi="Arial" w:cs="Arial"/>
          <w:i w:val="0"/>
          <w:color w:val="auto"/>
        </w:rPr>
        <w:t>in-coupe road</w:t>
      </w:r>
      <w:r>
        <w:rPr>
          <w:rFonts w:ascii="Arial" w:hAnsi="Arial" w:cs="Arial"/>
          <w:b w:val="0"/>
          <w:bCs w:val="0"/>
          <w:i w:val="0"/>
          <w:color w:val="auto"/>
        </w:rPr>
        <w:t>, and which may include the removal of a limited number of trees</w:t>
      </w:r>
      <w:r w:rsidR="001279DF">
        <w:rPr>
          <w:rFonts w:ascii="Arial" w:hAnsi="Arial" w:cs="Arial"/>
          <w:b w:val="0"/>
          <w:bCs w:val="0"/>
          <w:i w:val="0"/>
          <w:color w:val="auto"/>
        </w:rPr>
        <w:t xml:space="preserve"> associated with the</w:t>
      </w:r>
      <w:r>
        <w:rPr>
          <w:rFonts w:ascii="Arial" w:hAnsi="Arial" w:cs="Arial"/>
          <w:b w:val="0"/>
          <w:bCs w:val="0"/>
          <w:i w:val="0"/>
          <w:color w:val="auto"/>
        </w:rPr>
        <w:t xml:space="preserve"> construction of </w:t>
      </w:r>
      <w:r w:rsidR="001279DF">
        <w:rPr>
          <w:rFonts w:ascii="Arial" w:hAnsi="Arial" w:cs="Arial"/>
          <w:b w:val="0"/>
          <w:bCs w:val="0"/>
          <w:i w:val="0"/>
          <w:color w:val="auto"/>
        </w:rPr>
        <w:t xml:space="preserve">a stream crossing) and </w:t>
      </w:r>
      <w:r w:rsidR="001279DF" w:rsidRPr="00397E65">
        <w:rPr>
          <w:rFonts w:ascii="Arial" w:hAnsi="Arial" w:cs="Arial"/>
          <w:i w:val="0"/>
          <w:color w:val="auto"/>
        </w:rPr>
        <w:t>significant road improvement operations</w:t>
      </w:r>
      <w:r w:rsidR="00CD36E3">
        <w:rPr>
          <w:rFonts w:ascii="Arial" w:hAnsi="Arial" w:cs="Arial"/>
          <w:b w:val="0"/>
          <w:bCs w:val="0"/>
          <w:i w:val="0"/>
          <w:color w:val="auto"/>
        </w:rPr>
        <w:t xml:space="preserve">; </w:t>
      </w:r>
    </w:p>
    <w:p w14:paraId="6C31205E" w14:textId="37D5FCD1" w:rsidR="00807072" w:rsidRPr="00807072" w:rsidRDefault="00807072" w:rsidP="00397E65">
      <w:pPr>
        <w:pStyle w:val="Heading4"/>
        <w:keepNext w:val="0"/>
        <w:keepLines w:val="0"/>
        <w:numPr>
          <w:ilvl w:val="0"/>
          <w:numId w:val="188"/>
        </w:numPr>
        <w:spacing w:before="240" w:after="60" w:line="240" w:lineRule="auto"/>
        <w:ind w:left="1276" w:right="141" w:hanging="283"/>
        <w:rPr>
          <w:rFonts w:ascii="Arial" w:hAnsi="Arial" w:cs="Arial"/>
          <w:b w:val="0"/>
          <w:bCs w:val="0"/>
          <w:i w:val="0"/>
          <w:color w:val="auto"/>
        </w:rPr>
      </w:pPr>
      <w:r w:rsidRPr="00807072">
        <w:rPr>
          <w:rFonts w:ascii="Arial" w:hAnsi="Arial" w:cs="Arial"/>
          <w:b w:val="0"/>
          <w:bCs w:val="0"/>
          <w:i w:val="0"/>
          <w:color w:val="auto"/>
        </w:rPr>
        <w:t>seed collection from standing trees;</w:t>
      </w:r>
    </w:p>
    <w:p w14:paraId="5CDE1FF7" w14:textId="507D31E1" w:rsidR="00B10081" w:rsidRDefault="00807072" w:rsidP="00397E65">
      <w:pPr>
        <w:pStyle w:val="Heading4"/>
        <w:keepNext w:val="0"/>
        <w:keepLines w:val="0"/>
        <w:numPr>
          <w:ilvl w:val="0"/>
          <w:numId w:val="188"/>
        </w:numPr>
        <w:spacing w:before="240" w:after="60" w:line="240" w:lineRule="auto"/>
        <w:ind w:left="1276" w:right="141" w:hanging="283"/>
        <w:rPr>
          <w:rFonts w:ascii="Arial" w:hAnsi="Arial" w:cs="Arial"/>
          <w:b w:val="0"/>
          <w:bCs w:val="0"/>
          <w:i w:val="0"/>
          <w:color w:val="auto"/>
        </w:rPr>
      </w:pPr>
      <w:r w:rsidRPr="00397E65">
        <w:rPr>
          <w:rFonts w:ascii="Arial" w:hAnsi="Arial" w:cs="Arial"/>
          <w:i w:val="0"/>
          <w:color w:val="auto"/>
        </w:rPr>
        <w:t>regeneration</w:t>
      </w:r>
      <w:r w:rsidRPr="00807072">
        <w:rPr>
          <w:rFonts w:ascii="Arial" w:hAnsi="Arial" w:cs="Arial"/>
          <w:b w:val="0"/>
          <w:bCs w:val="0"/>
          <w:i w:val="0"/>
          <w:color w:val="auto"/>
        </w:rPr>
        <w:t xml:space="preserve"> or </w:t>
      </w:r>
      <w:r w:rsidRPr="00397E65">
        <w:rPr>
          <w:rFonts w:ascii="Arial" w:hAnsi="Arial" w:cs="Arial"/>
          <w:i w:val="0"/>
          <w:color w:val="auto"/>
        </w:rPr>
        <w:t>rehabilitation</w:t>
      </w:r>
      <w:r w:rsidRPr="00807072">
        <w:rPr>
          <w:rFonts w:ascii="Arial" w:hAnsi="Arial" w:cs="Arial"/>
          <w:b w:val="0"/>
          <w:bCs w:val="0"/>
          <w:i w:val="0"/>
          <w:color w:val="auto"/>
        </w:rPr>
        <w:t xml:space="preserve"> works;</w:t>
      </w:r>
    </w:p>
    <w:p w14:paraId="17324EC3" w14:textId="20D50C55" w:rsidR="00AC2B6E" w:rsidRPr="0069279B" w:rsidRDefault="00807072" w:rsidP="00397E65">
      <w:pPr>
        <w:pStyle w:val="Heading4"/>
        <w:keepNext w:val="0"/>
        <w:keepLines w:val="0"/>
        <w:numPr>
          <w:ilvl w:val="0"/>
          <w:numId w:val="188"/>
        </w:numPr>
        <w:spacing w:before="240" w:after="60" w:line="240" w:lineRule="auto"/>
        <w:ind w:left="1276" w:right="141" w:hanging="283"/>
        <w:rPr>
          <w:rFonts w:ascii="Arial" w:hAnsi="Arial" w:cs="Arial"/>
          <w:b w:val="0"/>
          <w:bCs w:val="0"/>
          <w:i w:val="0"/>
          <w:color w:val="auto"/>
        </w:rPr>
      </w:pPr>
      <w:r w:rsidRPr="00807072">
        <w:rPr>
          <w:rFonts w:ascii="Arial" w:hAnsi="Arial" w:cs="Arial"/>
          <w:b w:val="0"/>
          <w:bCs w:val="0"/>
          <w:i w:val="0"/>
          <w:color w:val="auto"/>
        </w:rPr>
        <w:lastRenderedPageBreak/>
        <w:t xml:space="preserve">the use of existing </w:t>
      </w:r>
      <w:r w:rsidRPr="00397E65">
        <w:rPr>
          <w:rFonts w:ascii="Arial" w:hAnsi="Arial" w:cs="Arial"/>
          <w:i w:val="0"/>
          <w:color w:val="auto"/>
        </w:rPr>
        <w:t xml:space="preserve">coupe infrastructure </w:t>
      </w:r>
      <w:r w:rsidRPr="00807072">
        <w:rPr>
          <w:rFonts w:ascii="Arial" w:hAnsi="Arial" w:cs="Arial"/>
          <w:b w:val="0"/>
          <w:bCs w:val="0"/>
          <w:i w:val="0"/>
          <w:color w:val="auto"/>
        </w:rPr>
        <w:t>(and</w:t>
      </w:r>
      <w:r w:rsidR="00B10081">
        <w:rPr>
          <w:rFonts w:ascii="Arial" w:hAnsi="Arial" w:cs="Arial"/>
          <w:b w:val="0"/>
          <w:bCs w:val="0"/>
          <w:i w:val="0"/>
          <w:color w:val="auto"/>
        </w:rPr>
        <w:t xml:space="preserve"> </w:t>
      </w:r>
      <w:r w:rsidRPr="00807072">
        <w:rPr>
          <w:rFonts w:ascii="Arial" w:hAnsi="Arial" w:cs="Arial"/>
          <w:b w:val="0"/>
          <w:bCs w:val="0"/>
          <w:i w:val="0"/>
          <w:color w:val="auto"/>
        </w:rPr>
        <w:t>necessary incidental works).</w:t>
      </w:r>
    </w:p>
    <w:p w14:paraId="56D0FF49" w14:textId="3538BC15" w:rsidR="00807072" w:rsidRPr="00807072" w:rsidRDefault="00807072" w:rsidP="00397E65">
      <w:pPr>
        <w:pStyle w:val="BodyText"/>
        <w:ind w:left="709"/>
        <w:rPr>
          <w:rFonts w:ascii="Arial" w:hAnsi="Arial" w:cs="Arial"/>
          <w:color w:val="auto"/>
        </w:rPr>
      </w:pPr>
      <w:r w:rsidRPr="00397E65">
        <w:rPr>
          <w:rFonts w:ascii="Arial" w:hAnsi="Arial" w:cs="Arial"/>
          <w:b/>
          <w:bCs/>
          <w:color w:val="auto"/>
        </w:rPr>
        <w:t>Note:</w:t>
      </w:r>
      <w:r w:rsidRPr="00807072">
        <w:rPr>
          <w:rFonts w:ascii="Arial" w:hAnsi="Arial" w:cs="Arial"/>
          <w:color w:val="auto"/>
        </w:rPr>
        <w:t xml:space="preserve"> Other provisions of the </w:t>
      </w:r>
      <w:r w:rsidRPr="00397E65">
        <w:rPr>
          <w:rFonts w:ascii="Arial" w:hAnsi="Arial" w:cs="Arial"/>
          <w:b/>
          <w:bCs/>
          <w:color w:val="auto"/>
        </w:rPr>
        <w:t>Code</w:t>
      </w:r>
      <w:r w:rsidRPr="00807072">
        <w:rPr>
          <w:rFonts w:ascii="Arial" w:hAnsi="Arial" w:cs="Arial"/>
          <w:color w:val="auto"/>
        </w:rPr>
        <w:t xml:space="preserve"> provide the power to grant</w:t>
      </w:r>
      <w:r w:rsidR="00912746" w:rsidRPr="00FC220E">
        <w:rPr>
          <w:rFonts w:ascii="Arial" w:hAnsi="Arial" w:cs="Arial"/>
          <w:color w:val="auto"/>
        </w:rPr>
        <w:t xml:space="preserve"> </w:t>
      </w:r>
      <w:r w:rsidRPr="00807072">
        <w:rPr>
          <w:rFonts w:ascii="Arial" w:hAnsi="Arial" w:cs="Arial"/>
          <w:color w:val="auto"/>
        </w:rPr>
        <w:t xml:space="preserve">an </w:t>
      </w:r>
      <w:r w:rsidRPr="00397E65">
        <w:rPr>
          <w:rFonts w:ascii="Arial" w:hAnsi="Arial" w:cs="Arial"/>
          <w:b/>
          <w:bCs/>
          <w:color w:val="auto"/>
        </w:rPr>
        <w:t>approval</w:t>
      </w:r>
      <w:r w:rsidRPr="00807072">
        <w:rPr>
          <w:rFonts w:ascii="Arial" w:hAnsi="Arial" w:cs="Arial"/>
          <w:color w:val="auto"/>
        </w:rPr>
        <w:t xml:space="preserve"> for the above operations.</w:t>
      </w:r>
    </w:p>
    <w:p w14:paraId="537C8A6A" w14:textId="62D2D1C8" w:rsidR="00807072" w:rsidRPr="00912746" w:rsidRDefault="00807072" w:rsidP="00397E65">
      <w:pPr>
        <w:pStyle w:val="Heading4"/>
        <w:keepNext w:val="0"/>
        <w:keepLines w:val="0"/>
        <w:numPr>
          <w:ilvl w:val="3"/>
          <w:numId w:val="138"/>
        </w:numPr>
        <w:spacing w:before="240" w:after="60" w:line="240" w:lineRule="auto"/>
        <w:ind w:left="851" w:right="141" w:hanging="851"/>
        <w:rPr>
          <w:rFonts w:ascii="Arial" w:hAnsi="Arial" w:cs="Arial"/>
          <w:b w:val="0"/>
          <w:bCs w:val="0"/>
          <w:i w:val="0"/>
          <w:color w:val="auto"/>
        </w:rPr>
      </w:pPr>
      <w:r w:rsidRPr="00807072">
        <w:rPr>
          <w:rFonts w:ascii="Arial" w:hAnsi="Arial" w:cs="Arial"/>
          <w:b w:val="0"/>
          <w:bCs w:val="0"/>
          <w:i w:val="0"/>
          <w:color w:val="auto"/>
        </w:rPr>
        <w:t xml:space="preserve">The following </w:t>
      </w:r>
      <w:r w:rsidRPr="00397E65">
        <w:rPr>
          <w:rFonts w:ascii="Arial" w:hAnsi="Arial" w:cs="Arial"/>
          <w:i w:val="0"/>
          <w:color w:val="auto"/>
        </w:rPr>
        <w:t xml:space="preserve">timber harvesting operations </w:t>
      </w:r>
      <w:r w:rsidRPr="00807072">
        <w:rPr>
          <w:rFonts w:ascii="Arial" w:hAnsi="Arial" w:cs="Arial"/>
          <w:b w:val="0"/>
          <w:bCs w:val="0"/>
          <w:i w:val="0"/>
          <w:color w:val="auto"/>
        </w:rPr>
        <w:t>are not prohibited</w:t>
      </w:r>
      <w:r w:rsidR="00912746">
        <w:rPr>
          <w:rFonts w:ascii="Arial" w:hAnsi="Arial" w:cs="Arial"/>
          <w:b w:val="0"/>
          <w:bCs w:val="0"/>
          <w:i w:val="0"/>
          <w:color w:val="auto"/>
        </w:rPr>
        <w:t xml:space="preserve"> </w:t>
      </w:r>
      <w:r w:rsidRPr="00912746">
        <w:rPr>
          <w:rFonts w:ascii="Arial" w:hAnsi="Arial" w:cs="Arial"/>
          <w:b w:val="0"/>
          <w:bCs w:val="0"/>
          <w:i w:val="0"/>
          <w:color w:val="auto"/>
        </w:rPr>
        <w:t xml:space="preserve">by section 2.5.1.5, if the operations are </w:t>
      </w:r>
      <w:r w:rsidRPr="00397E65">
        <w:rPr>
          <w:rFonts w:ascii="Arial" w:hAnsi="Arial" w:cs="Arial"/>
          <w:i w:val="0"/>
          <w:color w:val="auto"/>
        </w:rPr>
        <w:t>sanctioned</w:t>
      </w:r>
      <w:r w:rsidRPr="00912746">
        <w:rPr>
          <w:rFonts w:ascii="Arial" w:hAnsi="Arial" w:cs="Arial"/>
          <w:b w:val="0"/>
          <w:bCs w:val="0"/>
          <w:i w:val="0"/>
          <w:color w:val="auto"/>
        </w:rPr>
        <w:t xml:space="preserve"> and are</w:t>
      </w:r>
      <w:r w:rsidR="00912746">
        <w:rPr>
          <w:rFonts w:ascii="Arial" w:hAnsi="Arial" w:cs="Arial"/>
          <w:b w:val="0"/>
          <w:bCs w:val="0"/>
          <w:i w:val="0"/>
          <w:color w:val="auto"/>
        </w:rPr>
        <w:t xml:space="preserve"> </w:t>
      </w:r>
      <w:r w:rsidRPr="00912746">
        <w:rPr>
          <w:rFonts w:ascii="Arial" w:hAnsi="Arial" w:cs="Arial"/>
          <w:b w:val="0"/>
          <w:bCs w:val="0"/>
          <w:i w:val="0"/>
          <w:color w:val="auto"/>
        </w:rPr>
        <w:t xml:space="preserve">conducted in accordance with the </w:t>
      </w:r>
      <w:r w:rsidRPr="00397E65">
        <w:rPr>
          <w:rFonts w:ascii="Arial" w:hAnsi="Arial" w:cs="Arial"/>
          <w:i w:val="0"/>
          <w:color w:val="auto"/>
        </w:rPr>
        <w:t>sanction</w:t>
      </w:r>
      <w:r w:rsidRPr="00912746">
        <w:rPr>
          <w:rFonts w:ascii="Arial" w:hAnsi="Arial" w:cs="Arial"/>
          <w:b w:val="0"/>
          <w:bCs w:val="0"/>
          <w:i w:val="0"/>
          <w:color w:val="auto"/>
        </w:rPr>
        <w:t>:</w:t>
      </w:r>
    </w:p>
    <w:p w14:paraId="2FDF1AAA" w14:textId="47D6DC7F" w:rsidR="00807072" w:rsidRPr="00807072" w:rsidRDefault="00807072" w:rsidP="00397E65">
      <w:pPr>
        <w:pStyle w:val="Heading4"/>
        <w:keepNext w:val="0"/>
        <w:keepLines w:val="0"/>
        <w:numPr>
          <w:ilvl w:val="0"/>
          <w:numId w:val="186"/>
        </w:numPr>
        <w:spacing w:before="240" w:after="60" w:line="240" w:lineRule="auto"/>
        <w:ind w:left="1134" w:right="141" w:hanging="283"/>
        <w:rPr>
          <w:rFonts w:ascii="Arial" w:hAnsi="Arial" w:cs="Arial"/>
          <w:b w:val="0"/>
          <w:bCs w:val="0"/>
          <w:i w:val="0"/>
          <w:color w:val="auto"/>
        </w:rPr>
      </w:pPr>
      <w:r w:rsidRPr="00807072">
        <w:rPr>
          <w:rFonts w:ascii="Arial" w:hAnsi="Arial" w:cs="Arial"/>
          <w:b w:val="0"/>
          <w:bCs w:val="0"/>
          <w:i w:val="0"/>
          <w:color w:val="auto"/>
        </w:rPr>
        <w:t xml:space="preserve">construction of an </w:t>
      </w:r>
      <w:r w:rsidRPr="00397E65">
        <w:rPr>
          <w:rFonts w:ascii="Arial" w:hAnsi="Arial" w:cs="Arial"/>
          <w:i w:val="0"/>
          <w:color w:val="auto"/>
        </w:rPr>
        <w:t>in-coupe road</w:t>
      </w:r>
      <w:r w:rsidRPr="00807072">
        <w:rPr>
          <w:rFonts w:ascii="Arial" w:hAnsi="Arial" w:cs="Arial"/>
          <w:b w:val="0"/>
          <w:bCs w:val="0"/>
          <w:i w:val="0"/>
          <w:color w:val="auto"/>
        </w:rPr>
        <w:t xml:space="preserve"> or </w:t>
      </w:r>
      <w:r w:rsidRPr="00397E65">
        <w:rPr>
          <w:rFonts w:ascii="Arial" w:hAnsi="Arial" w:cs="Arial"/>
          <w:i w:val="0"/>
          <w:color w:val="auto"/>
        </w:rPr>
        <w:t>coupe driveway</w:t>
      </w:r>
      <w:r w:rsidRPr="00807072">
        <w:rPr>
          <w:rFonts w:ascii="Arial" w:hAnsi="Arial" w:cs="Arial"/>
          <w:b w:val="0"/>
          <w:bCs w:val="0"/>
          <w:i w:val="0"/>
          <w:color w:val="auto"/>
        </w:rPr>
        <w:t>,</w:t>
      </w:r>
      <w:r w:rsidR="00912746">
        <w:rPr>
          <w:rFonts w:ascii="Arial" w:hAnsi="Arial" w:cs="Arial"/>
          <w:b w:val="0"/>
          <w:bCs w:val="0"/>
          <w:i w:val="0"/>
          <w:color w:val="auto"/>
        </w:rPr>
        <w:t xml:space="preserve"> </w:t>
      </w:r>
      <w:r w:rsidRPr="00397E65">
        <w:rPr>
          <w:rFonts w:ascii="Arial" w:hAnsi="Arial" w:cs="Arial"/>
          <w:i w:val="0"/>
          <w:color w:val="auto"/>
        </w:rPr>
        <w:t>snig track</w:t>
      </w:r>
      <w:r w:rsidRPr="00807072">
        <w:rPr>
          <w:rFonts w:ascii="Arial" w:hAnsi="Arial" w:cs="Arial"/>
          <w:b w:val="0"/>
          <w:bCs w:val="0"/>
          <w:i w:val="0"/>
          <w:color w:val="auto"/>
        </w:rPr>
        <w:t xml:space="preserve"> or associated stream crossing in a </w:t>
      </w:r>
      <w:r w:rsidRPr="00397E65">
        <w:rPr>
          <w:rFonts w:ascii="Arial" w:hAnsi="Arial" w:cs="Arial"/>
          <w:i w:val="0"/>
          <w:color w:val="auto"/>
        </w:rPr>
        <w:t>buffer</w:t>
      </w:r>
      <w:r w:rsidR="00912746" w:rsidRPr="00397E65">
        <w:rPr>
          <w:rFonts w:ascii="Arial" w:hAnsi="Arial" w:cs="Arial"/>
          <w:i w:val="0"/>
          <w:color w:val="auto"/>
        </w:rPr>
        <w:t xml:space="preserve"> </w:t>
      </w:r>
      <w:r w:rsidRPr="00807072">
        <w:rPr>
          <w:rFonts w:ascii="Arial" w:hAnsi="Arial" w:cs="Arial"/>
          <w:b w:val="0"/>
          <w:bCs w:val="0"/>
          <w:i w:val="0"/>
          <w:color w:val="auto"/>
        </w:rPr>
        <w:t>area (which construction may include the use of</w:t>
      </w:r>
      <w:r w:rsidR="00912746">
        <w:rPr>
          <w:rFonts w:ascii="Arial" w:hAnsi="Arial" w:cs="Arial"/>
          <w:b w:val="0"/>
          <w:bCs w:val="0"/>
          <w:i w:val="0"/>
          <w:color w:val="auto"/>
        </w:rPr>
        <w:t xml:space="preserve"> </w:t>
      </w:r>
      <w:r w:rsidRPr="00807072">
        <w:rPr>
          <w:rFonts w:ascii="Arial" w:hAnsi="Arial" w:cs="Arial"/>
          <w:b w:val="0"/>
          <w:bCs w:val="0"/>
          <w:i w:val="0"/>
          <w:color w:val="auto"/>
        </w:rPr>
        <w:t>machinery and the removal of trees for safety</w:t>
      </w:r>
      <w:r w:rsidR="00912746">
        <w:rPr>
          <w:rFonts w:ascii="Arial" w:hAnsi="Arial" w:cs="Arial"/>
          <w:b w:val="0"/>
          <w:bCs w:val="0"/>
          <w:i w:val="0"/>
          <w:color w:val="auto"/>
        </w:rPr>
        <w:t xml:space="preserve"> </w:t>
      </w:r>
      <w:r w:rsidRPr="00807072">
        <w:rPr>
          <w:rFonts w:ascii="Arial" w:hAnsi="Arial" w:cs="Arial"/>
          <w:b w:val="0"/>
          <w:bCs w:val="0"/>
          <w:i w:val="0"/>
          <w:color w:val="auto"/>
        </w:rPr>
        <w:t>purpos</w:t>
      </w:r>
      <w:r w:rsidR="00912746">
        <w:rPr>
          <w:rFonts w:ascii="Arial" w:hAnsi="Arial" w:cs="Arial"/>
          <w:b w:val="0"/>
          <w:bCs w:val="0"/>
          <w:i w:val="0"/>
          <w:color w:val="auto"/>
        </w:rPr>
        <w:t>e</w:t>
      </w:r>
      <w:r w:rsidRPr="00807072">
        <w:rPr>
          <w:rFonts w:ascii="Arial" w:hAnsi="Arial" w:cs="Arial"/>
          <w:b w:val="0"/>
          <w:bCs w:val="0"/>
          <w:i w:val="0"/>
          <w:color w:val="auto"/>
        </w:rPr>
        <w:t xml:space="preserve">s if permitted by the relevant </w:t>
      </w:r>
      <w:r w:rsidRPr="00397E65">
        <w:rPr>
          <w:rFonts w:ascii="Arial" w:hAnsi="Arial" w:cs="Arial"/>
          <w:i w:val="0"/>
          <w:color w:val="auto"/>
        </w:rPr>
        <w:t>sanction</w:t>
      </w:r>
      <w:r w:rsidRPr="00807072">
        <w:rPr>
          <w:rFonts w:ascii="Arial" w:hAnsi="Arial" w:cs="Arial"/>
          <w:b w:val="0"/>
          <w:bCs w:val="0"/>
          <w:i w:val="0"/>
          <w:color w:val="auto"/>
        </w:rPr>
        <w:t>);</w:t>
      </w:r>
    </w:p>
    <w:p w14:paraId="113CFAD6" w14:textId="3D9ED1EA" w:rsidR="00B10081" w:rsidRDefault="00807072" w:rsidP="00397E65">
      <w:pPr>
        <w:pStyle w:val="Heading4"/>
        <w:keepNext w:val="0"/>
        <w:keepLines w:val="0"/>
        <w:numPr>
          <w:ilvl w:val="0"/>
          <w:numId w:val="186"/>
        </w:numPr>
        <w:spacing w:before="240" w:after="60" w:line="240" w:lineRule="auto"/>
        <w:ind w:left="1134" w:right="141" w:hanging="283"/>
        <w:rPr>
          <w:rFonts w:ascii="Arial" w:hAnsi="Arial" w:cs="Arial"/>
          <w:b w:val="0"/>
          <w:bCs w:val="0"/>
          <w:i w:val="0"/>
          <w:color w:val="auto"/>
        </w:rPr>
      </w:pPr>
      <w:r w:rsidRPr="00807072">
        <w:rPr>
          <w:rFonts w:ascii="Arial" w:hAnsi="Arial" w:cs="Arial"/>
          <w:b w:val="0"/>
          <w:bCs w:val="0"/>
          <w:i w:val="0"/>
          <w:color w:val="auto"/>
        </w:rPr>
        <w:t>the removal of a limited number of trees to protect</w:t>
      </w:r>
      <w:r w:rsidR="00912746">
        <w:rPr>
          <w:rFonts w:ascii="Arial" w:hAnsi="Arial" w:cs="Arial"/>
          <w:b w:val="0"/>
          <w:bCs w:val="0"/>
          <w:i w:val="0"/>
          <w:color w:val="auto"/>
        </w:rPr>
        <w:t xml:space="preserve"> </w:t>
      </w:r>
      <w:r w:rsidRPr="00807072">
        <w:rPr>
          <w:rFonts w:ascii="Arial" w:hAnsi="Arial" w:cs="Arial"/>
          <w:b w:val="0"/>
          <w:bCs w:val="0"/>
          <w:i w:val="0"/>
          <w:color w:val="auto"/>
        </w:rPr>
        <w:t>public or worker safety;</w:t>
      </w:r>
    </w:p>
    <w:p w14:paraId="7E8FB4C9" w14:textId="71702C3B" w:rsidR="00B10081" w:rsidRDefault="00807072" w:rsidP="00397E65">
      <w:pPr>
        <w:pStyle w:val="Heading4"/>
        <w:keepNext w:val="0"/>
        <w:keepLines w:val="0"/>
        <w:numPr>
          <w:ilvl w:val="0"/>
          <w:numId w:val="186"/>
        </w:numPr>
        <w:spacing w:before="240" w:after="60" w:line="240" w:lineRule="auto"/>
        <w:ind w:left="1134" w:right="141" w:hanging="283"/>
        <w:rPr>
          <w:rFonts w:ascii="Arial" w:hAnsi="Arial" w:cs="Arial"/>
          <w:b w:val="0"/>
          <w:bCs w:val="0"/>
          <w:i w:val="0"/>
          <w:color w:val="auto"/>
        </w:rPr>
      </w:pPr>
      <w:r w:rsidRPr="00807072">
        <w:rPr>
          <w:rFonts w:ascii="Arial" w:hAnsi="Arial" w:cs="Arial"/>
          <w:b w:val="0"/>
          <w:bCs w:val="0"/>
          <w:i w:val="0"/>
          <w:color w:val="auto"/>
        </w:rPr>
        <w:t xml:space="preserve">the removal of fallen trees or debris in a </w:t>
      </w:r>
      <w:r w:rsidR="002158FE">
        <w:rPr>
          <w:rFonts w:ascii="Arial" w:hAnsi="Arial" w:cs="Arial"/>
          <w:i w:val="0"/>
          <w:color w:val="auto"/>
        </w:rPr>
        <w:t>SPZ</w:t>
      </w:r>
      <w:r w:rsidRPr="00807072">
        <w:rPr>
          <w:rFonts w:ascii="Arial" w:hAnsi="Arial" w:cs="Arial"/>
          <w:b w:val="0"/>
          <w:bCs w:val="0"/>
          <w:i w:val="0"/>
          <w:color w:val="auto"/>
        </w:rPr>
        <w:t xml:space="preserve">, </w:t>
      </w:r>
      <w:r w:rsidR="00502B8B">
        <w:rPr>
          <w:rFonts w:ascii="Arial" w:hAnsi="Arial" w:cs="Arial"/>
          <w:i w:val="0"/>
          <w:color w:val="auto"/>
        </w:rPr>
        <w:t xml:space="preserve">protection </w:t>
      </w:r>
      <w:r w:rsidR="00DB251A">
        <w:rPr>
          <w:rFonts w:ascii="Arial" w:hAnsi="Arial" w:cs="Arial"/>
          <w:i w:val="0"/>
          <w:color w:val="auto"/>
        </w:rPr>
        <w:t>area</w:t>
      </w:r>
      <w:r w:rsidRPr="00807072">
        <w:rPr>
          <w:rFonts w:ascii="Arial" w:hAnsi="Arial" w:cs="Arial"/>
          <w:b w:val="0"/>
          <w:bCs w:val="0"/>
          <w:i w:val="0"/>
          <w:color w:val="auto"/>
        </w:rPr>
        <w:t xml:space="preserve"> or </w:t>
      </w:r>
      <w:r w:rsidRPr="00397E65" w:rsidDel="00701B46">
        <w:rPr>
          <w:rFonts w:ascii="Arial" w:hAnsi="Arial" w:cs="Arial"/>
          <w:i w:val="0"/>
          <w:color w:val="auto"/>
        </w:rPr>
        <w:t>exclusion</w:t>
      </w:r>
      <w:r w:rsidRPr="00397E65">
        <w:rPr>
          <w:rFonts w:ascii="Arial" w:hAnsi="Arial" w:cs="Arial"/>
          <w:i w:val="0"/>
          <w:color w:val="auto"/>
        </w:rPr>
        <w:t xml:space="preserve"> area</w:t>
      </w:r>
      <w:r w:rsidRPr="00807072">
        <w:rPr>
          <w:rFonts w:ascii="Arial" w:hAnsi="Arial" w:cs="Arial"/>
          <w:b w:val="0"/>
          <w:bCs w:val="0"/>
          <w:i w:val="0"/>
          <w:color w:val="auto"/>
        </w:rPr>
        <w:t>.</w:t>
      </w:r>
    </w:p>
    <w:p w14:paraId="64807773" w14:textId="77777777" w:rsidR="00277CD1" w:rsidRPr="00397E65" w:rsidRDefault="00277CD1" w:rsidP="00397E65">
      <w:pPr>
        <w:pStyle w:val="BodyText"/>
        <w:rPr>
          <w:b/>
          <w:bCs/>
          <w:i/>
          <w:sz w:val="16"/>
          <w:szCs w:val="16"/>
        </w:rPr>
      </w:pPr>
    </w:p>
    <w:p w14:paraId="22C11170" w14:textId="33F2F576" w:rsidR="00912746" w:rsidRDefault="00807072" w:rsidP="00397E65">
      <w:pPr>
        <w:pStyle w:val="BodyText"/>
        <w:ind w:left="709"/>
        <w:rPr>
          <w:lang w:eastAsia="en-AU"/>
        </w:rPr>
      </w:pPr>
      <w:r w:rsidRPr="00903CE3">
        <w:rPr>
          <w:rFonts w:ascii="Arial" w:hAnsi="Arial"/>
          <w:b/>
          <w:bCs/>
          <w:color w:val="auto"/>
        </w:rPr>
        <w:t>Note</w:t>
      </w:r>
      <w:r w:rsidRPr="00C95823">
        <w:rPr>
          <w:rFonts w:ascii="Arial" w:hAnsi="Arial"/>
          <w:color w:val="auto"/>
        </w:rPr>
        <w:t>:</w:t>
      </w:r>
      <w:r w:rsidRPr="00807072">
        <w:rPr>
          <w:rFonts w:ascii="Arial" w:hAnsi="Arial" w:cs="Arial"/>
          <w:b/>
          <w:bCs/>
          <w:i/>
          <w:color w:val="auto"/>
        </w:rPr>
        <w:t xml:space="preserve"> </w:t>
      </w:r>
      <w:r w:rsidRPr="00903CE3">
        <w:rPr>
          <w:rFonts w:ascii="Arial" w:hAnsi="Arial" w:cs="Arial"/>
          <w:iCs/>
          <w:color w:val="auto"/>
        </w:rPr>
        <w:t xml:space="preserve">Other provisions of the </w:t>
      </w:r>
      <w:r w:rsidRPr="00903CE3">
        <w:rPr>
          <w:rFonts w:ascii="Arial" w:hAnsi="Arial"/>
          <w:b/>
          <w:bCs/>
          <w:iCs/>
          <w:color w:val="auto"/>
        </w:rPr>
        <w:t>Code</w:t>
      </w:r>
      <w:r w:rsidRPr="00903CE3">
        <w:rPr>
          <w:rFonts w:ascii="Arial" w:hAnsi="Arial"/>
          <w:iCs/>
          <w:color w:val="auto"/>
        </w:rPr>
        <w:t xml:space="preserve"> </w:t>
      </w:r>
      <w:r w:rsidRPr="00903CE3">
        <w:rPr>
          <w:rFonts w:ascii="Arial" w:hAnsi="Arial" w:cs="Arial"/>
          <w:iCs/>
          <w:color w:val="auto"/>
        </w:rPr>
        <w:t>provide the power to</w:t>
      </w:r>
      <w:r w:rsidR="00912746" w:rsidRPr="00903CE3">
        <w:rPr>
          <w:rFonts w:ascii="Arial" w:hAnsi="Arial" w:cs="Arial"/>
          <w:iCs/>
          <w:color w:val="auto"/>
        </w:rPr>
        <w:t xml:space="preserve"> </w:t>
      </w:r>
      <w:r w:rsidRPr="00903CE3">
        <w:rPr>
          <w:rFonts w:ascii="Arial" w:hAnsi="Arial"/>
          <w:iCs/>
          <w:color w:val="auto"/>
        </w:rPr>
        <w:t>sanction</w:t>
      </w:r>
      <w:r w:rsidRPr="00903CE3">
        <w:rPr>
          <w:rFonts w:ascii="Arial" w:hAnsi="Arial" w:cs="Arial"/>
          <w:iCs/>
          <w:color w:val="auto"/>
        </w:rPr>
        <w:t xml:space="preserve"> the above operations</w:t>
      </w:r>
      <w:r w:rsidRPr="00807072">
        <w:rPr>
          <w:rFonts w:ascii="Arial" w:hAnsi="Arial" w:cs="Arial"/>
          <w:b/>
          <w:bCs/>
          <w:i/>
          <w:color w:val="auto"/>
        </w:rPr>
        <w:t>.</w:t>
      </w:r>
    </w:p>
    <w:bookmarkEnd w:id="216"/>
    <w:bookmarkEnd w:id="217"/>
    <w:p w14:paraId="4737C711" w14:textId="2B3297FE" w:rsidR="004D34DE" w:rsidRPr="00397E65" w:rsidRDefault="004D34DE" w:rsidP="005C381A">
      <w:pPr>
        <w:pStyle w:val="Heading5"/>
        <w:keepNext w:val="0"/>
        <w:keepLines w:val="0"/>
        <w:numPr>
          <w:ilvl w:val="3"/>
          <w:numId w:val="138"/>
        </w:numPr>
        <w:spacing w:before="240" w:after="60" w:line="240" w:lineRule="auto"/>
        <w:ind w:left="851" w:right="141" w:hanging="851"/>
        <w:rPr>
          <w:rFonts w:ascii="Arial" w:hAnsi="Arial" w:cs="Arial"/>
          <w:i w:val="0"/>
          <w:color w:val="auto"/>
        </w:rPr>
      </w:pPr>
      <w:r w:rsidRPr="00397E65">
        <w:rPr>
          <w:rFonts w:ascii="Arial" w:hAnsi="Arial" w:cs="Arial"/>
          <w:i w:val="0"/>
          <w:color w:val="auto"/>
        </w:rPr>
        <w:t xml:space="preserve">Areas outside the </w:t>
      </w:r>
      <w:r w:rsidRPr="003808AA">
        <w:rPr>
          <w:rFonts w:ascii="Arial" w:hAnsi="Arial" w:cs="Arial"/>
          <w:i w:val="0"/>
          <w:color w:val="auto"/>
        </w:rPr>
        <w:t>coupe</w:t>
      </w:r>
      <w:r w:rsidRPr="00397E65">
        <w:rPr>
          <w:rFonts w:ascii="Arial" w:hAnsi="Arial" w:cs="Arial"/>
          <w:i w:val="0"/>
          <w:color w:val="auto"/>
        </w:rPr>
        <w:t xml:space="preserve"> boundary or within </w:t>
      </w:r>
      <w:r w:rsidR="00627A78">
        <w:rPr>
          <w:rFonts w:ascii="Arial" w:hAnsi="Arial" w:cs="Arial"/>
          <w:b/>
          <w:bCs/>
          <w:i w:val="0"/>
          <w:color w:val="auto"/>
        </w:rPr>
        <w:t>SPZs</w:t>
      </w:r>
      <w:r w:rsidRPr="00C22B9F">
        <w:rPr>
          <w:rFonts w:ascii="Arial" w:hAnsi="Arial" w:cs="Arial"/>
          <w:i w:val="0"/>
          <w:color w:val="auto"/>
        </w:rPr>
        <w:t>,</w:t>
      </w:r>
      <w:r w:rsidR="00E624C2">
        <w:rPr>
          <w:rFonts w:ascii="Arial" w:hAnsi="Arial" w:cs="Arial"/>
          <w:i w:val="0"/>
          <w:color w:val="auto"/>
        </w:rPr>
        <w:t xml:space="preserve"> </w:t>
      </w:r>
      <w:r w:rsidR="00E624C2" w:rsidRPr="00397E65">
        <w:rPr>
          <w:rFonts w:ascii="Arial" w:hAnsi="Arial" w:cs="Arial"/>
          <w:b/>
          <w:i w:val="0"/>
          <w:color w:val="auto"/>
        </w:rPr>
        <w:t>protection areas</w:t>
      </w:r>
      <w:r w:rsidRPr="00C22B9F">
        <w:rPr>
          <w:rFonts w:ascii="Arial" w:hAnsi="Arial" w:cs="Arial"/>
          <w:i w:val="0"/>
          <w:color w:val="auto"/>
        </w:rPr>
        <w:t xml:space="preserve"> </w:t>
      </w:r>
      <w:r w:rsidR="00B52E4D" w:rsidRPr="00397E65">
        <w:rPr>
          <w:rFonts w:ascii="Arial" w:hAnsi="Arial" w:cs="Arial"/>
          <w:i w:val="0"/>
          <w:color w:val="auto"/>
        </w:rPr>
        <w:t xml:space="preserve">and </w:t>
      </w:r>
      <w:r w:rsidRPr="00397E65" w:rsidDel="00701B46">
        <w:rPr>
          <w:rFonts w:ascii="Arial" w:hAnsi="Arial" w:cs="Arial"/>
          <w:b/>
          <w:i w:val="0"/>
          <w:color w:val="auto"/>
        </w:rPr>
        <w:t xml:space="preserve">exclusion </w:t>
      </w:r>
      <w:r w:rsidRPr="00397E65">
        <w:rPr>
          <w:rFonts w:ascii="Arial" w:hAnsi="Arial" w:cs="Arial"/>
          <w:b/>
          <w:i w:val="0"/>
          <w:color w:val="auto"/>
        </w:rPr>
        <w:t>areas</w:t>
      </w:r>
      <w:r w:rsidRPr="00397E65">
        <w:rPr>
          <w:rFonts w:ascii="Arial" w:hAnsi="Arial" w:cs="Arial"/>
          <w:i w:val="0"/>
          <w:iCs/>
          <w:color w:val="auto"/>
        </w:rPr>
        <w:t xml:space="preserve"> must be protected from damage caused by trees felled in adjacent areas. </w:t>
      </w:r>
      <w:r w:rsidR="008621A4" w:rsidRPr="00397E65">
        <w:rPr>
          <w:rFonts w:ascii="Arial" w:hAnsi="Arial" w:cs="Arial"/>
          <w:i w:val="0"/>
          <w:iCs/>
          <w:color w:val="auto"/>
        </w:rPr>
        <w:t>If trees or debris fall into or otherwise enter these areas, despite the obligation to protect the</w:t>
      </w:r>
      <w:r w:rsidR="009D7BC7" w:rsidRPr="00397E65">
        <w:rPr>
          <w:rFonts w:ascii="Arial" w:hAnsi="Arial" w:cs="Arial"/>
          <w:i w:val="0"/>
          <w:iCs/>
          <w:color w:val="auto"/>
        </w:rPr>
        <w:t>se</w:t>
      </w:r>
      <w:r w:rsidR="008621A4" w:rsidRPr="00397E65">
        <w:rPr>
          <w:rFonts w:ascii="Arial" w:hAnsi="Arial" w:cs="Arial"/>
          <w:i w:val="0"/>
          <w:iCs/>
          <w:color w:val="auto"/>
        </w:rPr>
        <w:t xml:space="preserve"> areas, then the trees or debris may be removed only if </w:t>
      </w:r>
      <w:r w:rsidR="008621A4" w:rsidRPr="005C381A">
        <w:rPr>
          <w:rFonts w:ascii="Arial" w:hAnsi="Arial" w:cs="Arial"/>
          <w:b/>
          <w:bCs/>
          <w:i w:val="0"/>
          <w:color w:val="auto"/>
        </w:rPr>
        <w:t>sanctioned</w:t>
      </w:r>
      <w:r w:rsidR="00880620">
        <w:rPr>
          <w:rFonts w:ascii="Arial" w:hAnsi="Arial" w:cs="Arial"/>
          <w:i w:val="0"/>
          <w:color w:val="auto"/>
        </w:rPr>
        <w:t xml:space="preserve">. </w:t>
      </w:r>
      <w:r w:rsidRPr="005C381A">
        <w:rPr>
          <w:rFonts w:ascii="Arial" w:hAnsi="Arial"/>
          <w:b/>
          <w:i w:val="0"/>
          <w:color w:val="auto"/>
        </w:rPr>
        <w:t>Sanction</w:t>
      </w:r>
      <w:r w:rsidRPr="00880620">
        <w:rPr>
          <w:rFonts w:ascii="Arial" w:hAnsi="Arial"/>
          <w:i w:val="0"/>
          <w:color w:val="auto"/>
        </w:rPr>
        <w:t xml:space="preserve"> </w:t>
      </w:r>
      <w:r w:rsidRPr="00397E65">
        <w:rPr>
          <w:rFonts w:ascii="Arial" w:hAnsi="Arial" w:cs="Arial"/>
          <w:i w:val="0"/>
          <w:iCs/>
          <w:color w:val="auto"/>
        </w:rPr>
        <w:t xml:space="preserve">will only be given if significant damage and disturbance of soil and vegetation outside the harvestable area can be avoided. </w:t>
      </w:r>
    </w:p>
    <w:p w14:paraId="41DCAD1E" w14:textId="77777777" w:rsidR="004D34DE" w:rsidRPr="00176D24" w:rsidRDefault="004D34DE" w:rsidP="001A2CD7">
      <w:pPr>
        <w:pStyle w:val="bs"/>
        <w:keepNext w:val="0"/>
        <w:keepLines w:val="0"/>
        <w:ind w:left="1134" w:hanging="1134"/>
        <w:rPr>
          <w:rFonts w:ascii="Arial" w:hAnsi="Arial" w:cs="Arial"/>
          <w:color w:val="797391" w:themeColor="accent6"/>
        </w:rPr>
      </w:pPr>
      <w:r w:rsidRPr="00176D24">
        <w:rPr>
          <w:rFonts w:ascii="Arial" w:hAnsi="Arial" w:cs="Arial"/>
          <w:color w:val="797391" w:themeColor="accent6"/>
        </w:rPr>
        <w:t>Timber harvesting operations within filter strips</w:t>
      </w:r>
    </w:p>
    <w:p w14:paraId="0375E8ED" w14:textId="77777777" w:rsidR="009613D3" w:rsidRPr="00176D24" w:rsidRDefault="004D34DE" w:rsidP="001A2CD7">
      <w:pPr>
        <w:pStyle w:val="Heading4"/>
        <w:keepNext w:val="0"/>
        <w:keepLines w:val="0"/>
        <w:numPr>
          <w:ilvl w:val="3"/>
          <w:numId w:val="138"/>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Disturbance to soil and </w:t>
      </w:r>
      <w:r w:rsidRPr="00397E65">
        <w:rPr>
          <w:rFonts w:ascii="Arial" w:hAnsi="Arial" w:cs="Arial"/>
          <w:bCs w:val="0"/>
          <w:i w:val="0"/>
          <w:color w:val="auto"/>
        </w:rPr>
        <w:t>understorey</w:t>
      </w:r>
      <w:r w:rsidRPr="00176D24">
        <w:rPr>
          <w:rFonts w:ascii="Arial" w:hAnsi="Arial" w:cs="Arial"/>
          <w:b w:val="0"/>
          <w:i w:val="0"/>
          <w:color w:val="auto"/>
        </w:rPr>
        <w:t xml:space="preserve"> vegetation from </w:t>
      </w:r>
      <w:r w:rsidRPr="00176D24">
        <w:rPr>
          <w:rFonts w:ascii="Arial" w:hAnsi="Arial" w:cs="Arial"/>
          <w:i w:val="0"/>
          <w:color w:val="auto"/>
        </w:rPr>
        <w:t>timber harvesting operations</w:t>
      </w:r>
      <w:r w:rsidRPr="00176D24">
        <w:rPr>
          <w:rFonts w:ascii="Arial" w:hAnsi="Arial" w:cs="Arial"/>
          <w:b w:val="0"/>
          <w:i w:val="0"/>
          <w:color w:val="auto"/>
        </w:rPr>
        <w:t xml:space="preserve"> in </w:t>
      </w:r>
      <w:r w:rsidRPr="00176D24">
        <w:rPr>
          <w:rFonts w:ascii="Arial" w:hAnsi="Arial" w:cs="Arial"/>
          <w:i w:val="0"/>
          <w:color w:val="auto"/>
        </w:rPr>
        <w:t>filter strips</w:t>
      </w:r>
      <w:r w:rsidRPr="00176D24">
        <w:rPr>
          <w:rFonts w:ascii="Arial" w:hAnsi="Arial" w:cs="Arial"/>
          <w:b w:val="0"/>
          <w:i w:val="0"/>
          <w:color w:val="auto"/>
        </w:rPr>
        <w:t xml:space="preserve"> must be minimised.</w:t>
      </w:r>
    </w:p>
    <w:p w14:paraId="3A79FAB3" w14:textId="293C2576" w:rsidR="004D34DE" w:rsidRPr="00176D24" w:rsidRDefault="02414B5D" w:rsidP="001A2CD7">
      <w:pPr>
        <w:pStyle w:val="Heading4"/>
        <w:keepNext w:val="0"/>
        <w:keepLines w:val="0"/>
        <w:numPr>
          <w:ilvl w:val="3"/>
          <w:numId w:val="138"/>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Trees may be felled from within </w:t>
      </w:r>
      <w:r w:rsidRPr="00176D24">
        <w:rPr>
          <w:rFonts w:ascii="Arial" w:hAnsi="Arial" w:cs="Arial"/>
          <w:i w:val="0"/>
          <w:color w:val="auto"/>
        </w:rPr>
        <w:t>filter strips</w:t>
      </w:r>
      <w:r w:rsidRPr="00176D24">
        <w:rPr>
          <w:rFonts w:ascii="Arial" w:hAnsi="Arial" w:cs="Arial"/>
          <w:b w:val="0"/>
          <w:i w:val="0"/>
          <w:color w:val="auto"/>
        </w:rPr>
        <w:t xml:space="preserve"> where machinery does not enter the </w:t>
      </w:r>
      <w:r w:rsidRPr="00176D24">
        <w:rPr>
          <w:rFonts w:ascii="Arial" w:hAnsi="Arial" w:cs="Arial"/>
          <w:i w:val="0"/>
          <w:color w:val="auto"/>
        </w:rPr>
        <w:t>filter strip</w:t>
      </w:r>
      <w:r w:rsidRPr="00176D24">
        <w:rPr>
          <w:rFonts w:ascii="Arial" w:hAnsi="Arial" w:cs="Arial"/>
          <w:b w:val="0"/>
          <w:i w:val="0"/>
          <w:color w:val="auto"/>
        </w:rPr>
        <w:t xml:space="preserve">. The felling of trees into </w:t>
      </w:r>
      <w:r w:rsidRPr="00176D24">
        <w:rPr>
          <w:rFonts w:ascii="Arial" w:hAnsi="Arial" w:cs="Arial"/>
          <w:i w:val="0"/>
          <w:color w:val="auto"/>
        </w:rPr>
        <w:t>filter strips</w:t>
      </w:r>
      <w:r w:rsidRPr="00176D24">
        <w:rPr>
          <w:rFonts w:ascii="Arial" w:hAnsi="Arial" w:cs="Arial"/>
          <w:b w:val="0"/>
          <w:i w:val="0"/>
          <w:color w:val="auto"/>
        </w:rPr>
        <w:t xml:space="preserve"> must be avoided where possible.</w:t>
      </w:r>
    </w:p>
    <w:p w14:paraId="74938622" w14:textId="77777777" w:rsidR="004D34DE" w:rsidRPr="00176D24" w:rsidRDefault="004D34DE" w:rsidP="001A2CD7">
      <w:pPr>
        <w:pStyle w:val="bs"/>
        <w:keepNext w:val="0"/>
        <w:keepLines w:val="0"/>
        <w:ind w:left="1134" w:hanging="1134"/>
        <w:rPr>
          <w:rFonts w:ascii="Arial" w:hAnsi="Arial" w:cs="Arial"/>
          <w:color w:val="797391" w:themeColor="accent6"/>
        </w:rPr>
      </w:pPr>
      <w:r w:rsidRPr="00176D24">
        <w:rPr>
          <w:rFonts w:ascii="Arial" w:hAnsi="Arial" w:cs="Arial"/>
          <w:color w:val="797391" w:themeColor="accent6"/>
        </w:rPr>
        <w:t>Timber harvesting operations on steep slopes</w:t>
      </w:r>
    </w:p>
    <w:p w14:paraId="5A8DAFC6" w14:textId="77777777" w:rsidR="004D34DE" w:rsidRPr="00176D24" w:rsidRDefault="004D34DE" w:rsidP="001A2CD7">
      <w:pPr>
        <w:pStyle w:val="Heading4"/>
        <w:keepNext w:val="0"/>
        <w:keepLines w:val="0"/>
        <w:numPr>
          <w:ilvl w:val="3"/>
          <w:numId w:val="138"/>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Timber harvesting operations</w:t>
      </w:r>
      <w:r w:rsidRPr="00176D24">
        <w:rPr>
          <w:rFonts w:ascii="Arial" w:hAnsi="Arial" w:cs="Arial"/>
          <w:b w:val="0"/>
          <w:i w:val="0"/>
          <w:color w:val="auto"/>
        </w:rPr>
        <w:t xml:space="preserve"> must not occur on slopes where they cannot be conducted safely, or they threaten the stability of the soil or have high potential for adverse off-site effects. The potential for mass soil movement must be assessed by the </w:t>
      </w:r>
      <w:r w:rsidRPr="00176D24">
        <w:rPr>
          <w:rFonts w:ascii="Arial" w:hAnsi="Arial" w:cs="Arial"/>
          <w:i w:val="0"/>
          <w:color w:val="auto"/>
        </w:rPr>
        <w:t>managing authority</w:t>
      </w:r>
      <w:r w:rsidRPr="00176D24">
        <w:rPr>
          <w:rFonts w:ascii="Arial" w:hAnsi="Arial" w:cs="Arial"/>
          <w:b w:val="0"/>
          <w:i w:val="0"/>
          <w:color w:val="auto"/>
        </w:rPr>
        <w:t xml:space="preserve"> and necessary preventative actions undertaken.</w:t>
      </w:r>
    </w:p>
    <w:p w14:paraId="536A803C" w14:textId="675ABD7A" w:rsidR="004D34DE" w:rsidRPr="0069279B" w:rsidRDefault="004D34DE" w:rsidP="0069279B">
      <w:pPr>
        <w:pStyle w:val="Heading4"/>
        <w:keepNext w:val="0"/>
        <w:keepLines w:val="0"/>
        <w:numPr>
          <w:ilvl w:val="3"/>
          <w:numId w:val="138"/>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On slopes with a high soil erosion hazard or where there is an assessed risk of mass soil movement, additional measures must be taken to avoid movement of soil into streams, such as modification to harvesting methods or increasing of the widths of </w:t>
      </w:r>
      <w:r w:rsidRPr="00176D24">
        <w:rPr>
          <w:rFonts w:ascii="Arial" w:hAnsi="Arial" w:cs="Arial"/>
          <w:i w:val="0"/>
          <w:color w:val="auto"/>
        </w:rPr>
        <w:t>buffers</w:t>
      </w:r>
      <w:r w:rsidRPr="00176D24">
        <w:rPr>
          <w:rFonts w:ascii="Arial" w:hAnsi="Arial" w:cs="Arial"/>
          <w:b w:val="0"/>
          <w:i w:val="0"/>
          <w:color w:val="auto"/>
        </w:rPr>
        <w:t xml:space="preserve"> and </w:t>
      </w:r>
      <w:r w:rsidRPr="00176D24">
        <w:rPr>
          <w:rFonts w:ascii="Arial" w:hAnsi="Arial" w:cs="Arial"/>
          <w:i w:val="0"/>
          <w:color w:val="auto"/>
        </w:rPr>
        <w:t>filter strips</w:t>
      </w:r>
      <w:r w:rsidRPr="00176D24">
        <w:rPr>
          <w:rFonts w:ascii="Arial" w:hAnsi="Arial" w:cs="Arial"/>
          <w:b w:val="0"/>
          <w:i w:val="0"/>
          <w:color w:val="auto"/>
        </w:rPr>
        <w:t>.</w:t>
      </w:r>
      <w:r w:rsidR="00B30B87">
        <w:rPr>
          <w:rFonts w:ascii="Arial" w:hAnsi="Arial" w:cs="Arial"/>
          <w:b w:val="0"/>
          <w:i w:val="0"/>
          <w:color w:val="auto"/>
        </w:rPr>
        <w:br w:type="page"/>
      </w:r>
    </w:p>
    <w:p w14:paraId="1113697A" w14:textId="5D7D0C44" w:rsidR="004D34DE" w:rsidRPr="00B32E00" w:rsidRDefault="004D34DE" w:rsidP="00B32E00">
      <w:pPr>
        <w:pStyle w:val="Heading3"/>
        <w:keepNext w:val="0"/>
        <w:keepLines w:val="0"/>
        <w:numPr>
          <w:ilvl w:val="2"/>
          <w:numId w:val="194"/>
        </w:numPr>
        <w:tabs>
          <w:tab w:val="clear" w:pos="1418"/>
          <w:tab w:val="clear" w:pos="1701"/>
          <w:tab w:val="clear" w:pos="1985"/>
        </w:tabs>
        <w:spacing w:before="380" w:after="80" w:line="240" w:lineRule="auto"/>
        <w:ind w:left="851" w:right="141" w:hanging="851"/>
        <w:rPr>
          <w:rFonts w:ascii="Arial" w:hAnsi="Arial"/>
        </w:rPr>
      </w:pPr>
      <w:bookmarkStart w:id="218" w:name="_Toc394304055"/>
      <w:bookmarkStart w:id="219" w:name="_Toc86406467"/>
      <w:bookmarkStart w:id="220" w:name="_Toc94176496"/>
      <w:r w:rsidRPr="00B32E00">
        <w:rPr>
          <w:rFonts w:ascii="Arial" w:hAnsi="Arial"/>
        </w:rPr>
        <w:lastRenderedPageBreak/>
        <w:t>Coupe Infrastructure</w:t>
      </w:r>
      <w:bookmarkEnd w:id="218"/>
      <w:bookmarkEnd w:id="219"/>
      <w:bookmarkEnd w:id="220"/>
    </w:p>
    <w:p w14:paraId="30C238A0" w14:textId="77777777" w:rsidR="004D34DE" w:rsidRPr="00176D24" w:rsidRDefault="004D34DE" w:rsidP="000D371E">
      <w:pPr>
        <w:pStyle w:val="bs"/>
        <w:spacing w:before="60" w:after="120" w:line="280" w:lineRule="atLeast"/>
        <w:ind w:left="0" w:right="141"/>
        <w:rPr>
          <w:rFonts w:ascii="Arial" w:hAnsi="Arial" w:cs="Arial"/>
          <w:b w:val="0"/>
        </w:rPr>
      </w:pPr>
      <w:r w:rsidRPr="00176D24">
        <w:rPr>
          <w:rFonts w:ascii="Arial" w:hAnsi="Arial" w:cs="Arial"/>
        </w:rPr>
        <w:t>Coupe</w:t>
      </w:r>
      <w:r w:rsidRPr="00397E65">
        <w:rPr>
          <w:rFonts w:ascii="Arial" w:hAnsi="Arial" w:cs="Arial"/>
        </w:rPr>
        <w:t xml:space="preserve"> </w:t>
      </w:r>
      <w:r w:rsidRPr="001174FD">
        <w:rPr>
          <w:rFonts w:ascii="Arial" w:hAnsi="Arial" w:cs="Arial"/>
        </w:rPr>
        <w:t>infrastructure</w:t>
      </w:r>
      <w:r w:rsidRPr="00397E65">
        <w:rPr>
          <w:rFonts w:ascii="Arial" w:hAnsi="Arial" w:cs="Arial"/>
        </w:rPr>
        <w:t xml:space="preserve"> </w:t>
      </w:r>
      <w:r w:rsidRPr="00176D24">
        <w:rPr>
          <w:rFonts w:ascii="Arial" w:hAnsi="Arial" w:cs="Arial"/>
          <w:b w:val="0"/>
        </w:rPr>
        <w:t xml:space="preserve">includes log </w:t>
      </w:r>
      <w:r w:rsidRPr="00176D24">
        <w:rPr>
          <w:rFonts w:ascii="Arial" w:hAnsi="Arial" w:cs="Arial"/>
        </w:rPr>
        <w:t>landings</w:t>
      </w:r>
      <w:r w:rsidRPr="00176D24">
        <w:rPr>
          <w:rFonts w:ascii="Arial" w:hAnsi="Arial" w:cs="Arial"/>
          <w:b w:val="0"/>
        </w:rPr>
        <w:t xml:space="preserve">, log storage facilities, </w:t>
      </w:r>
      <w:r w:rsidRPr="00176D24">
        <w:rPr>
          <w:rFonts w:ascii="Arial" w:hAnsi="Arial" w:cs="Arial"/>
        </w:rPr>
        <w:t>snigging</w:t>
      </w:r>
      <w:r w:rsidRPr="00176D24">
        <w:rPr>
          <w:rFonts w:ascii="Arial" w:hAnsi="Arial" w:cs="Arial"/>
          <w:b w:val="0"/>
        </w:rPr>
        <w:t xml:space="preserve"> and </w:t>
      </w:r>
      <w:r w:rsidRPr="00176D24">
        <w:rPr>
          <w:rFonts w:ascii="Arial" w:hAnsi="Arial" w:cs="Arial"/>
        </w:rPr>
        <w:t>forwarding</w:t>
      </w:r>
      <w:r w:rsidRPr="00176D24">
        <w:rPr>
          <w:rFonts w:ascii="Arial" w:hAnsi="Arial" w:cs="Arial"/>
          <w:b w:val="0"/>
        </w:rPr>
        <w:t xml:space="preserve"> </w:t>
      </w:r>
      <w:r w:rsidRPr="00176D24">
        <w:rPr>
          <w:rFonts w:ascii="Arial" w:hAnsi="Arial" w:cs="Arial"/>
        </w:rPr>
        <w:t>tracks</w:t>
      </w:r>
      <w:r w:rsidRPr="00176D24">
        <w:rPr>
          <w:rFonts w:ascii="Arial" w:hAnsi="Arial" w:cs="Arial"/>
          <w:b w:val="0"/>
        </w:rPr>
        <w:t xml:space="preserve">, and boundary trails. </w:t>
      </w:r>
    </w:p>
    <w:p w14:paraId="0CAD9E82" w14:textId="7BA6A1BD" w:rsidR="003661ED" w:rsidRPr="00176D24" w:rsidRDefault="004D34DE" w:rsidP="001E2D58">
      <w:pPr>
        <w:pStyle w:val="bs"/>
        <w:ind w:left="1134" w:hanging="1134"/>
        <w:rPr>
          <w:rFonts w:ascii="Arial" w:hAnsi="Arial" w:cs="Arial"/>
          <w:color w:val="797391" w:themeColor="accent6"/>
        </w:rPr>
      </w:pPr>
      <w:r w:rsidRPr="00176D24">
        <w:rPr>
          <w:rFonts w:ascii="Arial" w:hAnsi="Arial" w:cs="Arial"/>
          <w:color w:val="797391" w:themeColor="accent6"/>
        </w:rPr>
        <w:t>Mandatory Actions</w:t>
      </w:r>
    </w:p>
    <w:p w14:paraId="60227246" w14:textId="77777777" w:rsidR="004D34DE" w:rsidRPr="00176D24" w:rsidRDefault="004D34DE" w:rsidP="000D371E">
      <w:pPr>
        <w:pStyle w:val="Heading4"/>
        <w:numPr>
          <w:ilvl w:val="3"/>
          <w:numId w:val="139"/>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Planning and management of </w:t>
      </w:r>
      <w:r w:rsidRPr="00176D24">
        <w:rPr>
          <w:rFonts w:ascii="Arial" w:hAnsi="Arial" w:cs="Arial"/>
          <w:i w:val="0"/>
          <w:color w:val="auto"/>
        </w:rPr>
        <w:t>timber harvesting operations</w:t>
      </w:r>
      <w:r w:rsidRPr="00176D24" w:rsidDel="00A473A4">
        <w:rPr>
          <w:rFonts w:ascii="Arial" w:hAnsi="Arial" w:cs="Arial"/>
          <w:b w:val="0"/>
          <w:i w:val="0"/>
          <w:color w:val="auto"/>
        </w:rPr>
        <w:t xml:space="preserve"> </w:t>
      </w:r>
      <w:r w:rsidRPr="00176D24">
        <w:rPr>
          <w:rFonts w:ascii="Arial" w:hAnsi="Arial" w:cs="Arial"/>
          <w:b w:val="0"/>
          <w:i w:val="0"/>
          <w:color w:val="auto"/>
        </w:rPr>
        <w:t xml:space="preserve">must comply with relevant </w:t>
      </w:r>
      <w:r w:rsidRPr="00176D24">
        <w:rPr>
          <w:rFonts w:ascii="Arial" w:hAnsi="Arial" w:cs="Arial"/>
          <w:i w:val="0"/>
          <w:color w:val="auto"/>
        </w:rPr>
        <w:t>coupe</w:t>
      </w:r>
      <w:r w:rsidRPr="00397E65">
        <w:rPr>
          <w:rFonts w:ascii="Arial" w:hAnsi="Arial" w:cs="Arial"/>
          <w:bCs w:val="0"/>
          <w:i w:val="0"/>
          <w:color w:val="auto"/>
        </w:rPr>
        <w:t xml:space="preserve"> infrastructure </w:t>
      </w:r>
      <w:r w:rsidRPr="00176D24">
        <w:rPr>
          <w:rFonts w:ascii="Arial" w:hAnsi="Arial" w:cs="Arial"/>
          <w:b w:val="0"/>
          <w:i w:val="0"/>
          <w:color w:val="auto"/>
        </w:rPr>
        <w:t xml:space="preserve">measures specified within the </w:t>
      </w:r>
      <w:r w:rsidRPr="00176D24">
        <w:rPr>
          <w:rFonts w:ascii="Arial" w:hAnsi="Arial" w:cs="Arial"/>
          <w:i w:val="0"/>
          <w:color w:val="auto"/>
        </w:rPr>
        <w:t>Management Standards and Procedures</w:t>
      </w:r>
      <w:r w:rsidRPr="00176D24">
        <w:rPr>
          <w:rFonts w:ascii="Arial" w:hAnsi="Arial" w:cs="Arial"/>
          <w:b w:val="0"/>
          <w:i w:val="0"/>
          <w:color w:val="auto"/>
        </w:rPr>
        <w:t>.</w:t>
      </w:r>
    </w:p>
    <w:p w14:paraId="2486E011" w14:textId="705C2A1A" w:rsidR="004D34DE" w:rsidRPr="00176D24" w:rsidRDefault="004D34DE" w:rsidP="000D371E">
      <w:pPr>
        <w:pStyle w:val="Heading4"/>
        <w:numPr>
          <w:ilvl w:val="3"/>
          <w:numId w:val="139"/>
        </w:numPr>
        <w:tabs>
          <w:tab w:val="clear" w:pos="1418"/>
          <w:tab w:val="clear" w:pos="1701"/>
          <w:tab w:val="clear" w:pos="1985"/>
        </w:tabs>
        <w:spacing w:before="240" w:after="60" w:line="240" w:lineRule="auto"/>
        <w:ind w:left="851" w:right="141" w:hanging="851"/>
        <w:rPr>
          <w:rFonts w:ascii="Arial" w:hAnsi="Arial" w:cs="Arial"/>
          <w:b w:val="0"/>
          <w:i w:val="0"/>
          <w:color w:val="auto"/>
        </w:rPr>
      </w:pPr>
      <w:bookmarkStart w:id="221" w:name="OLE_LINK438"/>
      <w:r w:rsidRPr="00176D24">
        <w:rPr>
          <w:rFonts w:ascii="Arial" w:hAnsi="Arial" w:cs="Arial"/>
          <w:i w:val="0"/>
          <w:color w:val="auto"/>
        </w:rPr>
        <w:t>Log landings</w:t>
      </w:r>
      <w:r w:rsidRPr="00176D24">
        <w:rPr>
          <w:rFonts w:ascii="Arial" w:hAnsi="Arial" w:cs="Arial"/>
          <w:b w:val="0"/>
          <w:i w:val="0"/>
          <w:color w:val="auto"/>
        </w:rPr>
        <w:t xml:space="preserve"> and log storage facilities must not be located in </w:t>
      </w:r>
      <w:r w:rsidR="00886563" w:rsidRPr="00176D24">
        <w:rPr>
          <w:rFonts w:ascii="Arial" w:hAnsi="Arial" w:cs="Arial"/>
          <w:i w:val="0"/>
          <w:color w:val="auto"/>
        </w:rPr>
        <w:t>SPZ</w:t>
      </w:r>
      <w:r w:rsidR="00886563" w:rsidRPr="00176D24">
        <w:rPr>
          <w:rFonts w:ascii="Arial" w:hAnsi="Arial" w:cs="Arial"/>
          <w:b w:val="0"/>
          <w:i w:val="0"/>
          <w:color w:val="auto"/>
        </w:rPr>
        <w:t xml:space="preserve"> or </w:t>
      </w:r>
      <w:r w:rsidR="00701B46">
        <w:rPr>
          <w:rFonts w:ascii="Arial" w:hAnsi="Arial" w:cs="Arial"/>
          <w:i w:val="0"/>
          <w:color w:val="auto"/>
        </w:rPr>
        <w:t>protection</w:t>
      </w:r>
      <w:r w:rsidR="00701B46" w:rsidRPr="00176D24">
        <w:rPr>
          <w:rFonts w:ascii="Arial" w:hAnsi="Arial" w:cs="Arial"/>
          <w:i w:val="0"/>
          <w:color w:val="auto"/>
        </w:rPr>
        <w:t xml:space="preserve"> </w:t>
      </w:r>
      <w:r w:rsidR="00886563" w:rsidRPr="00176D24">
        <w:rPr>
          <w:rFonts w:ascii="Arial" w:hAnsi="Arial" w:cs="Arial"/>
          <w:i w:val="0"/>
          <w:color w:val="auto"/>
        </w:rPr>
        <w:t>areas</w:t>
      </w:r>
      <w:r w:rsidRPr="00176D24">
        <w:rPr>
          <w:rFonts w:ascii="Arial" w:hAnsi="Arial" w:cs="Arial"/>
          <w:b w:val="0"/>
          <w:i w:val="0"/>
          <w:color w:val="auto"/>
        </w:rPr>
        <w:t xml:space="preserve"> unless </w:t>
      </w:r>
      <w:r w:rsidR="00B72E74" w:rsidRPr="00176D24">
        <w:rPr>
          <w:rFonts w:ascii="Arial" w:hAnsi="Arial" w:cs="Arial"/>
          <w:i w:val="0"/>
          <w:color w:val="auto"/>
        </w:rPr>
        <w:t>approved</w:t>
      </w:r>
      <w:r w:rsidRPr="00176D24">
        <w:rPr>
          <w:rFonts w:ascii="Arial" w:hAnsi="Arial" w:cs="Arial"/>
          <w:b w:val="0"/>
          <w:i w:val="0"/>
          <w:color w:val="auto"/>
        </w:rPr>
        <w:t xml:space="preserve"> and noted on the </w:t>
      </w:r>
      <w:r w:rsidRPr="00176D24">
        <w:rPr>
          <w:rFonts w:ascii="Arial" w:hAnsi="Arial" w:cs="Arial"/>
          <w:i w:val="0"/>
          <w:color w:val="auto"/>
        </w:rPr>
        <w:t>Forest Coupe Plan</w:t>
      </w:r>
      <w:r w:rsidRPr="00176D24">
        <w:rPr>
          <w:rFonts w:ascii="Arial" w:hAnsi="Arial" w:cs="Arial"/>
          <w:b w:val="0"/>
          <w:i w:val="0"/>
          <w:color w:val="auto"/>
        </w:rPr>
        <w:t>.</w:t>
      </w:r>
      <w:bookmarkStart w:id="222" w:name="OLE_LINK440"/>
      <w:bookmarkEnd w:id="221"/>
      <w:r w:rsidRPr="00176D24">
        <w:rPr>
          <w:rFonts w:ascii="Arial" w:hAnsi="Arial" w:cs="Arial"/>
          <w:b w:val="0"/>
          <w:i w:val="0"/>
          <w:color w:val="auto"/>
        </w:rPr>
        <w:t xml:space="preserve">  </w:t>
      </w:r>
    </w:p>
    <w:p w14:paraId="654EB095" w14:textId="64F795BC" w:rsidR="004D34DE" w:rsidRPr="00176D24" w:rsidRDefault="004D34DE" w:rsidP="00764564">
      <w:pPr>
        <w:pStyle w:val="Heading4"/>
        <w:numPr>
          <w:ilvl w:val="3"/>
          <w:numId w:val="139"/>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Coupe</w:t>
      </w:r>
      <w:r w:rsidRPr="00397E65">
        <w:rPr>
          <w:rFonts w:ascii="Arial" w:hAnsi="Arial" w:cs="Arial"/>
          <w:bCs w:val="0"/>
          <w:i w:val="0"/>
          <w:color w:val="auto"/>
        </w:rPr>
        <w:t xml:space="preserve"> infrastructure </w:t>
      </w:r>
      <w:r w:rsidRPr="00176D24">
        <w:rPr>
          <w:rFonts w:ascii="Arial" w:hAnsi="Arial" w:cs="Arial"/>
          <w:b w:val="0"/>
          <w:i w:val="0"/>
          <w:color w:val="auto"/>
        </w:rPr>
        <w:t xml:space="preserve">must be rehabilitated on completion of </w:t>
      </w:r>
      <w:r w:rsidRPr="00176D24">
        <w:rPr>
          <w:rFonts w:ascii="Arial" w:hAnsi="Arial" w:cs="Arial"/>
          <w:i w:val="0"/>
          <w:color w:val="auto"/>
        </w:rPr>
        <w:t>timber harvesting operations</w:t>
      </w:r>
      <w:r w:rsidRPr="00176D24">
        <w:rPr>
          <w:rFonts w:ascii="Arial" w:hAnsi="Arial" w:cs="Arial"/>
          <w:b w:val="0"/>
          <w:i w:val="0"/>
          <w:color w:val="auto"/>
        </w:rPr>
        <w:t xml:space="preserve">, where not required for future </w:t>
      </w:r>
      <w:r w:rsidRPr="00176D24">
        <w:rPr>
          <w:rFonts w:ascii="Arial" w:hAnsi="Arial" w:cs="Arial"/>
          <w:i w:val="0"/>
          <w:color w:val="auto"/>
        </w:rPr>
        <w:t>timber harvesting operations</w:t>
      </w:r>
      <w:r w:rsidRPr="00176D24">
        <w:rPr>
          <w:rFonts w:ascii="Arial" w:hAnsi="Arial" w:cs="Arial"/>
          <w:b w:val="0"/>
          <w:i w:val="0"/>
          <w:color w:val="auto"/>
        </w:rPr>
        <w:t xml:space="preserve"> or </w:t>
      </w:r>
      <w:r w:rsidR="002E75B3" w:rsidRPr="00176D24">
        <w:rPr>
          <w:rFonts w:ascii="Arial" w:hAnsi="Arial" w:cs="Arial"/>
          <w:b w:val="0"/>
          <w:i w:val="0"/>
          <w:color w:val="auto"/>
        </w:rPr>
        <w:t xml:space="preserve">a </w:t>
      </w:r>
      <w:r w:rsidR="002E75B3" w:rsidRPr="00A103A9">
        <w:rPr>
          <w:rFonts w:ascii="Arial" w:hAnsi="Arial" w:cs="Arial"/>
          <w:i w:val="0"/>
          <w:color w:val="auto"/>
        </w:rPr>
        <w:t>sanctioned</w:t>
      </w:r>
      <w:r w:rsidR="002E75B3" w:rsidRPr="00176D24">
        <w:rPr>
          <w:rFonts w:ascii="Arial" w:hAnsi="Arial" w:cs="Arial"/>
          <w:b w:val="0"/>
          <w:i w:val="0"/>
          <w:color w:val="auto"/>
        </w:rPr>
        <w:t xml:space="preserve"> </w:t>
      </w:r>
      <w:r w:rsidRPr="00176D24">
        <w:rPr>
          <w:rFonts w:ascii="Arial" w:hAnsi="Arial" w:cs="Arial"/>
          <w:b w:val="0"/>
          <w:i w:val="0"/>
          <w:color w:val="auto"/>
        </w:rPr>
        <w:t xml:space="preserve">purpose for which </w:t>
      </w:r>
      <w:r w:rsidRPr="00176D24">
        <w:rPr>
          <w:rFonts w:ascii="Arial" w:hAnsi="Arial" w:cs="Arial"/>
          <w:i w:val="0"/>
          <w:color w:val="auto"/>
        </w:rPr>
        <w:t>native vegetation</w:t>
      </w:r>
      <w:r w:rsidRPr="00176D24">
        <w:rPr>
          <w:rFonts w:ascii="Arial" w:hAnsi="Arial" w:cs="Arial"/>
          <w:b w:val="0"/>
          <w:i w:val="0"/>
          <w:color w:val="auto"/>
        </w:rPr>
        <w:t xml:space="preserve"> is not compatible.  </w:t>
      </w:r>
      <w:r w:rsidRPr="00176D24">
        <w:rPr>
          <w:rFonts w:ascii="Arial" w:hAnsi="Arial" w:cs="Arial"/>
          <w:i w:val="0"/>
          <w:color w:val="auto"/>
        </w:rPr>
        <w:t>Rehabilitation</w:t>
      </w:r>
      <w:r w:rsidRPr="00176D24">
        <w:rPr>
          <w:rFonts w:ascii="Arial" w:hAnsi="Arial" w:cs="Arial"/>
          <w:b w:val="0"/>
          <w:i w:val="0"/>
          <w:color w:val="auto"/>
        </w:rPr>
        <w:t xml:space="preserve"> techniques must ensure that suitable soil conditions are provided for the </w:t>
      </w:r>
      <w:r w:rsidRPr="00176D24">
        <w:rPr>
          <w:rFonts w:ascii="Arial" w:hAnsi="Arial" w:cs="Arial"/>
          <w:i w:val="0"/>
          <w:color w:val="auto"/>
        </w:rPr>
        <w:t>regeneration</w:t>
      </w:r>
      <w:r w:rsidRPr="00176D24">
        <w:rPr>
          <w:rFonts w:ascii="Arial" w:hAnsi="Arial" w:cs="Arial"/>
          <w:b w:val="0"/>
          <w:i w:val="0"/>
          <w:color w:val="auto"/>
        </w:rPr>
        <w:t xml:space="preserve"> and growth of vegetation existing on the site prior to harvesting (refer to</w:t>
      </w:r>
      <w:r w:rsidR="00833858" w:rsidRPr="00176D24">
        <w:rPr>
          <w:rFonts w:ascii="Arial" w:hAnsi="Arial" w:cs="Arial"/>
          <w:b w:val="0"/>
          <w:i w:val="0"/>
          <w:color w:val="auto"/>
        </w:rPr>
        <w:t xml:space="preserve"> </w:t>
      </w:r>
      <w:r w:rsidR="00EC6029" w:rsidRPr="00176D24">
        <w:rPr>
          <w:rFonts w:ascii="Arial" w:hAnsi="Arial" w:cs="Arial"/>
          <w:b w:val="0"/>
          <w:i w:val="0"/>
          <w:color w:val="auto"/>
        </w:rPr>
        <w:t>s</w:t>
      </w:r>
      <w:r w:rsidR="00833858" w:rsidRPr="00176D24">
        <w:rPr>
          <w:rFonts w:ascii="Arial" w:hAnsi="Arial" w:cs="Arial"/>
          <w:b w:val="0"/>
          <w:i w:val="0"/>
          <w:color w:val="auto"/>
        </w:rPr>
        <w:t>ection</w:t>
      </w:r>
      <w:r w:rsidR="00CA65A9" w:rsidRPr="00176D24">
        <w:rPr>
          <w:rFonts w:ascii="Arial" w:hAnsi="Arial" w:cs="Arial"/>
          <w:b w:val="0"/>
          <w:i w:val="0"/>
          <w:color w:val="auto"/>
        </w:rPr>
        <w:t xml:space="preserve"> </w:t>
      </w:r>
      <w:r w:rsidR="00CA65A9" w:rsidRPr="00176D24">
        <w:rPr>
          <w:rFonts w:ascii="Arial" w:hAnsi="Arial" w:cs="Arial"/>
          <w:i w:val="0"/>
          <w:color w:val="auto"/>
        </w:rPr>
        <w:t>2.6.1</w:t>
      </w:r>
      <w:r w:rsidRPr="00176D24">
        <w:rPr>
          <w:rFonts w:ascii="Arial" w:hAnsi="Arial" w:cs="Arial"/>
          <w:b w:val="0"/>
          <w:i w:val="0"/>
          <w:color w:val="auto"/>
        </w:rPr>
        <w:t xml:space="preserve">). </w:t>
      </w:r>
      <w:bookmarkEnd w:id="222"/>
      <w:r w:rsidRPr="00176D24">
        <w:rPr>
          <w:rFonts w:ascii="Arial" w:hAnsi="Arial" w:cs="Arial"/>
          <w:b w:val="0"/>
          <w:i w:val="0"/>
          <w:color w:val="auto"/>
        </w:rPr>
        <w:t xml:space="preserve">Progressive </w:t>
      </w:r>
      <w:r w:rsidRPr="00176D24">
        <w:rPr>
          <w:rFonts w:ascii="Arial" w:hAnsi="Arial" w:cs="Arial"/>
          <w:i w:val="0"/>
          <w:color w:val="auto"/>
        </w:rPr>
        <w:t>rehabilitation</w:t>
      </w:r>
      <w:r w:rsidRPr="00176D24">
        <w:rPr>
          <w:rFonts w:ascii="Arial" w:hAnsi="Arial" w:cs="Arial"/>
          <w:b w:val="0"/>
          <w:i w:val="0"/>
          <w:color w:val="auto"/>
        </w:rPr>
        <w:t xml:space="preserve"> of </w:t>
      </w:r>
      <w:r w:rsidRPr="00176D24">
        <w:rPr>
          <w:rFonts w:ascii="Arial" w:hAnsi="Arial" w:cs="Arial"/>
          <w:i w:val="0"/>
          <w:color w:val="auto"/>
        </w:rPr>
        <w:t>coupe</w:t>
      </w:r>
      <w:r w:rsidRPr="00115A3E">
        <w:rPr>
          <w:rFonts w:ascii="Arial" w:hAnsi="Arial" w:cs="Arial"/>
          <w:bCs w:val="0"/>
          <w:i w:val="0"/>
          <w:color w:val="auto"/>
        </w:rPr>
        <w:t xml:space="preserve"> </w:t>
      </w:r>
      <w:r w:rsidRPr="00397E65">
        <w:rPr>
          <w:rFonts w:ascii="Arial" w:hAnsi="Arial" w:cs="Arial"/>
          <w:bCs w:val="0"/>
          <w:i w:val="0"/>
          <w:color w:val="auto"/>
        </w:rPr>
        <w:t xml:space="preserve">infrastructure </w:t>
      </w:r>
      <w:r w:rsidRPr="00176D24">
        <w:rPr>
          <w:rFonts w:ascii="Arial" w:hAnsi="Arial" w:cs="Arial"/>
          <w:b w:val="0"/>
          <w:i w:val="0"/>
          <w:color w:val="auto"/>
        </w:rPr>
        <w:t xml:space="preserve">during </w:t>
      </w:r>
      <w:r w:rsidRPr="00176D24">
        <w:rPr>
          <w:rFonts w:ascii="Arial" w:hAnsi="Arial" w:cs="Arial"/>
          <w:i w:val="0"/>
          <w:color w:val="auto"/>
        </w:rPr>
        <w:t>timber harvesting operations</w:t>
      </w:r>
      <w:r w:rsidRPr="00176D24">
        <w:rPr>
          <w:rFonts w:ascii="Arial" w:hAnsi="Arial" w:cs="Arial"/>
          <w:b w:val="0"/>
          <w:i w:val="0"/>
          <w:color w:val="auto"/>
        </w:rPr>
        <w:t xml:space="preserve"> must be undertaken where operationally possible. </w:t>
      </w:r>
    </w:p>
    <w:p w14:paraId="16D93E1D" w14:textId="77777777" w:rsidR="004D34DE" w:rsidRPr="00176D24" w:rsidRDefault="004D34DE" w:rsidP="000D371E">
      <w:pPr>
        <w:pStyle w:val="Heading4"/>
        <w:numPr>
          <w:ilvl w:val="3"/>
          <w:numId w:val="139"/>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Snigging</w:t>
      </w:r>
      <w:r w:rsidRPr="00176D24">
        <w:rPr>
          <w:rFonts w:ascii="Arial" w:hAnsi="Arial" w:cs="Arial"/>
          <w:b w:val="0"/>
          <w:i w:val="0"/>
          <w:color w:val="auto"/>
        </w:rPr>
        <w:t xml:space="preserve"> and </w:t>
      </w:r>
      <w:r w:rsidRPr="00176D24">
        <w:rPr>
          <w:rFonts w:ascii="Arial" w:hAnsi="Arial" w:cs="Arial"/>
          <w:i w:val="0"/>
          <w:color w:val="auto"/>
        </w:rPr>
        <w:t>forwarding</w:t>
      </w:r>
      <w:r w:rsidRPr="00176D24">
        <w:rPr>
          <w:rFonts w:ascii="Arial" w:hAnsi="Arial" w:cs="Arial"/>
          <w:b w:val="0"/>
          <w:i w:val="0"/>
          <w:color w:val="auto"/>
        </w:rPr>
        <w:t xml:space="preserve"> </w:t>
      </w:r>
      <w:r w:rsidRPr="00176D24">
        <w:rPr>
          <w:rFonts w:ascii="Arial" w:hAnsi="Arial" w:cs="Arial"/>
          <w:i w:val="0"/>
          <w:color w:val="auto"/>
        </w:rPr>
        <w:t>tracks</w:t>
      </w:r>
      <w:r w:rsidRPr="00176D24">
        <w:rPr>
          <w:rFonts w:ascii="Arial" w:hAnsi="Arial" w:cs="Arial"/>
          <w:b w:val="0"/>
          <w:i w:val="0"/>
          <w:color w:val="auto"/>
        </w:rPr>
        <w:t xml:space="preserve"> must be placed at the greatest practicable distance from </w:t>
      </w:r>
      <w:r w:rsidRPr="00176D24">
        <w:rPr>
          <w:rFonts w:ascii="Arial" w:hAnsi="Arial" w:cs="Arial"/>
          <w:i w:val="0"/>
          <w:color w:val="auto"/>
        </w:rPr>
        <w:t>waterways</w:t>
      </w:r>
      <w:r w:rsidRPr="00176D24">
        <w:rPr>
          <w:rFonts w:ascii="Arial" w:hAnsi="Arial" w:cs="Arial"/>
          <w:b w:val="0"/>
          <w:i w:val="0"/>
          <w:color w:val="auto"/>
        </w:rPr>
        <w:t xml:space="preserve"> without compromising </w:t>
      </w:r>
      <w:r w:rsidRPr="00176D24">
        <w:rPr>
          <w:rFonts w:ascii="Arial" w:hAnsi="Arial" w:cs="Arial"/>
          <w:i w:val="0"/>
          <w:color w:val="auto"/>
        </w:rPr>
        <w:t>operator</w:t>
      </w:r>
      <w:r w:rsidRPr="00176D24">
        <w:rPr>
          <w:rFonts w:ascii="Arial" w:hAnsi="Arial" w:cs="Arial"/>
          <w:b w:val="0"/>
          <w:i w:val="0"/>
          <w:color w:val="auto"/>
        </w:rPr>
        <w:t xml:space="preserve"> safety. </w:t>
      </w:r>
    </w:p>
    <w:p w14:paraId="2730AD49" w14:textId="77777777" w:rsidR="004D34DE" w:rsidRPr="00176D24" w:rsidRDefault="004D34DE" w:rsidP="000D371E">
      <w:pPr>
        <w:pStyle w:val="Heading4"/>
        <w:numPr>
          <w:ilvl w:val="3"/>
          <w:numId w:val="139"/>
        </w:numPr>
        <w:tabs>
          <w:tab w:val="clear" w:pos="1418"/>
          <w:tab w:val="clear" w:pos="1701"/>
          <w:tab w:val="clear" w:pos="1985"/>
        </w:tabs>
        <w:spacing w:before="240" w:after="60" w:line="240" w:lineRule="auto"/>
        <w:ind w:left="851" w:right="141" w:hanging="851"/>
        <w:rPr>
          <w:rFonts w:ascii="Arial" w:hAnsi="Arial" w:cs="Arial"/>
          <w:b w:val="0"/>
          <w:i w:val="0"/>
          <w:color w:val="auto"/>
        </w:rPr>
      </w:pPr>
      <w:bookmarkStart w:id="223" w:name="OLE_LINK442"/>
      <w:r w:rsidRPr="00176D24">
        <w:rPr>
          <w:rFonts w:ascii="Arial" w:hAnsi="Arial" w:cs="Arial"/>
          <w:b w:val="0"/>
          <w:i w:val="0"/>
          <w:color w:val="auto"/>
        </w:rPr>
        <w:t xml:space="preserve">Tracks must have effective drainage to prevent soil erosion. Cross-drains, where used, must be spaced and angled as appropriate to the soil erosion hazard, to disperse surface </w:t>
      </w:r>
      <w:r w:rsidRPr="00397E65">
        <w:rPr>
          <w:rFonts w:ascii="Arial" w:hAnsi="Arial" w:cs="Arial"/>
          <w:i w:val="0"/>
          <w:color w:val="auto"/>
        </w:rPr>
        <w:t>run-off</w:t>
      </w:r>
      <w:r w:rsidRPr="00176D24">
        <w:rPr>
          <w:rFonts w:ascii="Arial" w:hAnsi="Arial" w:cs="Arial"/>
          <w:b w:val="0"/>
          <w:i w:val="0"/>
          <w:color w:val="auto"/>
        </w:rPr>
        <w:t xml:space="preserve"> and prevent discharge of turbid water into streams or </w:t>
      </w:r>
      <w:r w:rsidRPr="00176D24">
        <w:rPr>
          <w:rFonts w:ascii="Arial" w:hAnsi="Arial" w:cs="Arial"/>
          <w:i w:val="0"/>
          <w:color w:val="auto"/>
        </w:rPr>
        <w:t>drainage lines</w:t>
      </w:r>
      <w:r w:rsidRPr="00176D24">
        <w:rPr>
          <w:rFonts w:ascii="Arial" w:hAnsi="Arial" w:cs="Arial"/>
          <w:b w:val="0"/>
          <w:i w:val="0"/>
          <w:color w:val="auto"/>
        </w:rPr>
        <w:t>.</w:t>
      </w:r>
    </w:p>
    <w:p w14:paraId="11749FB1" w14:textId="77777777" w:rsidR="004D34DE" w:rsidRPr="00176D24" w:rsidRDefault="004D34DE" w:rsidP="000D371E">
      <w:pPr>
        <w:pStyle w:val="Heading4"/>
        <w:numPr>
          <w:ilvl w:val="3"/>
          <w:numId w:val="139"/>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Snigging</w:t>
      </w:r>
      <w:r w:rsidRPr="00176D24">
        <w:rPr>
          <w:rFonts w:ascii="Arial" w:hAnsi="Arial" w:cs="Arial"/>
          <w:b w:val="0"/>
          <w:i w:val="0"/>
          <w:color w:val="auto"/>
        </w:rPr>
        <w:t xml:space="preserve"> and </w:t>
      </w:r>
      <w:r w:rsidRPr="00176D24">
        <w:rPr>
          <w:rFonts w:ascii="Arial" w:hAnsi="Arial" w:cs="Arial"/>
          <w:i w:val="0"/>
          <w:color w:val="auto"/>
        </w:rPr>
        <w:t>forwarding</w:t>
      </w:r>
      <w:r w:rsidRPr="00176D24">
        <w:rPr>
          <w:rFonts w:ascii="Arial" w:hAnsi="Arial" w:cs="Arial"/>
          <w:b w:val="0"/>
          <w:i w:val="0"/>
          <w:color w:val="auto"/>
        </w:rPr>
        <w:t xml:space="preserve"> </w:t>
      </w:r>
      <w:r w:rsidRPr="00397E65">
        <w:rPr>
          <w:rFonts w:ascii="Arial" w:hAnsi="Arial" w:cs="Arial"/>
          <w:i w:val="0"/>
          <w:color w:val="auto"/>
        </w:rPr>
        <w:t>tracks</w:t>
      </w:r>
      <w:r w:rsidRPr="00176D24">
        <w:rPr>
          <w:rFonts w:ascii="Arial" w:hAnsi="Arial" w:cs="Arial"/>
          <w:b w:val="0"/>
          <w:i w:val="0"/>
          <w:color w:val="auto"/>
        </w:rPr>
        <w:t xml:space="preserve"> and boundary trails must not be bladed off where this would result in an adverse impact on water quality or the loss of topsoil from the site. Any blading off of </w:t>
      </w:r>
      <w:r w:rsidRPr="00CD6F73">
        <w:rPr>
          <w:rFonts w:ascii="Arial" w:hAnsi="Arial" w:cs="Arial"/>
          <w:i w:val="0"/>
          <w:color w:val="auto"/>
        </w:rPr>
        <w:t>coupe</w:t>
      </w:r>
      <w:r w:rsidRPr="00397E65">
        <w:rPr>
          <w:rFonts w:ascii="Arial" w:hAnsi="Arial" w:cs="Arial"/>
          <w:i w:val="0"/>
          <w:color w:val="auto"/>
        </w:rPr>
        <w:t xml:space="preserve"> infrastructure </w:t>
      </w:r>
      <w:r w:rsidRPr="00176D24">
        <w:rPr>
          <w:rFonts w:ascii="Arial" w:hAnsi="Arial" w:cs="Arial"/>
          <w:b w:val="0"/>
          <w:i w:val="0"/>
          <w:color w:val="auto"/>
        </w:rPr>
        <w:t xml:space="preserve">must be </w:t>
      </w:r>
      <w:r w:rsidRPr="00176D24">
        <w:rPr>
          <w:rFonts w:ascii="Arial" w:hAnsi="Arial" w:cs="Arial"/>
          <w:i w:val="0"/>
          <w:color w:val="auto"/>
        </w:rPr>
        <w:t>sanctioned</w:t>
      </w:r>
      <w:r w:rsidRPr="00176D24">
        <w:rPr>
          <w:rFonts w:ascii="Arial" w:hAnsi="Arial" w:cs="Arial"/>
          <w:b w:val="0"/>
          <w:i w:val="0"/>
          <w:color w:val="auto"/>
        </w:rPr>
        <w:t xml:space="preserve"> and recorded in the </w:t>
      </w:r>
      <w:r w:rsidRPr="00176D24">
        <w:rPr>
          <w:rFonts w:ascii="Arial" w:hAnsi="Arial" w:cs="Arial"/>
          <w:i w:val="0"/>
          <w:color w:val="auto"/>
        </w:rPr>
        <w:t>coupe</w:t>
      </w:r>
      <w:r w:rsidRPr="00176D24">
        <w:rPr>
          <w:rFonts w:ascii="Arial" w:hAnsi="Arial" w:cs="Arial"/>
          <w:b w:val="0"/>
          <w:i w:val="0"/>
          <w:color w:val="auto"/>
        </w:rPr>
        <w:t xml:space="preserve"> </w:t>
      </w:r>
      <w:r w:rsidRPr="00176D24">
        <w:rPr>
          <w:rFonts w:ascii="Arial" w:hAnsi="Arial" w:cs="Arial"/>
          <w:i w:val="0"/>
          <w:color w:val="auto"/>
        </w:rPr>
        <w:t>diary</w:t>
      </w:r>
      <w:r w:rsidRPr="00176D24">
        <w:rPr>
          <w:rFonts w:ascii="Arial" w:hAnsi="Arial" w:cs="Arial"/>
          <w:b w:val="0"/>
          <w:i w:val="0"/>
          <w:color w:val="auto"/>
        </w:rPr>
        <w:t>.</w:t>
      </w:r>
    </w:p>
    <w:p w14:paraId="421EF86E" w14:textId="77777777" w:rsidR="004D34DE" w:rsidRPr="00176D24" w:rsidRDefault="004D34DE" w:rsidP="000D371E">
      <w:pPr>
        <w:pStyle w:val="Heading4"/>
        <w:numPr>
          <w:ilvl w:val="3"/>
          <w:numId w:val="139"/>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Rehabilitation</w:t>
      </w:r>
      <w:r w:rsidRPr="00176D24">
        <w:rPr>
          <w:rFonts w:ascii="Arial" w:hAnsi="Arial" w:cs="Arial"/>
          <w:b w:val="0"/>
          <w:i w:val="0"/>
          <w:color w:val="auto"/>
        </w:rPr>
        <w:t xml:space="preserve"> of </w:t>
      </w:r>
      <w:r w:rsidRPr="00176D24">
        <w:rPr>
          <w:rFonts w:ascii="Arial" w:hAnsi="Arial" w:cs="Arial"/>
          <w:i w:val="0"/>
          <w:color w:val="auto"/>
        </w:rPr>
        <w:t>coupe</w:t>
      </w:r>
      <w:r w:rsidRPr="00397E65">
        <w:rPr>
          <w:rFonts w:ascii="Arial" w:hAnsi="Arial" w:cs="Arial"/>
          <w:bCs w:val="0"/>
          <w:i w:val="0"/>
          <w:color w:val="auto"/>
        </w:rPr>
        <w:t xml:space="preserve"> infrastructure </w:t>
      </w:r>
      <w:r w:rsidRPr="00176D24">
        <w:rPr>
          <w:rFonts w:ascii="Arial" w:hAnsi="Arial" w:cs="Arial"/>
          <w:b w:val="0"/>
          <w:i w:val="0"/>
          <w:color w:val="auto"/>
        </w:rPr>
        <w:t xml:space="preserve">must be assessed within three years of initial treatment and, where found inadequate, remedial action must be taken. </w:t>
      </w:r>
      <w:bookmarkStart w:id="224" w:name="OLE_LINK443"/>
      <w:bookmarkEnd w:id="223"/>
    </w:p>
    <w:p w14:paraId="49D82B23" w14:textId="77777777" w:rsidR="002E7B42" w:rsidRDefault="002E7B42">
      <w:pPr>
        <w:rPr>
          <w:rFonts w:ascii="Arial" w:hAnsi="Arial"/>
          <w:b/>
          <w:color w:val="494847"/>
        </w:rPr>
      </w:pPr>
      <w:bookmarkStart w:id="225" w:name="_Toc82012449"/>
      <w:bookmarkStart w:id="226" w:name="_Toc82012559"/>
      <w:bookmarkStart w:id="227" w:name="_Toc82012668"/>
      <w:bookmarkStart w:id="228" w:name="_Toc14255568"/>
      <w:bookmarkStart w:id="229" w:name="_Toc15311671"/>
      <w:bookmarkStart w:id="230" w:name="_Toc394304056"/>
      <w:bookmarkStart w:id="231" w:name="_Toc124245387"/>
      <w:bookmarkEnd w:id="224"/>
      <w:bookmarkEnd w:id="225"/>
      <w:bookmarkEnd w:id="226"/>
      <w:bookmarkEnd w:id="227"/>
      <w:bookmarkEnd w:id="228"/>
      <w:bookmarkEnd w:id="229"/>
      <w:r>
        <w:rPr>
          <w:rFonts w:ascii="Arial" w:hAnsi="Arial"/>
        </w:rPr>
        <w:br w:type="page"/>
      </w:r>
    </w:p>
    <w:p w14:paraId="204CF277" w14:textId="20ADE287" w:rsidR="004D34DE" w:rsidRPr="00B32E00" w:rsidRDefault="004D34DE" w:rsidP="00B32E00">
      <w:pPr>
        <w:pStyle w:val="Heading3"/>
        <w:keepNext w:val="0"/>
        <w:keepLines w:val="0"/>
        <w:numPr>
          <w:ilvl w:val="2"/>
          <w:numId w:val="194"/>
        </w:numPr>
        <w:tabs>
          <w:tab w:val="clear" w:pos="1418"/>
          <w:tab w:val="clear" w:pos="1701"/>
          <w:tab w:val="clear" w:pos="1985"/>
        </w:tabs>
        <w:spacing w:before="380" w:after="80" w:line="240" w:lineRule="auto"/>
        <w:ind w:left="851" w:right="141" w:hanging="851"/>
        <w:rPr>
          <w:rFonts w:ascii="Arial" w:hAnsi="Arial"/>
        </w:rPr>
      </w:pPr>
      <w:bookmarkStart w:id="232" w:name="_Toc86406468"/>
      <w:bookmarkStart w:id="233" w:name="_Toc94176497"/>
      <w:r w:rsidRPr="00B32E00">
        <w:rPr>
          <w:rFonts w:ascii="Arial" w:hAnsi="Arial"/>
        </w:rPr>
        <w:lastRenderedPageBreak/>
        <w:t>Operational Restrictions</w:t>
      </w:r>
      <w:bookmarkEnd w:id="230"/>
      <w:bookmarkEnd w:id="232"/>
      <w:bookmarkEnd w:id="233"/>
    </w:p>
    <w:p w14:paraId="42FE77BA" w14:textId="77777777" w:rsidR="004D34DE" w:rsidRPr="00176D24" w:rsidRDefault="004D34DE" w:rsidP="00B32E00">
      <w:pPr>
        <w:pStyle w:val="bs"/>
        <w:keepNext w:val="0"/>
        <w:keepLines w:val="0"/>
        <w:ind w:left="1134" w:hanging="1134"/>
        <w:rPr>
          <w:rFonts w:ascii="Arial" w:hAnsi="Arial" w:cs="Arial"/>
          <w:color w:val="797391" w:themeColor="accent6"/>
        </w:rPr>
      </w:pPr>
      <w:r w:rsidRPr="00176D24">
        <w:rPr>
          <w:rFonts w:ascii="Arial" w:hAnsi="Arial" w:cs="Arial"/>
          <w:color w:val="797391" w:themeColor="accent6"/>
        </w:rPr>
        <w:t>Operational Goal</w:t>
      </w:r>
    </w:p>
    <w:p w14:paraId="3743F2C3" w14:textId="77777777" w:rsidR="004D34DE" w:rsidRPr="00176D24" w:rsidRDefault="004D34DE" w:rsidP="00B32E00">
      <w:pPr>
        <w:pStyle w:val="Body"/>
        <w:ind w:left="0" w:right="141"/>
        <w:rPr>
          <w:rFonts w:ascii="Arial" w:hAnsi="Arial" w:cs="Arial"/>
        </w:rPr>
      </w:pPr>
      <w:r w:rsidRPr="00176D24">
        <w:rPr>
          <w:rFonts w:ascii="Arial" w:hAnsi="Arial" w:cs="Arial"/>
        </w:rPr>
        <w:t xml:space="preserve">During or following wet weather, </w:t>
      </w:r>
      <w:r w:rsidRPr="00176D24">
        <w:rPr>
          <w:rFonts w:ascii="Arial" w:hAnsi="Arial" w:cs="Arial"/>
          <w:b/>
        </w:rPr>
        <w:t>timber harvesting operations</w:t>
      </w:r>
      <w:r w:rsidRPr="00176D24">
        <w:rPr>
          <w:rFonts w:ascii="Arial" w:hAnsi="Arial" w:cs="Arial"/>
        </w:rPr>
        <w:t xml:space="preserve"> are modified or suspended as necessary to minimise risks to soil and water quality values.</w:t>
      </w:r>
    </w:p>
    <w:p w14:paraId="44C4F4A9" w14:textId="77777777" w:rsidR="004D34DE" w:rsidRPr="00176D24" w:rsidRDefault="004D34DE" w:rsidP="00B32E00">
      <w:pPr>
        <w:pStyle w:val="bs"/>
        <w:keepNext w:val="0"/>
        <w:keepLines w:val="0"/>
        <w:ind w:left="1134" w:hanging="1134"/>
        <w:rPr>
          <w:rFonts w:ascii="Arial" w:hAnsi="Arial" w:cs="Arial"/>
          <w:color w:val="797391" w:themeColor="accent6"/>
        </w:rPr>
      </w:pPr>
      <w:r w:rsidRPr="00176D24">
        <w:rPr>
          <w:rFonts w:ascii="Arial" w:hAnsi="Arial" w:cs="Arial"/>
          <w:color w:val="797391" w:themeColor="accent6"/>
        </w:rPr>
        <w:t>Mandatory Actions</w:t>
      </w:r>
    </w:p>
    <w:p w14:paraId="52EADEB8" w14:textId="77777777" w:rsidR="004D34DE" w:rsidRPr="00176D24" w:rsidRDefault="004D34DE" w:rsidP="00B32E00">
      <w:pPr>
        <w:pStyle w:val="Heading4"/>
        <w:keepNext w:val="0"/>
        <w:keepLines w:val="0"/>
        <w:numPr>
          <w:ilvl w:val="3"/>
          <w:numId w:val="140"/>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Planning and management of </w:t>
      </w:r>
      <w:r w:rsidRPr="00176D24">
        <w:rPr>
          <w:rFonts w:ascii="Arial" w:hAnsi="Arial" w:cs="Arial"/>
          <w:i w:val="0"/>
          <w:color w:val="auto"/>
        </w:rPr>
        <w:t>timber harvesting operations</w:t>
      </w:r>
      <w:r w:rsidRPr="00176D24" w:rsidDel="00A473A4">
        <w:rPr>
          <w:rFonts w:ascii="Arial" w:hAnsi="Arial" w:cs="Arial"/>
          <w:b w:val="0"/>
          <w:i w:val="0"/>
          <w:color w:val="auto"/>
        </w:rPr>
        <w:t xml:space="preserve"> </w:t>
      </w:r>
      <w:r w:rsidRPr="00176D24">
        <w:rPr>
          <w:rFonts w:ascii="Arial" w:hAnsi="Arial" w:cs="Arial"/>
          <w:b w:val="0"/>
          <w:i w:val="0"/>
          <w:color w:val="auto"/>
        </w:rPr>
        <w:t xml:space="preserve">must comply with relevant operational restrictions specified within the </w:t>
      </w:r>
      <w:r w:rsidRPr="00176D24">
        <w:rPr>
          <w:rFonts w:ascii="Arial" w:hAnsi="Arial" w:cs="Arial"/>
          <w:i w:val="0"/>
          <w:color w:val="auto"/>
        </w:rPr>
        <w:t>Management Standards and Procedures</w:t>
      </w:r>
      <w:r w:rsidRPr="00176D24">
        <w:rPr>
          <w:rFonts w:ascii="Arial" w:hAnsi="Arial" w:cs="Arial"/>
          <w:b w:val="0"/>
          <w:i w:val="0"/>
          <w:color w:val="auto"/>
        </w:rPr>
        <w:t>.</w:t>
      </w:r>
    </w:p>
    <w:p w14:paraId="176F2531" w14:textId="77777777" w:rsidR="004D34DE" w:rsidRPr="00176D24" w:rsidRDefault="004D34DE" w:rsidP="00B32E00">
      <w:pPr>
        <w:pStyle w:val="Heading4"/>
        <w:keepNext w:val="0"/>
        <w:keepLines w:val="0"/>
        <w:numPr>
          <w:ilvl w:val="3"/>
          <w:numId w:val="140"/>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Timber harvesting operations</w:t>
      </w:r>
      <w:r w:rsidRPr="00176D24">
        <w:rPr>
          <w:rFonts w:ascii="Arial" w:hAnsi="Arial" w:cs="Arial"/>
          <w:b w:val="0"/>
          <w:i w:val="0"/>
          <w:color w:val="auto"/>
        </w:rPr>
        <w:t xml:space="preserve"> must be suspended when water begins to flow along tracks, threatening stream water quality or soil values, unless appropriate remedial actions are taken.</w:t>
      </w:r>
    </w:p>
    <w:p w14:paraId="1DF2954E" w14:textId="77777777" w:rsidR="004D34DE" w:rsidRPr="00176D24" w:rsidRDefault="004D34DE" w:rsidP="00B32E00">
      <w:pPr>
        <w:pStyle w:val="Heading4"/>
        <w:keepNext w:val="0"/>
        <w:keepLines w:val="0"/>
        <w:numPr>
          <w:ilvl w:val="3"/>
          <w:numId w:val="140"/>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Timber harvesting operations</w:t>
      </w:r>
      <w:r w:rsidRPr="00176D24">
        <w:rPr>
          <w:rFonts w:ascii="Arial" w:hAnsi="Arial" w:cs="Arial"/>
          <w:b w:val="0"/>
          <w:i w:val="0"/>
          <w:color w:val="auto"/>
        </w:rPr>
        <w:t xml:space="preserve"> that involve machine traffic must be suspended when significant rutting would be caused by such traffic, unless actions are taken to actively manage that risk.</w:t>
      </w:r>
    </w:p>
    <w:p w14:paraId="7E569644" w14:textId="77777777" w:rsidR="004D34DE" w:rsidRPr="00176D24" w:rsidRDefault="004D34DE" w:rsidP="00B32E00">
      <w:pPr>
        <w:pStyle w:val="Heading4"/>
        <w:keepNext w:val="0"/>
        <w:keepLines w:val="0"/>
        <w:numPr>
          <w:ilvl w:val="3"/>
          <w:numId w:val="140"/>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Timber harvesting operations</w:t>
      </w:r>
      <w:r w:rsidRPr="00176D24">
        <w:rPr>
          <w:rFonts w:ascii="Arial" w:hAnsi="Arial" w:cs="Arial"/>
          <w:b w:val="0"/>
          <w:i w:val="0"/>
          <w:color w:val="auto"/>
        </w:rPr>
        <w:t xml:space="preserve"> conducted on </w:t>
      </w:r>
      <w:r w:rsidRPr="00176D24">
        <w:rPr>
          <w:rFonts w:ascii="Arial" w:hAnsi="Arial" w:cs="Arial"/>
          <w:i w:val="0"/>
          <w:color w:val="auto"/>
        </w:rPr>
        <w:t>landings</w:t>
      </w:r>
      <w:r w:rsidRPr="00176D24">
        <w:rPr>
          <w:rFonts w:ascii="Arial" w:hAnsi="Arial" w:cs="Arial"/>
          <w:b w:val="0"/>
          <w:i w:val="0"/>
          <w:color w:val="auto"/>
        </w:rPr>
        <w:t xml:space="preserve"> must be suspended when continuation would result in significant deterioration of the </w:t>
      </w:r>
      <w:r w:rsidRPr="00176D24">
        <w:rPr>
          <w:rFonts w:ascii="Arial" w:hAnsi="Arial" w:cs="Arial"/>
          <w:i w:val="0"/>
          <w:color w:val="auto"/>
        </w:rPr>
        <w:t>landing</w:t>
      </w:r>
      <w:r w:rsidRPr="00176D24">
        <w:rPr>
          <w:rFonts w:ascii="Arial" w:hAnsi="Arial" w:cs="Arial"/>
          <w:b w:val="0"/>
          <w:i w:val="0"/>
          <w:color w:val="auto"/>
        </w:rPr>
        <w:t xml:space="preserve"> surface causing increased levels of compaction or mixing of bark through soil on the </w:t>
      </w:r>
      <w:r w:rsidRPr="00176D24">
        <w:rPr>
          <w:rFonts w:ascii="Arial" w:hAnsi="Arial" w:cs="Arial"/>
          <w:i w:val="0"/>
          <w:color w:val="auto"/>
        </w:rPr>
        <w:t>landing</w:t>
      </w:r>
      <w:r w:rsidRPr="00176D24">
        <w:rPr>
          <w:rFonts w:ascii="Arial" w:hAnsi="Arial" w:cs="Arial"/>
          <w:b w:val="0"/>
          <w:i w:val="0"/>
          <w:color w:val="auto"/>
        </w:rPr>
        <w:t xml:space="preserve"> surface. </w:t>
      </w:r>
    </w:p>
    <w:p w14:paraId="78E5FD37" w14:textId="77777777" w:rsidR="001E4E63" w:rsidRDefault="004D34DE" w:rsidP="00107D8D">
      <w:pPr>
        <w:pStyle w:val="Heading4"/>
        <w:keepNext w:val="0"/>
        <w:keepLines w:val="0"/>
        <w:numPr>
          <w:ilvl w:val="3"/>
          <w:numId w:val="140"/>
        </w:numPr>
        <w:tabs>
          <w:tab w:val="clear" w:pos="1418"/>
          <w:tab w:val="clear" w:pos="1701"/>
          <w:tab w:val="clear" w:pos="1985"/>
        </w:tabs>
        <w:spacing w:before="240" w:after="60" w:line="240" w:lineRule="auto"/>
        <w:ind w:left="851" w:right="141" w:hanging="851"/>
        <w:rPr>
          <w:rFonts w:ascii="Arial" w:hAnsi="Arial" w:cs="Arial"/>
          <w:b w:val="0"/>
          <w:i w:val="0"/>
          <w:color w:val="auto"/>
        </w:rPr>
        <w:sectPr w:rsidR="001E4E63" w:rsidSect="00DD0499">
          <w:pgSz w:w="11907" w:h="16840" w:code="9"/>
          <w:pgMar w:top="1440" w:right="1440" w:bottom="1440" w:left="1440" w:header="284" w:footer="284" w:gutter="0"/>
          <w:cols w:space="720"/>
          <w:docGrid w:linePitch="360"/>
        </w:sectPr>
      </w:pPr>
      <w:r w:rsidRPr="00176D24">
        <w:rPr>
          <w:rFonts w:ascii="Arial" w:hAnsi="Arial" w:cs="Arial"/>
          <w:i w:val="0"/>
          <w:color w:val="auto"/>
        </w:rPr>
        <w:t>Snigging</w:t>
      </w:r>
      <w:r w:rsidRPr="00176D24">
        <w:rPr>
          <w:rFonts w:ascii="Arial" w:hAnsi="Arial" w:cs="Arial"/>
          <w:b w:val="0"/>
          <w:i w:val="0"/>
          <w:color w:val="auto"/>
        </w:rPr>
        <w:t xml:space="preserve"> and use of heavy machinery must not increase water quality risks from roading.</w:t>
      </w:r>
    </w:p>
    <w:p w14:paraId="0D10DB88" w14:textId="13C2FED1" w:rsidR="004D34DE" w:rsidRDefault="004D34DE" w:rsidP="0069279B">
      <w:pPr>
        <w:pStyle w:val="Heading2"/>
        <w:numPr>
          <w:ilvl w:val="1"/>
          <w:numId w:val="150"/>
        </w:numPr>
        <w:tabs>
          <w:tab w:val="clear" w:pos="1418"/>
          <w:tab w:val="clear" w:pos="1701"/>
          <w:tab w:val="clear" w:pos="1985"/>
        </w:tabs>
        <w:spacing w:before="380" w:after="80" w:line="240" w:lineRule="auto"/>
        <w:ind w:left="851" w:hanging="851"/>
        <w:rPr>
          <w:rFonts w:ascii="Arial" w:hAnsi="Arial"/>
          <w:color w:val="00B2A9" w:themeColor="accent1"/>
          <w:szCs w:val="24"/>
        </w:rPr>
      </w:pPr>
      <w:bookmarkStart w:id="234" w:name="_Toc82012451"/>
      <w:bookmarkStart w:id="235" w:name="_Toc82012561"/>
      <w:bookmarkStart w:id="236" w:name="_Toc82012670"/>
      <w:bookmarkStart w:id="237" w:name="_Toc394304057"/>
      <w:bookmarkStart w:id="238" w:name="_Toc86406469"/>
      <w:bookmarkStart w:id="239" w:name="_Toc94176498"/>
      <w:bookmarkEnd w:id="231"/>
      <w:bookmarkEnd w:id="234"/>
      <w:bookmarkEnd w:id="235"/>
      <w:bookmarkEnd w:id="236"/>
      <w:r w:rsidRPr="00176D24">
        <w:rPr>
          <w:rFonts w:ascii="Arial" w:hAnsi="Arial"/>
          <w:color w:val="00B2A9" w:themeColor="accent1"/>
          <w:szCs w:val="24"/>
        </w:rPr>
        <w:lastRenderedPageBreak/>
        <w:t>Forest Regeneration and Management</w:t>
      </w:r>
      <w:bookmarkEnd w:id="237"/>
      <w:bookmarkEnd w:id="238"/>
      <w:bookmarkEnd w:id="239"/>
    </w:p>
    <w:p w14:paraId="3AB65092" w14:textId="77777777" w:rsidR="00E2007F" w:rsidRPr="00397E65" w:rsidRDefault="00E2007F" w:rsidP="00397E65">
      <w:pPr>
        <w:pStyle w:val="BodyText"/>
      </w:pPr>
    </w:p>
    <w:p w14:paraId="5AC29EB6" w14:textId="53ECCAB5" w:rsidR="004D34DE" w:rsidRPr="00176D24" w:rsidRDefault="004D34DE" w:rsidP="000D371E">
      <w:pPr>
        <w:pStyle w:val="Body"/>
        <w:keepNext/>
        <w:keepLines/>
        <w:spacing w:line="276" w:lineRule="auto"/>
        <w:ind w:left="0" w:right="141"/>
        <w:rPr>
          <w:rFonts w:ascii="Arial" w:hAnsi="Arial" w:cs="Arial"/>
        </w:rPr>
      </w:pPr>
      <w:bookmarkStart w:id="240" w:name="OLE_LINK195"/>
      <w:r w:rsidRPr="00176D24">
        <w:rPr>
          <w:rFonts w:ascii="Arial" w:hAnsi="Arial" w:cs="Arial"/>
        </w:rPr>
        <w:t xml:space="preserve">This section covers the </w:t>
      </w:r>
      <w:r w:rsidRPr="00176D24">
        <w:rPr>
          <w:rFonts w:ascii="Arial" w:hAnsi="Arial" w:cs="Arial"/>
          <w:b/>
        </w:rPr>
        <w:t>regeneration</w:t>
      </w:r>
      <w:r w:rsidRPr="00176D24">
        <w:rPr>
          <w:rFonts w:ascii="Arial" w:hAnsi="Arial" w:cs="Arial"/>
        </w:rPr>
        <w:t xml:space="preserve"> of </w:t>
      </w:r>
      <w:r w:rsidRPr="00176D24">
        <w:rPr>
          <w:rFonts w:ascii="Arial" w:hAnsi="Arial" w:cs="Arial"/>
          <w:b/>
        </w:rPr>
        <w:t>State forests</w:t>
      </w:r>
      <w:r w:rsidRPr="00176D24">
        <w:rPr>
          <w:rFonts w:ascii="Arial" w:hAnsi="Arial" w:cs="Arial"/>
        </w:rPr>
        <w:t xml:space="preserve"> and the subsequent management of such </w:t>
      </w:r>
      <w:r w:rsidRPr="00176D24">
        <w:rPr>
          <w:rFonts w:ascii="Arial" w:hAnsi="Arial" w:cs="Arial"/>
          <w:b/>
        </w:rPr>
        <w:t>forest</w:t>
      </w:r>
      <w:r w:rsidRPr="00176D24">
        <w:rPr>
          <w:rFonts w:ascii="Arial" w:hAnsi="Arial" w:cs="Arial"/>
        </w:rPr>
        <w:t xml:space="preserve"> </w:t>
      </w:r>
      <w:r w:rsidRPr="00176D24">
        <w:rPr>
          <w:rFonts w:ascii="Arial" w:hAnsi="Arial" w:cs="Arial"/>
          <w:b/>
        </w:rPr>
        <w:t>stands</w:t>
      </w:r>
      <w:r w:rsidRPr="00176D24">
        <w:rPr>
          <w:rFonts w:ascii="Arial" w:hAnsi="Arial" w:cs="Arial"/>
        </w:rPr>
        <w:t>.</w:t>
      </w:r>
      <w:bookmarkEnd w:id="240"/>
      <w:r w:rsidRPr="00176D24">
        <w:rPr>
          <w:rFonts w:ascii="Arial" w:hAnsi="Arial" w:cs="Arial"/>
        </w:rPr>
        <w:t xml:space="preserve"> Unless required for another </w:t>
      </w:r>
      <w:r w:rsidR="00B72E74" w:rsidRPr="00176D24">
        <w:rPr>
          <w:rFonts w:ascii="Arial" w:hAnsi="Arial" w:cs="Arial"/>
          <w:b/>
          <w:u w:color="00B2A9" w:themeColor="text2"/>
        </w:rPr>
        <w:t>approved</w:t>
      </w:r>
      <w:r w:rsidRPr="00176D24">
        <w:rPr>
          <w:rFonts w:ascii="Arial" w:hAnsi="Arial" w:cs="Arial"/>
          <w:b/>
        </w:rPr>
        <w:t xml:space="preserve"> </w:t>
      </w:r>
      <w:r w:rsidRPr="00176D24">
        <w:rPr>
          <w:rFonts w:ascii="Arial" w:hAnsi="Arial" w:cs="Arial"/>
        </w:rPr>
        <w:t xml:space="preserve">purpose, all </w:t>
      </w:r>
      <w:r w:rsidRPr="00176D24">
        <w:rPr>
          <w:rFonts w:ascii="Arial" w:hAnsi="Arial" w:cs="Arial"/>
          <w:b/>
        </w:rPr>
        <w:t>State forest</w:t>
      </w:r>
      <w:r w:rsidRPr="00176D24">
        <w:rPr>
          <w:rFonts w:ascii="Arial" w:hAnsi="Arial" w:cs="Arial"/>
        </w:rPr>
        <w:t xml:space="preserve"> areas subject to </w:t>
      </w:r>
      <w:r w:rsidRPr="00176D24">
        <w:rPr>
          <w:rFonts w:ascii="Arial" w:hAnsi="Arial" w:cs="Arial"/>
          <w:b/>
        </w:rPr>
        <w:t>timber harvesting operations</w:t>
      </w:r>
      <w:r w:rsidRPr="00176D24">
        <w:rPr>
          <w:rFonts w:ascii="Arial" w:hAnsi="Arial" w:cs="Arial"/>
        </w:rPr>
        <w:t xml:space="preserve"> will be regenerated to standards that approximate the original </w:t>
      </w:r>
      <w:r w:rsidRPr="00176D24">
        <w:rPr>
          <w:rFonts w:ascii="Arial" w:hAnsi="Arial" w:cs="Arial"/>
          <w:b/>
        </w:rPr>
        <w:t>forest</w:t>
      </w:r>
      <w:r w:rsidRPr="00176D24">
        <w:rPr>
          <w:rFonts w:ascii="Arial" w:hAnsi="Arial" w:cs="Arial"/>
        </w:rPr>
        <w:t xml:space="preserve"> composition.</w:t>
      </w:r>
    </w:p>
    <w:p w14:paraId="774F8FB2" w14:textId="6385870A" w:rsidR="004D34DE" w:rsidRPr="00B32E00" w:rsidRDefault="004D34DE" w:rsidP="00B32E00">
      <w:pPr>
        <w:pStyle w:val="Heading3"/>
        <w:keepNext w:val="0"/>
        <w:keepLines w:val="0"/>
        <w:numPr>
          <w:ilvl w:val="2"/>
          <w:numId w:val="195"/>
        </w:numPr>
        <w:tabs>
          <w:tab w:val="clear" w:pos="1418"/>
          <w:tab w:val="clear" w:pos="1701"/>
          <w:tab w:val="clear" w:pos="1985"/>
        </w:tabs>
        <w:spacing w:before="380" w:after="80" w:line="240" w:lineRule="auto"/>
        <w:ind w:left="851" w:right="141" w:hanging="851"/>
        <w:rPr>
          <w:rFonts w:ascii="Arial" w:hAnsi="Arial"/>
        </w:rPr>
      </w:pPr>
      <w:bookmarkStart w:id="241" w:name="_Toc124245371"/>
      <w:bookmarkStart w:id="242" w:name="_Toc394304058"/>
      <w:bookmarkStart w:id="243" w:name="_Ref14006906"/>
      <w:bookmarkStart w:id="244" w:name="_Ref14028856"/>
      <w:bookmarkStart w:id="245" w:name="_Ref14254551"/>
      <w:bookmarkStart w:id="246" w:name="_Ref14254711"/>
      <w:bookmarkStart w:id="247" w:name="_Toc86406470"/>
      <w:bookmarkStart w:id="248" w:name="_Toc94176499"/>
      <w:r w:rsidRPr="00B32E00">
        <w:rPr>
          <w:rFonts w:ascii="Arial" w:hAnsi="Arial"/>
        </w:rPr>
        <w:t>Regeneration</w:t>
      </w:r>
      <w:bookmarkEnd w:id="241"/>
      <w:bookmarkEnd w:id="242"/>
      <w:bookmarkEnd w:id="243"/>
      <w:bookmarkEnd w:id="244"/>
      <w:bookmarkEnd w:id="245"/>
      <w:bookmarkEnd w:id="246"/>
      <w:bookmarkEnd w:id="247"/>
      <w:bookmarkEnd w:id="248"/>
    </w:p>
    <w:p w14:paraId="424888DD" w14:textId="77777777" w:rsidR="004D34DE" w:rsidRPr="00176D24" w:rsidRDefault="004D34DE" w:rsidP="00B32E00">
      <w:pPr>
        <w:pStyle w:val="bs"/>
        <w:keepNext w:val="0"/>
        <w:keepLines w:val="0"/>
        <w:ind w:left="1134" w:hanging="1134"/>
        <w:rPr>
          <w:rFonts w:ascii="Arial" w:hAnsi="Arial" w:cs="Arial"/>
          <w:color w:val="797391" w:themeColor="accent6"/>
        </w:rPr>
      </w:pPr>
      <w:r w:rsidRPr="00176D24">
        <w:rPr>
          <w:rFonts w:ascii="Arial" w:hAnsi="Arial" w:cs="Arial"/>
          <w:color w:val="797391" w:themeColor="accent6"/>
        </w:rPr>
        <w:t>Operational Goals</w:t>
      </w:r>
    </w:p>
    <w:p w14:paraId="73B76105" w14:textId="77777777" w:rsidR="004D34DE" w:rsidRPr="00176D24" w:rsidRDefault="004D34DE" w:rsidP="00B32E00">
      <w:pPr>
        <w:pStyle w:val="Body"/>
        <w:ind w:left="0" w:right="142"/>
        <w:rPr>
          <w:rFonts w:ascii="Arial" w:hAnsi="Arial" w:cs="Arial"/>
        </w:rPr>
      </w:pPr>
      <w:bookmarkStart w:id="249" w:name="OLE_LINK196"/>
      <w:r w:rsidRPr="00176D24">
        <w:rPr>
          <w:rFonts w:ascii="Arial" w:hAnsi="Arial" w:cs="Arial"/>
        </w:rPr>
        <w:t xml:space="preserve">Harvested areas of </w:t>
      </w:r>
      <w:r w:rsidRPr="00176D24">
        <w:rPr>
          <w:rFonts w:ascii="Arial" w:hAnsi="Arial" w:cs="Arial"/>
          <w:b/>
        </w:rPr>
        <w:t>native forest</w:t>
      </w:r>
      <w:r w:rsidRPr="00176D24">
        <w:rPr>
          <w:rFonts w:ascii="Arial" w:hAnsi="Arial" w:cs="Arial"/>
        </w:rPr>
        <w:t xml:space="preserve"> are successfully regenerated.</w:t>
      </w:r>
      <w:bookmarkEnd w:id="249"/>
      <w:r w:rsidRPr="00176D24">
        <w:rPr>
          <w:rFonts w:ascii="Arial" w:hAnsi="Arial" w:cs="Arial"/>
        </w:rPr>
        <w:t xml:space="preserve"> </w:t>
      </w:r>
    </w:p>
    <w:p w14:paraId="5D11FBBE" w14:textId="77777777" w:rsidR="004D34DE" w:rsidRPr="00176D24" w:rsidRDefault="004D34DE" w:rsidP="00B32E00">
      <w:pPr>
        <w:pStyle w:val="Body"/>
        <w:ind w:left="0" w:right="142"/>
        <w:rPr>
          <w:rFonts w:ascii="Arial" w:hAnsi="Arial" w:cs="Arial"/>
        </w:rPr>
      </w:pPr>
      <w:r w:rsidRPr="00176D24">
        <w:rPr>
          <w:rFonts w:ascii="Arial" w:hAnsi="Arial" w:cs="Arial"/>
        </w:rPr>
        <w:t xml:space="preserve">The natural floristic composition and representative gene </w:t>
      </w:r>
      <w:r w:rsidRPr="00397E65">
        <w:rPr>
          <w:rFonts w:ascii="Arial" w:hAnsi="Arial" w:cs="Arial"/>
          <w:bCs/>
        </w:rPr>
        <w:t>pools</w:t>
      </w:r>
      <w:r w:rsidRPr="00176D24">
        <w:rPr>
          <w:rFonts w:ascii="Arial" w:hAnsi="Arial" w:cs="Arial"/>
        </w:rPr>
        <w:t xml:space="preserve"> are maintained when regenerating </w:t>
      </w:r>
      <w:r w:rsidRPr="00176D24">
        <w:rPr>
          <w:rFonts w:ascii="Arial" w:hAnsi="Arial" w:cs="Arial"/>
          <w:b/>
        </w:rPr>
        <w:t>native forests</w:t>
      </w:r>
      <w:r w:rsidRPr="00176D24">
        <w:rPr>
          <w:rFonts w:ascii="Arial" w:hAnsi="Arial" w:cs="Arial"/>
        </w:rPr>
        <w:t xml:space="preserve"> by using appropriate seed sources and mixes of dominant </w:t>
      </w:r>
      <w:r w:rsidRPr="00176D24">
        <w:rPr>
          <w:rFonts w:ascii="Arial" w:hAnsi="Arial" w:cs="Arial"/>
          <w:b/>
        </w:rPr>
        <w:t>overstorey</w:t>
      </w:r>
      <w:r w:rsidRPr="00176D24">
        <w:rPr>
          <w:rFonts w:ascii="Arial" w:hAnsi="Arial" w:cs="Arial"/>
        </w:rPr>
        <w:t xml:space="preserve"> species.</w:t>
      </w:r>
    </w:p>
    <w:p w14:paraId="15F39CD7" w14:textId="77777777" w:rsidR="004D34DE" w:rsidRPr="00176D24" w:rsidRDefault="004D34DE" w:rsidP="00B32E00">
      <w:pPr>
        <w:pStyle w:val="bs"/>
        <w:keepNext w:val="0"/>
        <w:keepLines w:val="0"/>
        <w:ind w:left="1134" w:hanging="1134"/>
        <w:rPr>
          <w:rFonts w:ascii="Arial" w:hAnsi="Arial" w:cs="Arial"/>
          <w:color w:val="797391" w:themeColor="accent6"/>
        </w:rPr>
      </w:pPr>
      <w:bookmarkStart w:id="250" w:name="OLE_LINK197"/>
      <w:r w:rsidRPr="00176D24">
        <w:rPr>
          <w:rFonts w:ascii="Arial" w:hAnsi="Arial" w:cs="Arial"/>
          <w:color w:val="797391" w:themeColor="accent6"/>
        </w:rPr>
        <w:t>Mandatory Actions</w:t>
      </w:r>
    </w:p>
    <w:p w14:paraId="3DD49E66" w14:textId="77777777" w:rsidR="004D34DE" w:rsidRPr="00176D24" w:rsidRDefault="004D34DE" w:rsidP="00B32E00">
      <w:pPr>
        <w:pStyle w:val="Heading4"/>
        <w:keepNext w:val="0"/>
        <w:keepLines w:val="0"/>
        <w:numPr>
          <w:ilvl w:val="3"/>
          <w:numId w:val="55"/>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Planning and management of </w:t>
      </w:r>
      <w:r w:rsidRPr="00176D24">
        <w:rPr>
          <w:rFonts w:ascii="Arial" w:hAnsi="Arial" w:cs="Arial"/>
          <w:i w:val="0"/>
          <w:color w:val="auto"/>
        </w:rPr>
        <w:t>timber harvesting operations</w:t>
      </w:r>
      <w:r w:rsidRPr="00176D24" w:rsidDel="00A473A4">
        <w:rPr>
          <w:rFonts w:ascii="Arial" w:hAnsi="Arial" w:cs="Arial"/>
          <w:b w:val="0"/>
          <w:i w:val="0"/>
          <w:color w:val="auto"/>
        </w:rPr>
        <w:t xml:space="preserve"> </w:t>
      </w:r>
      <w:r w:rsidRPr="00176D24">
        <w:rPr>
          <w:rFonts w:ascii="Arial" w:hAnsi="Arial" w:cs="Arial"/>
          <w:b w:val="0"/>
          <w:i w:val="0"/>
          <w:color w:val="auto"/>
        </w:rPr>
        <w:t xml:space="preserve">must comply with relevant </w:t>
      </w:r>
      <w:r w:rsidRPr="00176D24">
        <w:rPr>
          <w:rFonts w:ascii="Arial" w:hAnsi="Arial" w:cs="Arial"/>
          <w:i w:val="0"/>
          <w:color w:val="auto"/>
        </w:rPr>
        <w:t>regeneration</w:t>
      </w:r>
      <w:r w:rsidRPr="00176D24">
        <w:rPr>
          <w:rFonts w:ascii="Arial" w:hAnsi="Arial" w:cs="Arial"/>
          <w:b w:val="0"/>
          <w:i w:val="0"/>
          <w:color w:val="auto"/>
        </w:rPr>
        <w:t xml:space="preserve"> measures specified within the </w:t>
      </w:r>
      <w:r w:rsidRPr="00176D24">
        <w:rPr>
          <w:rFonts w:ascii="Arial" w:hAnsi="Arial" w:cs="Arial"/>
          <w:i w:val="0"/>
          <w:color w:val="auto"/>
        </w:rPr>
        <w:t>Management Standards and Procedures</w:t>
      </w:r>
      <w:r w:rsidRPr="00176D24">
        <w:rPr>
          <w:rFonts w:ascii="Arial" w:hAnsi="Arial" w:cs="Arial"/>
          <w:b w:val="0"/>
          <w:i w:val="0"/>
          <w:color w:val="auto"/>
        </w:rPr>
        <w:t xml:space="preserve">. </w:t>
      </w:r>
    </w:p>
    <w:p w14:paraId="20CD9509" w14:textId="77777777" w:rsidR="004D34DE" w:rsidRPr="00176D24" w:rsidRDefault="004D34DE" w:rsidP="00B32E00">
      <w:pPr>
        <w:pStyle w:val="Heading4"/>
        <w:keepNext w:val="0"/>
        <w:keepLines w:val="0"/>
        <w:numPr>
          <w:ilvl w:val="3"/>
          <w:numId w:val="55"/>
        </w:numPr>
        <w:tabs>
          <w:tab w:val="clear" w:pos="1418"/>
          <w:tab w:val="clear" w:pos="1701"/>
          <w:tab w:val="clear" w:pos="1985"/>
        </w:tabs>
        <w:spacing w:before="240" w:after="60" w:line="240" w:lineRule="auto"/>
        <w:ind w:left="851" w:right="141" w:hanging="851"/>
        <w:rPr>
          <w:b w:val="0"/>
          <w:i w:val="0"/>
          <w:color w:val="auto"/>
        </w:rPr>
      </w:pPr>
      <w:r w:rsidRPr="00176D24">
        <w:rPr>
          <w:rFonts w:ascii="Arial" w:hAnsi="Arial" w:cs="Arial"/>
          <w:i w:val="0"/>
          <w:color w:val="auto"/>
        </w:rPr>
        <w:t>State forest</w:t>
      </w:r>
      <w:r w:rsidRPr="00176D24">
        <w:rPr>
          <w:rFonts w:ascii="Arial" w:hAnsi="Arial" w:cs="Arial"/>
          <w:b w:val="0"/>
          <w:i w:val="0"/>
          <w:color w:val="auto"/>
        </w:rPr>
        <w:t xml:space="preserve"> available for </w:t>
      </w:r>
      <w:r w:rsidRPr="00176D24">
        <w:rPr>
          <w:rFonts w:ascii="Arial" w:hAnsi="Arial" w:cs="Arial"/>
          <w:i w:val="0"/>
          <w:color w:val="auto"/>
        </w:rPr>
        <w:t>timber harvesting operations</w:t>
      </w:r>
      <w:r w:rsidRPr="00176D24">
        <w:rPr>
          <w:rFonts w:ascii="Arial" w:hAnsi="Arial" w:cs="Arial"/>
          <w:b w:val="0"/>
          <w:i w:val="0"/>
          <w:color w:val="auto"/>
        </w:rPr>
        <w:t xml:space="preserve"> must not be cleared to provide land for the establishment of </w:t>
      </w:r>
      <w:r w:rsidRPr="00176D24">
        <w:rPr>
          <w:rFonts w:ascii="Arial" w:hAnsi="Arial" w:cs="Arial"/>
          <w:i w:val="0"/>
          <w:color w:val="auto"/>
        </w:rPr>
        <w:t>plantations</w:t>
      </w:r>
      <w:r w:rsidRPr="00176D24">
        <w:rPr>
          <w:rFonts w:ascii="Arial" w:hAnsi="Arial" w:cs="Arial"/>
          <w:b w:val="0"/>
          <w:i w:val="0"/>
          <w:color w:val="auto"/>
        </w:rPr>
        <w:t>.</w:t>
      </w:r>
    </w:p>
    <w:p w14:paraId="09DB35EB" w14:textId="6EE607CA" w:rsidR="004D34DE" w:rsidRPr="00176D24" w:rsidRDefault="004D34DE" w:rsidP="00B32E00">
      <w:pPr>
        <w:pStyle w:val="Heading4"/>
        <w:keepNext w:val="0"/>
        <w:keepLines w:val="0"/>
        <w:numPr>
          <w:ilvl w:val="3"/>
          <w:numId w:val="55"/>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Action must be taken by the </w:t>
      </w:r>
      <w:r w:rsidRPr="00176D24">
        <w:rPr>
          <w:rFonts w:ascii="Arial" w:hAnsi="Arial" w:cs="Arial"/>
          <w:i w:val="0"/>
          <w:color w:val="auto"/>
        </w:rPr>
        <w:t>managing authority</w:t>
      </w:r>
      <w:r w:rsidRPr="00176D24">
        <w:rPr>
          <w:rFonts w:ascii="Arial" w:hAnsi="Arial" w:cs="Arial"/>
          <w:b w:val="0"/>
          <w:i w:val="0"/>
          <w:color w:val="auto"/>
        </w:rPr>
        <w:t xml:space="preserve"> to ensure the successful </w:t>
      </w:r>
      <w:r w:rsidRPr="00176D24">
        <w:rPr>
          <w:rFonts w:ascii="Arial" w:hAnsi="Arial" w:cs="Arial"/>
          <w:i w:val="0"/>
          <w:color w:val="auto"/>
        </w:rPr>
        <w:t>regeneration</w:t>
      </w:r>
      <w:r w:rsidRPr="00176D24">
        <w:rPr>
          <w:rFonts w:ascii="Arial" w:hAnsi="Arial" w:cs="Arial"/>
          <w:b w:val="0"/>
          <w:i w:val="0"/>
          <w:color w:val="auto"/>
        </w:rPr>
        <w:t xml:space="preserve"> of a harvested </w:t>
      </w:r>
      <w:r w:rsidRPr="00176D24">
        <w:rPr>
          <w:rFonts w:ascii="Arial" w:hAnsi="Arial" w:cs="Arial"/>
          <w:i w:val="0"/>
          <w:color w:val="auto"/>
        </w:rPr>
        <w:t>coupe</w:t>
      </w:r>
      <w:r w:rsidRPr="00176D24">
        <w:rPr>
          <w:rFonts w:ascii="Arial" w:hAnsi="Arial" w:cs="Arial"/>
          <w:b w:val="0"/>
          <w:i w:val="0"/>
          <w:color w:val="auto"/>
        </w:rPr>
        <w:t>, except where:</w:t>
      </w:r>
      <w:bookmarkEnd w:id="250"/>
      <w:r w:rsidRPr="00176D24">
        <w:rPr>
          <w:rFonts w:ascii="Arial" w:hAnsi="Arial" w:cs="Arial"/>
          <w:b w:val="0"/>
          <w:i w:val="0"/>
          <w:color w:val="auto"/>
        </w:rPr>
        <w:t xml:space="preserve"> </w:t>
      </w:r>
    </w:p>
    <w:p w14:paraId="39B01BF6" w14:textId="232A045D" w:rsidR="004D34DE" w:rsidRPr="00176D24" w:rsidRDefault="004D34DE" w:rsidP="00B32E00">
      <w:pPr>
        <w:pStyle w:val="Heading6"/>
        <w:keepNext w:val="0"/>
        <w:keepLines w:val="0"/>
        <w:numPr>
          <w:ilvl w:val="5"/>
          <w:numId w:val="32"/>
        </w:numPr>
        <w:spacing w:before="120" w:after="0" w:line="240" w:lineRule="auto"/>
        <w:ind w:left="1701" w:right="141" w:hanging="425"/>
        <w:rPr>
          <w:rFonts w:ascii="Arial" w:hAnsi="Arial" w:cs="Arial"/>
          <w:i w:val="0"/>
          <w:color w:val="auto"/>
        </w:rPr>
      </w:pPr>
      <w:bookmarkStart w:id="251" w:name="OLE_LINK198"/>
      <w:r w:rsidRPr="00176D24">
        <w:rPr>
          <w:rFonts w:ascii="Arial" w:hAnsi="Arial" w:cs="Arial"/>
          <w:i w:val="0"/>
          <w:color w:val="auto"/>
        </w:rPr>
        <w:t>the land is to be used for an</w:t>
      </w:r>
      <w:r w:rsidR="00F64990" w:rsidRPr="00176D24">
        <w:rPr>
          <w:rFonts w:ascii="Arial" w:hAnsi="Arial" w:cs="Arial"/>
          <w:i w:val="0"/>
          <w:color w:val="auto"/>
        </w:rPr>
        <w:t xml:space="preserve"> authorised</w:t>
      </w:r>
      <w:r w:rsidRPr="00176D24">
        <w:rPr>
          <w:rFonts w:ascii="Arial" w:hAnsi="Arial" w:cs="Arial"/>
          <w:i w:val="0"/>
          <w:color w:val="auto"/>
        </w:rPr>
        <w:t xml:space="preserve"> purpose for which </w:t>
      </w:r>
      <w:r w:rsidRPr="00176D24">
        <w:rPr>
          <w:rFonts w:ascii="Arial" w:hAnsi="Arial" w:cs="Arial"/>
          <w:b/>
          <w:i w:val="0"/>
          <w:color w:val="auto"/>
        </w:rPr>
        <w:t>native vegetation</w:t>
      </w:r>
      <w:r w:rsidRPr="00176D24">
        <w:rPr>
          <w:rFonts w:ascii="Arial" w:hAnsi="Arial" w:cs="Arial"/>
          <w:i w:val="0"/>
          <w:color w:val="auto"/>
        </w:rPr>
        <w:t xml:space="preserve"> is not compatible (for example services, public infrastructure and structures)</w:t>
      </w:r>
      <w:bookmarkEnd w:id="251"/>
      <w:r w:rsidRPr="00176D24">
        <w:rPr>
          <w:rFonts w:ascii="Arial" w:hAnsi="Arial" w:cs="Arial"/>
          <w:i w:val="0"/>
          <w:color w:val="auto"/>
        </w:rPr>
        <w:t>; or</w:t>
      </w:r>
    </w:p>
    <w:p w14:paraId="342D90EC" w14:textId="4A287C3D" w:rsidR="004D34DE" w:rsidRPr="00176D24" w:rsidRDefault="004D34DE" w:rsidP="00B32E00">
      <w:pPr>
        <w:pStyle w:val="Heading6"/>
        <w:keepNext w:val="0"/>
        <w:keepLines w:val="0"/>
        <w:numPr>
          <w:ilvl w:val="5"/>
          <w:numId w:val="32"/>
        </w:numPr>
        <w:spacing w:before="120" w:after="0" w:line="240" w:lineRule="auto"/>
        <w:ind w:left="1701" w:right="141" w:hanging="425"/>
        <w:rPr>
          <w:rFonts w:ascii="Arial" w:hAnsi="Arial" w:cs="Arial"/>
          <w:i w:val="0"/>
          <w:color w:val="auto"/>
        </w:rPr>
      </w:pPr>
      <w:bookmarkStart w:id="252" w:name="OLE_LINK199"/>
      <w:r w:rsidRPr="00176D24">
        <w:rPr>
          <w:rFonts w:ascii="Arial" w:hAnsi="Arial" w:cs="Arial"/>
          <w:b/>
          <w:i w:val="0"/>
          <w:color w:val="auto"/>
        </w:rPr>
        <w:t>timber</w:t>
      </w:r>
      <w:r w:rsidRPr="00176D24">
        <w:rPr>
          <w:rFonts w:ascii="Arial" w:hAnsi="Arial" w:cs="Arial"/>
          <w:i w:val="0"/>
          <w:color w:val="auto"/>
        </w:rPr>
        <w:t xml:space="preserve"> has been harvested by </w:t>
      </w:r>
      <w:r w:rsidR="00377F3E" w:rsidRPr="00176D24">
        <w:rPr>
          <w:rFonts w:ascii="Arial" w:hAnsi="Arial" w:cs="Arial"/>
          <w:b/>
          <w:i w:val="0"/>
          <w:color w:val="auto"/>
        </w:rPr>
        <w:t>thinning</w:t>
      </w:r>
      <w:r w:rsidRPr="00176D24">
        <w:rPr>
          <w:rFonts w:ascii="Arial" w:hAnsi="Arial" w:cs="Arial"/>
          <w:i w:val="0"/>
          <w:color w:val="auto"/>
        </w:rPr>
        <w:t>;</w:t>
      </w:r>
      <w:bookmarkEnd w:id="252"/>
      <w:r w:rsidRPr="00176D24">
        <w:rPr>
          <w:rFonts w:ascii="Arial" w:hAnsi="Arial" w:cs="Arial"/>
          <w:i w:val="0"/>
          <w:color w:val="auto"/>
        </w:rPr>
        <w:t xml:space="preserve"> or</w:t>
      </w:r>
    </w:p>
    <w:p w14:paraId="61CA97CC" w14:textId="77777777" w:rsidR="001E16E9" w:rsidRPr="00176D24" w:rsidRDefault="001E16E9" w:rsidP="00B32E00">
      <w:pPr>
        <w:pStyle w:val="Heading6"/>
        <w:keepNext w:val="0"/>
        <w:keepLines w:val="0"/>
        <w:numPr>
          <w:ilvl w:val="5"/>
          <w:numId w:val="32"/>
        </w:numPr>
        <w:spacing w:before="120" w:after="0" w:line="240" w:lineRule="auto"/>
        <w:ind w:left="1701" w:right="141" w:hanging="425"/>
        <w:rPr>
          <w:rFonts w:ascii="Arial" w:hAnsi="Arial" w:cs="Arial"/>
          <w:i w:val="0"/>
          <w:color w:val="auto"/>
        </w:rPr>
      </w:pPr>
      <w:bookmarkStart w:id="253" w:name="OLE_LINK200"/>
      <w:r w:rsidRPr="00176D24">
        <w:rPr>
          <w:rFonts w:ascii="Arial" w:hAnsi="Arial" w:cs="Arial"/>
          <w:i w:val="0"/>
          <w:color w:val="auto"/>
        </w:rPr>
        <w:t xml:space="preserve">the naturally occurring </w:t>
      </w:r>
      <w:r w:rsidRPr="00176D24">
        <w:rPr>
          <w:rFonts w:ascii="Arial" w:hAnsi="Arial" w:cs="Arial"/>
          <w:b/>
          <w:i w:val="0"/>
          <w:color w:val="auto"/>
        </w:rPr>
        <w:t>regrowth</w:t>
      </w:r>
      <w:r w:rsidRPr="00176D24">
        <w:rPr>
          <w:rFonts w:ascii="Arial" w:hAnsi="Arial" w:cs="Arial"/>
          <w:i w:val="0"/>
          <w:color w:val="auto"/>
        </w:rPr>
        <w:t xml:space="preserve"> is assessed as sufficient.</w:t>
      </w:r>
    </w:p>
    <w:bookmarkEnd w:id="253"/>
    <w:p w14:paraId="2D8833DA" w14:textId="77777777" w:rsidR="004D34DE" w:rsidRPr="00176D24" w:rsidRDefault="004D34DE" w:rsidP="00B32E00">
      <w:pPr>
        <w:pStyle w:val="Heading4"/>
        <w:keepNext w:val="0"/>
        <w:keepLines w:val="0"/>
        <w:numPr>
          <w:ilvl w:val="3"/>
          <w:numId w:val="55"/>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Following </w:t>
      </w:r>
      <w:r w:rsidRPr="00176D24">
        <w:rPr>
          <w:rFonts w:ascii="Arial" w:hAnsi="Arial" w:cs="Arial"/>
          <w:i w:val="0"/>
          <w:color w:val="auto"/>
        </w:rPr>
        <w:t>timber harvesting operations</w:t>
      </w:r>
      <w:r w:rsidRPr="00176D24">
        <w:rPr>
          <w:rFonts w:ascii="Arial" w:hAnsi="Arial" w:cs="Arial"/>
          <w:b w:val="0"/>
          <w:i w:val="0"/>
          <w:color w:val="auto"/>
        </w:rPr>
        <w:t xml:space="preserve">, </w:t>
      </w:r>
      <w:r w:rsidRPr="00176D24">
        <w:rPr>
          <w:rFonts w:ascii="Arial" w:hAnsi="Arial" w:cs="Arial"/>
          <w:i w:val="0"/>
          <w:color w:val="auto"/>
        </w:rPr>
        <w:t>State forest</w:t>
      </w:r>
      <w:r w:rsidRPr="00176D24">
        <w:rPr>
          <w:rFonts w:ascii="Arial" w:hAnsi="Arial" w:cs="Arial"/>
          <w:b w:val="0"/>
          <w:i w:val="0"/>
          <w:color w:val="auto"/>
        </w:rPr>
        <w:t xml:space="preserve"> must be regenerated with </w:t>
      </w:r>
      <w:r w:rsidRPr="00176D24">
        <w:rPr>
          <w:rFonts w:ascii="Arial" w:hAnsi="Arial" w:cs="Arial"/>
          <w:i w:val="0"/>
          <w:color w:val="auto"/>
        </w:rPr>
        <w:t>overstorey</w:t>
      </w:r>
      <w:r w:rsidRPr="00176D24">
        <w:rPr>
          <w:rFonts w:ascii="Arial" w:hAnsi="Arial" w:cs="Arial"/>
          <w:b w:val="0"/>
          <w:i w:val="0"/>
          <w:color w:val="auto"/>
        </w:rPr>
        <w:t xml:space="preserve"> species native to the area, wherever possible using the same </w:t>
      </w:r>
      <w:r w:rsidRPr="00176D24">
        <w:rPr>
          <w:rFonts w:ascii="Arial" w:hAnsi="Arial" w:cs="Arial"/>
          <w:i w:val="0"/>
          <w:color w:val="auto"/>
        </w:rPr>
        <w:t>provenances</w:t>
      </w:r>
      <w:r w:rsidRPr="00176D24">
        <w:rPr>
          <w:rFonts w:ascii="Arial" w:hAnsi="Arial" w:cs="Arial"/>
          <w:b w:val="0"/>
          <w:i w:val="0"/>
          <w:color w:val="auto"/>
        </w:rPr>
        <w:t xml:space="preserve">, or if not available, from an </w:t>
      </w:r>
      <w:r w:rsidRPr="00176D24">
        <w:rPr>
          <w:rFonts w:ascii="Arial" w:hAnsi="Arial" w:cs="Arial"/>
          <w:i w:val="0"/>
          <w:color w:val="auto"/>
        </w:rPr>
        <w:t>ecologically similar locality</w:t>
      </w:r>
      <w:r w:rsidRPr="00176D24">
        <w:rPr>
          <w:rFonts w:ascii="Arial" w:hAnsi="Arial" w:cs="Arial"/>
          <w:b w:val="0"/>
          <w:i w:val="0"/>
          <w:color w:val="auto"/>
        </w:rPr>
        <w:t xml:space="preserve">. </w:t>
      </w:r>
    </w:p>
    <w:p w14:paraId="5D3A0FA1" w14:textId="77777777" w:rsidR="004D34DE" w:rsidRPr="00176D24" w:rsidRDefault="004D34DE" w:rsidP="00B32E00">
      <w:pPr>
        <w:pStyle w:val="Heading4"/>
        <w:keepNext w:val="0"/>
        <w:keepLines w:val="0"/>
        <w:numPr>
          <w:ilvl w:val="3"/>
          <w:numId w:val="55"/>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Regeneration</w:t>
      </w:r>
      <w:r w:rsidRPr="00176D24">
        <w:rPr>
          <w:rFonts w:ascii="Arial" w:hAnsi="Arial" w:cs="Arial"/>
          <w:b w:val="0"/>
          <w:i w:val="0"/>
          <w:color w:val="auto"/>
        </w:rPr>
        <w:t xml:space="preserve"> must aim to achieve the approximate </w:t>
      </w:r>
      <w:r w:rsidRPr="00176D24">
        <w:rPr>
          <w:rFonts w:ascii="Arial" w:hAnsi="Arial" w:cs="Arial"/>
          <w:i w:val="0"/>
          <w:color w:val="auto"/>
        </w:rPr>
        <w:t>canopy</w:t>
      </w:r>
      <w:r w:rsidRPr="00176D24">
        <w:rPr>
          <w:rFonts w:ascii="Arial" w:hAnsi="Arial" w:cs="Arial"/>
          <w:b w:val="0"/>
          <w:i w:val="0"/>
          <w:color w:val="auto"/>
        </w:rPr>
        <w:t xml:space="preserve"> </w:t>
      </w:r>
      <w:r w:rsidRPr="00176D24">
        <w:rPr>
          <w:rFonts w:ascii="Arial" w:hAnsi="Arial" w:cs="Arial"/>
          <w:i w:val="0"/>
          <w:color w:val="auto"/>
        </w:rPr>
        <w:t>floristics</w:t>
      </w:r>
      <w:r w:rsidRPr="00176D24">
        <w:rPr>
          <w:rFonts w:ascii="Arial" w:hAnsi="Arial" w:cs="Arial"/>
          <w:b w:val="0"/>
          <w:i w:val="0"/>
          <w:color w:val="auto"/>
        </w:rPr>
        <w:t xml:space="preserve"> that were common to the </w:t>
      </w:r>
      <w:r w:rsidRPr="00176D24">
        <w:rPr>
          <w:rFonts w:ascii="Arial" w:hAnsi="Arial" w:cs="Arial"/>
          <w:i w:val="0"/>
          <w:color w:val="auto"/>
        </w:rPr>
        <w:t>coupe</w:t>
      </w:r>
      <w:r w:rsidRPr="00176D24">
        <w:rPr>
          <w:rFonts w:ascii="Arial" w:hAnsi="Arial" w:cs="Arial"/>
          <w:b w:val="0"/>
          <w:i w:val="0"/>
          <w:color w:val="auto"/>
        </w:rPr>
        <w:t xml:space="preserve"> prior to harvesting, if known.</w:t>
      </w:r>
      <w:bookmarkStart w:id="254" w:name="OLE_LINK201"/>
    </w:p>
    <w:p w14:paraId="177680BD" w14:textId="1CE3D08D" w:rsidR="004D34DE" w:rsidRPr="00176D24" w:rsidRDefault="004D34DE" w:rsidP="00B32E00">
      <w:pPr>
        <w:pStyle w:val="Heading4"/>
        <w:keepNext w:val="0"/>
        <w:keepLines w:val="0"/>
        <w:numPr>
          <w:ilvl w:val="3"/>
          <w:numId w:val="55"/>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Silvicultural methods for </w:t>
      </w:r>
      <w:r w:rsidRPr="00176D24">
        <w:rPr>
          <w:rFonts w:ascii="Arial" w:hAnsi="Arial" w:cs="Arial"/>
          <w:i w:val="0"/>
          <w:color w:val="auto"/>
        </w:rPr>
        <w:t>regeneration</w:t>
      </w:r>
      <w:r w:rsidRPr="00176D24">
        <w:rPr>
          <w:rFonts w:ascii="Arial" w:hAnsi="Arial" w:cs="Arial"/>
          <w:b w:val="0"/>
          <w:i w:val="0"/>
          <w:color w:val="auto"/>
        </w:rPr>
        <w:t xml:space="preserve"> must suit the ecological requirements of the </w:t>
      </w:r>
      <w:r w:rsidRPr="00176D24">
        <w:rPr>
          <w:rFonts w:ascii="Arial" w:hAnsi="Arial" w:cs="Arial"/>
          <w:i w:val="0"/>
          <w:color w:val="auto"/>
        </w:rPr>
        <w:t>forest</w:t>
      </w:r>
      <w:r w:rsidRPr="00176D24">
        <w:rPr>
          <w:rFonts w:ascii="Arial" w:hAnsi="Arial" w:cs="Arial"/>
          <w:b w:val="0"/>
          <w:i w:val="0"/>
          <w:color w:val="auto"/>
        </w:rPr>
        <w:t xml:space="preserve"> </w:t>
      </w:r>
      <w:r w:rsidRPr="00176D24">
        <w:rPr>
          <w:rFonts w:ascii="Arial" w:hAnsi="Arial" w:cs="Arial"/>
          <w:i w:val="0"/>
          <w:color w:val="auto"/>
        </w:rPr>
        <w:t>type</w:t>
      </w:r>
      <w:r w:rsidRPr="00176D24">
        <w:rPr>
          <w:rFonts w:ascii="Arial" w:hAnsi="Arial" w:cs="Arial"/>
          <w:b w:val="0"/>
          <w:i w:val="0"/>
          <w:color w:val="auto"/>
        </w:rPr>
        <w:t xml:space="preserve">, taking into consideration the requirements of sensitive </w:t>
      </w:r>
      <w:r w:rsidRPr="00176D24">
        <w:rPr>
          <w:rFonts w:ascii="Arial" w:hAnsi="Arial" w:cs="Arial"/>
          <w:i w:val="0"/>
          <w:color w:val="auto"/>
        </w:rPr>
        <w:t>understorey</w:t>
      </w:r>
      <w:r w:rsidRPr="00176D24">
        <w:rPr>
          <w:rFonts w:ascii="Arial" w:hAnsi="Arial" w:cs="Arial"/>
          <w:b w:val="0"/>
          <w:i w:val="0"/>
          <w:color w:val="auto"/>
        </w:rPr>
        <w:t xml:space="preserve"> species and local conditions.</w:t>
      </w:r>
      <w:bookmarkEnd w:id="254"/>
    </w:p>
    <w:p w14:paraId="38357FB1" w14:textId="77777777" w:rsidR="004D34DE" w:rsidRPr="00176D24" w:rsidRDefault="004D34DE" w:rsidP="00B32E00">
      <w:pPr>
        <w:pStyle w:val="Heading4"/>
        <w:keepNext w:val="0"/>
        <w:keepLines w:val="0"/>
        <w:numPr>
          <w:ilvl w:val="3"/>
          <w:numId w:val="55"/>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Harvested </w:t>
      </w:r>
      <w:r w:rsidRPr="00176D24">
        <w:rPr>
          <w:rFonts w:ascii="Arial" w:hAnsi="Arial" w:cs="Arial"/>
          <w:i w:val="0"/>
          <w:color w:val="auto"/>
        </w:rPr>
        <w:t>coupes</w:t>
      </w:r>
      <w:r w:rsidRPr="00176D24">
        <w:rPr>
          <w:rFonts w:ascii="Arial" w:hAnsi="Arial" w:cs="Arial"/>
          <w:b w:val="0"/>
          <w:i w:val="0"/>
          <w:color w:val="auto"/>
        </w:rPr>
        <w:t xml:space="preserve"> must be regenerated as soon as practical, including follow up or remedial action in the event of </w:t>
      </w:r>
      <w:r w:rsidRPr="00176D24">
        <w:rPr>
          <w:rFonts w:ascii="Arial" w:hAnsi="Arial" w:cs="Arial"/>
          <w:i w:val="0"/>
          <w:color w:val="auto"/>
        </w:rPr>
        <w:t>regeneration</w:t>
      </w:r>
      <w:r w:rsidRPr="00176D24">
        <w:rPr>
          <w:rFonts w:ascii="Arial" w:hAnsi="Arial" w:cs="Arial"/>
          <w:b w:val="0"/>
          <w:i w:val="0"/>
          <w:color w:val="auto"/>
        </w:rPr>
        <w:t xml:space="preserve"> failure.</w:t>
      </w:r>
    </w:p>
    <w:p w14:paraId="77708981" w14:textId="77777777" w:rsidR="004D34DE" w:rsidRPr="00176D24" w:rsidRDefault="004D34DE" w:rsidP="00B32E00">
      <w:pPr>
        <w:pStyle w:val="Heading4"/>
        <w:keepNext w:val="0"/>
        <w:keepLines w:val="0"/>
        <w:numPr>
          <w:ilvl w:val="3"/>
          <w:numId w:val="55"/>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All practical measures must be taken to protect areas excluded from harvesting from the impacts of burns and other </w:t>
      </w:r>
      <w:r w:rsidRPr="00176D24">
        <w:rPr>
          <w:rFonts w:ascii="Arial" w:hAnsi="Arial" w:cs="Arial"/>
          <w:i w:val="0"/>
          <w:color w:val="auto"/>
        </w:rPr>
        <w:t>regeneration</w:t>
      </w:r>
      <w:r w:rsidRPr="00176D24">
        <w:rPr>
          <w:rFonts w:ascii="Arial" w:hAnsi="Arial" w:cs="Arial"/>
          <w:b w:val="0"/>
          <w:i w:val="0"/>
          <w:color w:val="auto"/>
        </w:rPr>
        <w:t xml:space="preserve"> activities. </w:t>
      </w:r>
    </w:p>
    <w:p w14:paraId="220884C8" w14:textId="77777777" w:rsidR="00061921" w:rsidRDefault="004D34DE" w:rsidP="00061921">
      <w:pPr>
        <w:pStyle w:val="Heading4"/>
        <w:keepNext w:val="0"/>
        <w:keepLines w:val="0"/>
        <w:numPr>
          <w:ilvl w:val="3"/>
          <w:numId w:val="55"/>
        </w:numPr>
        <w:tabs>
          <w:tab w:val="clear" w:pos="1418"/>
          <w:tab w:val="clear" w:pos="1701"/>
          <w:tab w:val="clear" w:pos="1985"/>
        </w:tabs>
        <w:spacing w:before="240" w:after="60" w:line="240" w:lineRule="auto"/>
        <w:ind w:left="851" w:right="141" w:hanging="851"/>
        <w:rPr>
          <w:rFonts w:ascii="Arial" w:hAnsi="Arial" w:cs="Arial"/>
          <w:b w:val="0"/>
          <w:i w:val="0"/>
          <w:color w:val="auto"/>
        </w:rPr>
        <w:sectPr w:rsidR="00061921" w:rsidSect="00DD0499">
          <w:pgSz w:w="11907" w:h="16840" w:code="9"/>
          <w:pgMar w:top="1440" w:right="1440" w:bottom="1440" w:left="1440" w:header="284" w:footer="284" w:gutter="0"/>
          <w:cols w:space="720"/>
          <w:docGrid w:linePitch="360"/>
        </w:sectPr>
      </w:pPr>
      <w:r w:rsidRPr="00176D24">
        <w:rPr>
          <w:rFonts w:ascii="Arial" w:hAnsi="Arial" w:cs="Arial"/>
          <w:b w:val="0"/>
          <w:i w:val="0"/>
          <w:color w:val="auto"/>
        </w:rPr>
        <w:t xml:space="preserve">Where mechanical disturbance is used, it must be undertaken with due consideration of </w:t>
      </w:r>
      <w:r w:rsidRPr="00176D24">
        <w:rPr>
          <w:rFonts w:ascii="Arial" w:hAnsi="Arial" w:cs="Arial"/>
          <w:i w:val="0"/>
          <w:color w:val="auto"/>
        </w:rPr>
        <w:t>erosion risks</w:t>
      </w:r>
      <w:r w:rsidRPr="00176D24">
        <w:rPr>
          <w:rFonts w:ascii="Arial" w:hAnsi="Arial" w:cs="Arial"/>
          <w:b w:val="0"/>
          <w:i w:val="0"/>
          <w:color w:val="auto"/>
        </w:rPr>
        <w:t xml:space="preserve"> and the proximity of </w:t>
      </w:r>
      <w:r w:rsidRPr="00176D24">
        <w:rPr>
          <w:rFonts w:ascii="Arial" w:hAnsi="Arial" w:cs="Arial"/>
          <w:i w:val="0"/>
          <w:color w:val="auto"/>
        </w:rPr>
        <w:t>waterways</w:t>
      </w:r>
      <w:r w:rsidRPr="00176D24">
        <w:rPr>
          <w:rFonts w:ascii="Arial" w:hAnsi="Arial" w:cs="Arial"/>
          <w:b w:val="0"/>
          <w:i w:val="0"/>
          <w:color w:val="auto"/>
        </w:rPr>
        <w:t xml:space="preserve"> (refer to</w:t>
      </w:r>
      <w:r w:rsidR="00EC6029" w:rsidRPr="00176D24">
        <w:rPr>
          <w:rFonts w:ascii="Arial" w:hAnsi="Arial" w:cs="Arial"/>
          <w:b w:val="0"/>
          <w:i w:val="0"/>
          <w:color w:val="auto"/>
        </w:rPr>
        <w:t xml:space="preserve"> section</w:t>
      </w:r>
      <w:r w:rsidRPr="00176D24">
        <w:rPr>
          <w:rFonts w:ascii="Arial" w:hAnsi="Arial" w:cs="Arial"/>
          <w:b w:val="0"/>
          <w:i w:val="0"/>
          <w:color w:val="auto"/>
        </w:rPr>
        <w:t xml:space="preserve"> </w:t>
      </w:r>
      <w:r w:rsidR="007272E7" w:rsidRPr="005C381A">
        <w:rPr>
          <w:rFonts w:ascii="Arial" w:hAnsi="Arial" w:cs="Arial"/>
          <w:b w:val="0"/>
          <w:i w:val="0"/>
          <w:color w:val="auto"/>
        </w:rPr>
        <w:t>2.2.1</w:t>
      </w:r>
      <w:r w:rsidRPr="000C5304">
        <w:rPr>
          <w:rFonts w:ascii="Arial" w:hAnsi="Arial" w:cs="Arial"/>
          <w:b w:val="0"/>
          <w:i w:val="0"/>
          <w:color w:val="auto"/>
        </w:rPr>
        <w:t>).</w:t>
      </w:r>
    </w:p>
    <w:p w14:paraId="70D96C68" w14:textId="77777777" w:rsidR="004D34DE" w:rsidRPr="0069279B" w:rsidRDefault="004D34DE" w:rsidP="0069279B">
      <w:pPr>
        <w:pStyle w:val="Heading3"/>
        <w:keepNext w:val="0"/>
        <w:keepLines w:val="0"/>
        <w:numPr>
          <w:ilvl w:val="2"/>
          <w:numId w:val="195"/>
        </w:numPr>
        <w:tabs>
          <w:tab w:val="clear" w:pos="1418"/>
          <w:tab w:val="clear" w:pos="1701"/>
          <w:tab w:val="clear" w:pos="1985"/>
        </w:tabs>
        <w:spacing w:before="380" w:after="80" w:line="240" w:lineRule="auto"/>
        <w:ind w:left="851" w:right="141" w:hanging="851"/>
        <w:rPr>
          <w:rFonts w:ascii="Arial" w:hAnsi="Arial"/>
        </w:rPr>
      </w:pPr>
      <w:bookmarkStart w:id="255" w:name="_Toc82012454"/>
      <w:bookmarkStart w:id="256" w:name="_Toc82012564"/>
      <w:bookmarkStart w:id="257" w:name="_Toc82012673"/>
      <w:bookmarkStart w:id="258" w:name="_Toc124245374"/>
      <w:bookmarkStart w:id="259" w:name="_Toc394304059"/>
      <w:bookmarkStart w:id="260" w:name="_Ref14007101"/>
      <w:bookmarkStart w:id="261" w:name="_Ref14254832"/>
      <w:bookmarkStart w:id="262" w:name="_Toc86406471"/>
      <w:bookmarkStart w:id="263" w:name="_Toc94176500"/>
      <w:bookmarkEnd w:id="255"/>
      <w:bookmarkEnd w:id="256"/>
      <w:bookmarkEnd w:id="257"/>
      <w:r w:rsidRPr="0069279B">
        <w:rPr>
          <w:rFonts w:ascii="Arial" w:hAnsi="Arial"/>
        </w:rPr>
        <w:lastRenderedPageBreak/>
        <w:t>Tending</w:t>
      </w:r>
      <w:bookmarkEnd w:id="258"/>
      <w:bookmarkEnd w:id="259"/>
      <w:bookmarkEnd w:id="260"/>
      <w:bookmarkEnd w:id="261"/>
      <w:bookmarkEnd w:id="262"/>
      <w:bookmarkEnd w:id="263"/>
    </w:p>
    <w:p w14:paraId="6020C758" w14:textId="0E3307E8" w:rsidR="004D34DE" w:rsidRPr="00176D24" w:rsidRDefault="004D34DE" w:rsidP="000D371E">
      <w:pPr>
        <w:pStyle w:val="Body"/>
        <w:keepNext/>
        <w:keepLines/>
        <w:spacing w:line="276" w:lineRule="auto"/>
        <w:ind w:left="0" w:right="142"/>
        <w:rPr>
          <w:rFonts w:ascii="Arial" w:hAnsi="Arial" w:cs="Arial"/>
        </w:rPr>
      </w:pPr>
      <w:r w:rsidRPr="00176D24">
        <w:rPr>
          <w:rFonts w:ascii="Arial" w:hAnsi="Arial" w:cs="Arial"/>
        </w:rPr>
        <w:t xml:space="preserve">Appropriate action may be taken to tend </w:t>
      </w:r>
      <w:r w:rsidRPr="00176D24">
        <w:rPr>
          <w:rFonts w:ascii="Arial" w:hAnsi="Arial" w:cs="Arial"/>
          <w:b/>
        </w:rPr>
        <w:t>native forest</w:t>
      </w:r>
      <w:r w:rsidRPr="00176D24">
        <w:rPr>
          <w:rFonts w:ascii="Arial" w:hAnsi="Arial" w:cs="Arial"/>
        </w:rPr>
        <w:t xml:space="preserve"> </w:t>
      </w:r>
      <w:r w:rsidRPr="00176D24">
        <w:rPr>
          <w:rFonts w:ascii="Arial" w:hAnsi="Arial" w:cs="Arial"/>
          <w:b/>
        </w:rPr>
        <w:t>stands</w:t>
      </w:r>
      <w:r w:rsidRPr="00176D24">
        <w:rPr>
          <w:rFonts w:ascii="Arial" w:hAnsi="Arial" w:cs="Arial"/>
        </w:rPr>
        <w:t xml:space="preserve"> where such actions are consistent with environmental safeguards and offsite impacts can be minimised. Examples of such action include </w:t>
      </w:r>
      <w:r w:rsidRPr="00176D24">
        <w:rPr>
          <w:rFonts w:ascii="Arial" w:hAnsi="Arial" w:cs="Arial"/>
          <w:b/>
        </w:rPr>
        <w:t>stand</w:t>
      </w:r>
      <w:r w:rsidRPr="00176D24">
        <w:rPr>
          <w:rFonts w:ascii="Arial" w:hAnsi="Arial" w:cs="Arial"/>
        </w:rPr>
        <w:t xml:space="preserve"> improvement (such as selective </w:t>
      </w:r>
      <w:r w:rsidRPr="00176D24">
        <w:rPr>
          <w:rFonts w:ascii="Arial" w:hAnsi="Arial" w:cs="Arial"/>
          <w:b/>
        </w:rPr>
        <w:t>overwood</w:t>
      </w:r>
      <w:r w:rsidRPr="00176D24">
        <w:rPr>
          <w:rFonts w:ascii="Arial" w:hAnsi="Arial" w:cs="Arial"/>
        </w:rPr>
        <w:t xml:space="preserve"> or underwood removal or reduction), </w:t>
      </w:r>
      <w:r w:rsidR="00377F3E" w:rsidRPr="00176D24">
        <w:rPr>
          <w:rFonts w:ascii="Arial" w:hAnsi="Arial" w:cs="Arial"/>
          <w:b/>
        </w:rPr>
        <w:t>thinning</w:t>
      </w:r>
      <w:r w:rsidRPr="00176D24">
        <w:rPr>
          <w:rFonts w:ascii="Arial" w:hAnsi="Arial" w:cs="Arial"/>
        </w:rPr>
        <w:t xml:space="preserve">, fertilising and other silvicultural practices to promote </w:t>
      </w:r>
      <w:r w:rsidRPr="00176D24">
        <w:rPr>
          <w:rFonts w:ascii="Arial" w:hAnsi="Arial" w:cs="Arial"/>
          <w:b/>
        </w:rPr>
        <w:t>stand</w:t>
      </w:r>
      <w:r w:rsidRPr="00176D24">
        <w:rPr>
          <w:rFonts w:ascii="Arial" w:hAnsi="Arial" w:cs="Arial"/>
        </w:rPr>
        <w:t xml:space="preserve"> health and timber production.</w:t>
      </w:r>
    </w:p>
    <w:p w14:paraId="648C54A8" w14:textId="77777777" w:rsidR="004D34DE" w:rsidRPr="00176D24" w:rsidRDefault="004D34DE" w:rsidP="001E2D58">
      <w:pPr>
        <w:pStyle w:val="bs"/>
        <w:ind w:left="1134" w:hanging="1134"/>
        <w:rPr>
          <w:rFonts w:ascii="Arial" w:hAnsi="Arial" w:cs="Arial"/>
          <w:color w:val="797391" w:themeColor="accent6"/>
        </w:rPr>
      </w:pPr>
      <w:r w:rsidRPr="00176D24">
        <w:rPr>
          <w:rFonts w:ascii="Arial" w:hAnsi="Arial" w:cs="Arial"/>
          <w:color w:val="797391" w:themeColor="accent6"/>
        </w:rPr>
        <w:t>Operational Goal</w:t>
      </w:r>
    </w:p>
    <w:p w14:paraId="76989B20" w14:textId="77777777" w:rsidR="004D34DE" w:rsidRPr="00176D24" w:rsidRDefault="004D34DE" w:rsidP="000D371E">
      <w:pPr>
        <w:pStyle w:val="Body"/>
        <w:keepNext/>
        <w:keepLines/>
        <w:spacing w:line="276" w:lineRule="auto"/>
        <w:ind w:left="0" w:right="141"/>
        <w:rPr>
          <w:rFonts w:ascii="Arial" w:hAnsi="Arial" w:cs="Arial"/>
        </w:rPr>
      </w:pPr>
      <w:r w:rsidRPr="00176D24">
        <w:rPr>
          <w:rFonts w:ascii="Arial" w:hAnsi="Arial" w:cs="Arial"/>
        </w:rPr>
        <w:t xml:space="preserve">The productive capacity and other values of the </w:t>
      </w:r>
      <w:r w:rsidRPr="00176D24">
        <w:rPr>
          <w:rFonts w:ascii="Arial" w:hAnsi="Arial" w:cs="Arial"/>
          <w:b/>
        </w:rPr>
        <w:t>forest</w:t>
      </w:r>
      <w:r w:rsidRPr="00176D24">
        <w:rPr>
          <w:rFonts w:ascii="Arial" w:hAnsi="Arial" w:cs="Arial"/>
        </w:rPr>
        <w:t xml:space="preserve"> are maintained or enhanced by appropriate </w:t>
      </w:r>
      <w:r w:rsidRPr="00176D24">
        <w:rPr>
          <w:rFonts w:ascii="Arial" w:hAnsi="Arial" w:cs="Arial"/>
          <w:b/>
        </w:rPr>
        <w:t>tending</w:t>
      </w:r>
      <w:r w:rsidRPr="00176D24">
        <w:rPr>
          <w:rFonts w:ascii="Arial" w:hAnsi="Arial" w:cs="Arial"/>
        </w:rPr>
        <w:t xml:space="preserve"> of </w:t>
      </w:r>
      <w:r w:rsidRPr="00176D24">
        <w:rPr>
          <w:rFonts w:ascii="Arial" w:hAnsi="Arial" w:cs="Arial"/>
          <w:b/>
        </w:rPr>
        <w:t>stands</w:t>
      </w:r>
      <w:r w:rsidRPr="00176D24">
        <w:rPr>
          <w:rFonts w:ascii="Arial" w:hAnsi="Arial" w:cs="Arial"/>
        </w:rPr>
        <w:t>.</w:t>
      </w:r>
    </w:p>
    <w:p w14:paraId="5784229E" w14:textId="77777777" w:rsidR="004D34DE" w:rsidRPr="00176D24" w:rsidRDefault="004D34DE" w:rsidP="001E2D58">
      <w:pPr>
        <w:pStyle w:val="bs"/>
        <w:ind w:left="1134" w:hanging="1134"/>
        <w:rPr>
          <w:rFonts w:ascii="Arial" w:hAnsi="Arial" w:cs="Arial"/>
          <w:color w:val="797391" w:themeColor="accent6"/>
        </w:rPr>
      </w:pPr>
      <w:r w:rsidRPr="00176D24">
        <w:rPr>
          <w:rFonts w:ascii="Arial" w:hAnsi="Arial" w:cs="Arial"/>
          <w:color w:val="797391" w:themeColor="accent6"/>
        </w:rPr>
        <w:t>Mandatory Actions</w:t>
      </w:r>
    </w:p>
    <w:p w14:paraId="0330FB51" w14:textId="77777777" w:rsidR="004D34DE" w:rsidRPr="00176D24" w:rsidRDefault="004D34DE" w:rsidP="000D371E">
      <w:pPr>
        <w:pStyle w:val="Heading4"/>
        <w:numPr>
          <w:ilvl w:val="3"/>
          <w:numId w:val="56"/>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Planning and management of </w:t>
      </w:r>
      <w:r w:rsidRPr="00176D24">
        <w:rPr>
          <w:rFonts w:ascii="Arial" w:hAnsi="Arial" w:cs="Arial"/>
          <w:i w:val="0"/>
          <w:color w:val="auto"/>
        </w:rPr>
        <w:t>timber harvesting operations</w:t>
      </w:r>
      <w:r w:rsidRPr="00176D24" w:rsidDel="00A473A4">
        <w:rPr>
          <w:rFonts w:ascii="Arial" w:hAnsi="Arial" w:cs="Arial"/>
          <w:b w:val="0"/>
          <w:i w:val="0"/>
          <w:color w:val="auto"/>
        </w:rPr>
        <w:t xml:space="preserve"> </w:t>
      </w:r>
      <w:r w:rsidRPr="00176D24">
        <w:rPr>
          <w:rFonts w:ascii="Arial" w:hAnsi="Arial" w:cs="Arial"/>
          <w:b w:val="0"/>
          <w:i w:val="0"/>
          <w:color w:val="auto"/>
        </w:rPr>
        <w:t xml:space="preserve">must comply with relevant </w:t>
      </w:r>
      <w:r w:rsidRPr="00176D24">
        <w:rPr>
          <w:rFonts w:ascii="Arial" w:hAnsi="Arial" w:cs="Arial"/>
          <w:i w:val="0"/>
          <w:color w:val="auto"/>
        </w:rPr>
        <w:t>tending</w:t>
      </w:r>
      <w:r w:rsidRPr="00176D24">
        <w:rPr>
          <w:rFonts w:ascii="Arial" w:hAnsi="Arial" w:cs="Arial"/>
          <w:b w:val="0"/>
          <w:i w:val="0"/>
          <w:color w:val="auto"/>
        </w:rPr>
        <w:t xml:space="preserve"> measures specified within the </w:t>
      </w:r>
      <w:r w:rsidRPr="00176D24">
        <w:rPr>
          <w:rFonts w:ascii="Arial" w:hAnsi="Arial" w:cs="Arial"/>
          <w:i w:val="0"/>
          <w:color w:val="auto"/>
        </w:rPr>
        <w:t>Management Standards and Procedures</w:t>
      </w:r>
      <w:r w:rsidRPr="00176D24">
        <w:rPr>
          <w:rFonts w:ascii="Arial" w:hAnsi="Arial" w:cs="Arial"/>
          <w:b w:val="0"/>
          <w:i w:val="0"/>
          <w:color w:val="auto"/>
        </w:rPr>
        <w:t>.</w:t>
      </w:r>
    </w:p>
    <w:p w14:paraId="092605D5" w14:textId="77777777" w:rsidR="004D34DE" w:rsidRPr="00176D24" w:rsidRDefault="004D34DE" w:rsidP="000D371E">
      <w:pPr>
        <w:pStyle w:val="Heading4"/>
        <w:numPr>
          <w:ilvl w:val="3"/>
          <w:numId w:val="56"/>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Tending</w:t>
      </w:r>
      <w:r w:rsidRPr="00176D24">
        <w:rPr>
          <w:rFonts w:ascii="Arial" w:hAnsi="Arial" w:cs="Arial"/>
          <w:b w:val="0"/>
          <w:i w:val="0"/>
          <w:color w:val="auto"/>
        </w:rPr>
        <w:t xml:space="preserve"> must comply with all relevant mandatory actions for </w:t>
      </w:r>
      <w:r w:rsidRPr="00176D24">
        <w:rPr>
          <w:rFonts w:ascii="Arial" w:hAnsi="Arial" w:cs="Arial"/>
          <w:i w:val="0"/>
          <w:color w:val="auto"/>
        </w:rPr>
        <w:t>timber harvesting operations</w:t>
      </w:r>
      <w:r w:rsidRPr="00176D24">
        <w:rPr>
          <w:rFonts w:ascii="Arial" w:hAnsi="Arial" w:cs="Arial"/>
          <w:b w:val="0"/>
          <w:i w:val="0"/>
          <w:color w:val="auto"/>
        </w:rPr>
        <w:t>.</w:t>
      </w:r>
    </w:p>
    <w:p w14:paraId="12BA60B9" w14:textId="77777777" w:rsidR="004D34DE" w:rsidRPr="00176D24" w:rsidRDefault="004D34DE" w:rsidP="000D371E">
      <w:pPr>
        <w:pStyle w:val="Heading4"/>
        <w:numPr>
          <w:ilvl w:val="3"/>
          <w:numId w:val="56"/>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Tending</w:t>
      </w:r>
      <w:r w:rsidRPr="00176D24">
        <w:rPr>
          <w:rFonts w:ascii="Arial" w:hAnsi="Arial" w:cs="Arial"/>
          <w:b w:val="0"/>
          <w:i w:val="0"/>
          <w:color w:val="auto"/>
        </w:rPr>
        <w:t xml:space="preserve"> must:</w:t>
      </w:r>
    </w:p>
    <w:p w14:paraId="131D675A" w14:textId="77777777" w:rsidR="004D34DE" w:rsidRPr="00176D24" w:rsidRDefault="004D34DE" w:rsidP="000D371E">
      <w:pPr>
        <w:pStyle w:val="Heading6"/>
        <w:numPr>
          <w:ilvl w:val="5"/>
          <w:numId w:val="33"/>
        </w:numPr>
        <w:spacing w:before="120" w:after="0" w:line="240" w:lineRule="auto"/>
        <w:ind w:left="1701" w:right="141" w:hanging="425"/>
        <w:rPr>
          <w:rFonts w:ascii="Arial" w:hAnsi="Arial" w:cs="Arial"/>
          <w:i w:val="0"/>
          <w:color w:val="auto"/>
        </w:rPr>
      </w:pPr>
      <w:r w:rsidRPr="00176D24">
        <w:rPr>
          <w:rFonts w:ascii="Arial" w:hAnsi="Arial" w:cs="Arial"/>
          <w:i w:val="0"/>
          <w:color w:val="auto"/>
        </w:rPr>
        <w:t xml:space="preserve">enhance the ecologically sustainable long-term timber production capacity of the thinned </w:t>
      </w:r>
      <w:r w:rsidRPr="00176D24">
        <w:rPr>
          <w:rFonts w:ascii="Arial" w:hAnsi="Arial" w:cs="Arial"/>
          <w:b/>
          <w:i w:val="0"/>
          <w:color w:val="auto"/>
        </w:rPr>
        <w:t>stand</w:t>
      </w:r>
      <w:r w:rsidRPr="00176D24">
        <w:rPr>
          <w:rFonts w:ascii="Arial" w:hAnsi="Arial" w:cs="Arial"/>
          <w:i w:val="0"/>
          <w:color w:val="auto"/>
        </w:rPr>
        <w:t>;</w:t>
      </w:r>
    </w:p>
    <w:p w14:paraId="6A129D3B" w14:textId="77777777" w:rsidR="004D34DE" w:rsidRPr="00176D24" w:rsidRDefault="004D34DE" w:rsidP="000D371E">
      <w:pPr>
        <w:pStyle w:val="Heading6"/>
        <w:numPr>
          <w:ilvl w:val="5"/>
          <w:numId w:val="33"/>
        </w:numPr>
        <w:spacing w:before="120" w:after="0" w:line="240" w:lineRule="auto"/>
        <w:ind w:left="1701" w:right="141" w:hanging="425"/>
        <w:rPr>
          <w:rFonts w:ascii="Arial" w:hAnsi="Arial" w:cs="Arial"/>
          <w:i w:val="0"/>
          <w:color w:val="auto"/>
        </w:rPr>
      </w:pPr>
      <w:r w:rsidRPr="00176D24">
        <w:rPr>
          <w:rFonts w:ascii="Arial" w:hAnsi="Arial" w:cs="Arial"/>
          <w:i w:val="0"/>
          <w:color w:val="auto"/>
        </w:rPr>
        <w:t xml:space="preserve">minimise impacts on </w:t>
      </w:r>
      <w:r w:rsidRPr="00176D24">
        <w:rPr>
          <w:rFonts w:ascii="Arial" w:hAnsi="Arial" w:cs="Arial"/>
          <w:b/>
          <w:i w:val="0"/>
          <w:color w:val="auto"/>
        </w:rPr>
        <w:t>understorey</w:t>
      </w:r>
      <w:r w:rsidRPr="00176D24">
        <w:rPr>
          <w:rFonts w:ascii="Arial" w:hAnsi="Arial" w:cs="Arial"/>
          <w:i w:val="0"/>
          <w:color w:val="auto"/>
        </w:rPr>
        <w:t xml:space="preserve"> species, particularly long-lived elements; and</w:t>
      </w:r>
    </w:p>
    <w:p w14:paraId="35A13379" w14:textId="77777777" w:rsidR="00A875DB" w:rsidRPr="00176D24" w:rsidRDefault="004D34DE" w:rsidP="000D371E">
      <w:pPr>
        <w:pStyle w:val="Heading6"/>
        <w:numPr>
          <w:ilvl w:val="5"/>
          <w:numId w:val="33"/>
        </w:numPr>
        <w:spacing w:before="120" w:after="0" w:line="240" w:lineRule="auto"/>
        <w:ind w:left="1701" w:right="141" w:hanging="425"/>
        <w:rPr>
          <w:rFonts w:ascii="Arial" w:hAnsi="Arial" w:cs="Arial"/>
          <w:i w:val="0"/>
          <w:color w:val="auto"/>
        </w:rPr>
      </w:pPr>
      <w:r w:rsidRPr="00176D24">
        <w:rPr>
          <w:rFonts w:ascii="Arial" w:hAnsi="Arial" w:cs="Arial"/>
          <w:i w:val="0"/>
          <w:color w:val="auto"/>
        </w:rPr>
        <w:t xml:space="preserve">avoid construction of </w:t>
      </w:r>
      <w:r w:rsidRPr="00397E65">
        <w:rPr>
          <w:rFonts w:ascii="Arial" w:hAnsi="Arial" w:cs="Arial"/>
          <w:b/>
          <w:i w:val="0"/>
          <w:color w:val="auto"/>
        </w:rPr>
        <w:t>roads</w:t>
      </w:r>
      <w:r w:rsidRPr="00176D24">
        <w:rPr>
          <w:rFonts w:ascii="Arial" w:hAnsi="Arial" w:cs="Arial"/>
          <w:i w:val="0"/>
          <w:color w:val="auto"/>
        </w:rPr>
        <w:t xml:space="preserve">, </w:t>
      </w:r>
      <w:r w:rsidRPr="00176D24">
        <w:rPr>
          <w:rFonts w:ascii="Arial" w:hAnsi="Arial" w:cs="Arial"/>
          <w:b/>
          <w:i w:val="0"/>
          <w:color w:val="auto"/>
        </w:rPr>
        <w:t>landings</w:t>
      </w:r>
      <w:r w:rsidRPr="00176D24">
        <w:rPr>
          <w:rFonts w:ascii="Arial" w:hAnsi="Arial" w:cs="Arial"/>
          <w:i w:val="0"/>
          <w:color w:val="auto"/>
        </w:rPr>
        <w:t xml:space="preserve"> and associated </w:t>
      </w:r>
      <w:r w:rsidRPr="00176D24">
        <w:rPr>
          <w:rFonts w:ascii="Arial" w:hAnsi="Arial" w:cs="Arial"/>
          <w:b/>
          <w:i w:val="0"/>
          <w:color w:val="auto"/>
        </w:rPr>
        <w:t>coupe</w:t>
      </w:r>
      <w:r w:rsidRPr="001174FD">
        <w:rPr>
          <w:rFonts w:ascii="Arial" w:hAnsi="Arial" w:cs="Arial"/>
          <w:b/>
          <w:i w:val="0"/>
          <w:color w:val="auto"/>
        </w:rPr>
        <w:t xml:space="preserve"> infrastructure</w:t>
      </w:r>
      <w:r w:rsidRPr="00397E65">
        <w:rPr>
          <w:rFonts w:ascii="Arial" w:hAnsi="Arial" w:cs="Arial"/>
          <w:b/>
          <w:i w:val="0"/>
          <w:color w:val="auto"/>
        </w:rPr>
        <w:t xml:space="preserve"> </w:t>
      </w:r>
      <w:r w:rsidRPr="00176D24">
        <w:rPr>
          <w:rFonts w:ascii="Arial" w:hAnsi="Arial" w:cs="Arial"/>
          <w:i w:val="0"/>
          <w:color w:val="auto"/>
        </w:rPr>
        <w:t xml:space="preserve">that will not be required for subsequent </w:t>
      </w:r>
      <w:r w:rsidRPr="00176D24">
        <w:rPr>
          <w:rFonts w:ascii="Arial" w:hAnsi="Arial" w:cs="Arial"/>
          <w:b/>
          <w:i w:val="0"/>
          <w:color w:val="auto"/>
        </w:rPr>
        <w:t>timber harvesting operations</w:t>
      </w:r>
      <w:r w:rsidRPr="00176D24">
        <w:rPr>
          <w:rFonts w:ascii="Arial" w:hAnsi="Arial" w:cs="Arial"/>
          <w:i w:val="0"/>
          <w:color w:val="auto"/>
        </w:rPr>
        <w:t>.</w:t>
      </w:r>
    </w:p>
    <w:p w14:paraId="371DBDDB" w14:textId="77777777" w:rsidR="00A33B86" w:rsidRPr="00176D24" w:rsidRDefault="00A33B86" w:rsidP="000D371E">
      <w:pPr>
        <w:pStyle w:val="BodyText"/>
        <w:keepNext/>
        <w:keepLines/>
        <w:rPr>
          <w:lang w:eastAsia="en-AU"/>
        </w:rPr>
      </w:pPr>
    </w:p>
    <w:p w14:paraId="0F4A2498" w14:textId="04407038" w:rsidR="00A33B86" w:rsidRPr="00176D24" w:rsidRDefault="00A33B86" w:rsidP="00A33B86">
      <w:pPr>
        <w:pStyle w:val="BodyText"/>
        <w:rPr>
          <w:lang w:eastAsia="en-AU"/>
        </w:rPr>
        <w:sectPr w:rsidR="00A33B86" w:rsidRPr="00176D24" w:rsidSect="00DD0499">
          <w:pgSz w:w="11907" w:h="16840" w:code="9"/>
          <w:pgMar w:top="1440" w:right="1440" w:bottom="1440" w:left="1440" w:header="284" w:footer="284" w:gutter="0"/>
          <w:cols w:space="720"/>
          <w:docGrid w:linePitch="360"/>
        </w:sectPr>
      </w:pPr>
    </w:p>
    <w:p w14:paraId="01B9D11B" w14:textId="77777777" w:rsidR="004D34DE" w:rsidRPr="00176D24" w:rsidRDefault="004D34DE" w:rsidP="0069279B">
      <w:pPr>
        <w:pStyle w:val="Heading1"/>
        <w:numPr>
          <w:ilvl w:val="0"/>
          <w:numId w:val="130"/>
        </w:numPr>
        <w:ind w:left="851" w:hanging="851"/>
      </w:pPr>
      <w:bookmarkStart w:id="264" w:name="_Toc358295124"/>
      <w:bookmarkStart w:id="265" w:name="_Toc394304060"/>
      <w:bookmarkStart w:id="266" w:name="_Toc86406472"/>
      <w:bookmarkStart w:id="267" w:name="_Toc94176501"/>
      <w:bookmarkStart w:id="268" w:name="_Toc124245362"/>
      <w:r w:rsidRPr="00176D24">
        <w:lastRenderedPageBreak/>
        <w:t>Code Application – Private Native Forests</w:t>
      </w:r>
      <w:bookmarkEnd w:id="264"/>
      <w:bookmarkEnd w:id="265"/>
      <w:bookmarkEnd w:id="266"/>
      <w:bookmarkEnd w:id="267"/>
    </w:p>
    <w:p w14:paraId="50979F52" w14:textId="3DED000F" w:rsidR="004D34DE" w:rsidRPr="00176D24" w:rsidRDefault="004D34DE" w:rsidP="00B20BAE">
      <w:pPr>
        <w:spacing w:before="60" w:after="120" w:line="280" w:lineRule="atLeast"/>
        <w:rPr>
          <w:rFonts w:ascii="Arial" w:hAnsi="Arial"/>
          <w:b/>
          <w:color w:val="auto"/>
        </w:rPr>
      </w:pPr>
      <w:r w:rsidRPr="00176D24">
        <w:rPr>
          <w:rFonts w:ascii="Arial" w:hAnsi="Arial"/>
          <w:color w:val="auto"/>
        </w:rPr>
        <w:t xml:space="preserve">This </w:t>
      </w:r>
      <w:r w:rsidR="00F52053" w:rsidRPr="00176D24">
        <w:rPr>
          <w:rFonts w:ascii="Arial" w:hAnsi="Arial"/>
          <w:color w:val="auto"/>
        </w:rPr>
        <w:t>c</w:t>
      </w:r>
      <w:r w:rsidRPr="00176D24">
        <w:rPr>
          <w:rFonts w:ascii="Arial" w:hAnsi="Arial"/>
          <w:color w:val="auto"/>
        </w:rPr>
        <w:t xml:space="preserve">hapter applies to all </w:t>
      </w:r>
      <w:r w:rsidRPr="00176D24">
        <w:rPr>
          <w:rFonts w:ascii="Arial" w:hAnsi="Arial"/>
          <w:b/>
          <w:color w:val="auto"/>
        </w:rPr>
        <w:t xml:space="preserve">timber </w:t>
      </w:r>
      <w:r w:rsidR="00853305" w:rsidRPr="00176D24">
        <w:rPr>
          <w:rFonts w:ascii="Arial" w:hAnsi="Arial"/>
          <w:b/>
          <w:color w:val="auto"/>
        </w:rPr>
        <w:t>harvesting operations</w:t>
      </w:r>
      <w:r w:rsidRPr="00176D24">
        <w:rPr>
          <w:rFonts w:ascii="Arial" w:hAnsi="Arial"/>
          <w:color w:val="auto"/>
        </w:rPr>
        <w:t xml:space="preserve"> (including planning, harvesting, roading, </w:t>
      </w:r>
      <w:r w:rsidRPr="00176D24">
        <w:rPr>
          <w:rFonts w:ascii="Arial" w:hAnsi="Arial"/>
          <w:b/>
          <w:color w:val="auto"/>
        </w:rPr>
        <w:t>tending</w:t>
      </w:r>
      <w:r w:rsidRPr="00176D24">
        <w:rPr>
          <w:rFonts w:ascii="Arial" w:hAnsi="Arial"/>
          <w:color w:val="auto"/>
        </w:rPr>
        <w:t xml:space="preserve"> and </w:t>
      </w:r>
      <w:r w:rsidRPr="00176D24">
        <w:rPr>
          <w:rFonts w:ascii="Arial" w:hAnsi="Arial"/>
          <w:b/>
          <w:color w:val="auto"/>
        </w:rPr>
        <w:t>regeneration</w:t>
      </w:r>
      <w:r w:rsidRPr="00176D24">
        <w:rPr>
          <w:rFonts w:ascii="Arial" w:hAnsi="Arial"/>
          <w:color w:val="auto"/>
        </w:rPr>
        <w:t xml:space="preserve">) for </w:t>
      </w:r>
      <w:r w:rsidRPr="00176D24">
        <w:rPr>
          <w:rFonts w:ascii="Arial" w:hAnsi="Arial"/>
          <w:b/>
          <w:color w:val="auto"/>
        </w:rPr>
        <w:t>native forests</w:t>
      </w:r>
      <w:r w:rsidRPr="00176D24">
        <w:rPr>
          <w:rFonts w:ascii="Arial" w:hAnsi="Arial"/>
          <w:color w:val="auto"/>
        </w:rPr>
        <w:t xml:space="preserve"> on </w:t>
      </w:r>
      <w:r w:rsidRPr="00176D24">
        <w:rPr>
          <w:rFonts w:ascii="Arial" w:hAnsi="Arial"/>
          <w:b/>
          <w:color w:val="auto"/>
        </w:rPr>
        <w:t>private land</w:t>
      </w:r>
      <w:r w:rsidRPr="00176D24">
        <w:rPr>
          <w:rFonts w:ascii="Arial" w:hAnsi="Arial"/>
          <w:color w:val="auto"/>
        </w:rPr>
        <w:t xml:space="preserve">. Private </w:t>
      </w:r>
      <w:r w:rsidRPr="00176D24">
        <w:rPr>
          <w:rFonts w:ascii="Arial" w:hAnsi="Arial"/>
          <w:b/>
          <w:color w:val="auto"/>
        </w:rPr>
        <w:t>native forest</w:t>
      </w:r>
      <w:r w:rsidRPr="00176D24">
        <w:rPr>
          <w:rFonts w:ascii="Arial" w:hAnsi="Arial"/>
          <w:color w:val="auto"/>
        </w:rPr>
        <w:t xml:space="preserve"> landowners need to consider potential impacts on soil and water quality, aquatic habitat,</w:t>
      </w:r>
      <w:r w:rsidRPr="00176D24">
        <w:rPr>
          <w:rFonts w:ascii="Arial" w:hAnsi="Arial"/>
          <w:b/>
          <w:color w:val="auto"/>
        </w:rPr>
        <w:t xml:space="preserve"> biodiversity</w:t>
      </w:r>
      <w:r w:rsidRPr="00176D24">
        <w:rPr>
          <w:rFonts w:ascii="Arial" w:hAnsi="Arial"/>
          <w:color w:val="auto"/>
        </w:rPr>
        <w:t xml:space="preserve">, </w:t>
      </w:r>
      <w:r w:rsidR="004C5047" w:rsidRPr="00397E65">
        <w:rPr>
          <w:rFonts w:ascii="Arial" w:hAnsi="Arial"/>
          <w:b/>
          <w:bCs/>
          <w:color w:val="auto"/>
        </w:rPr>
        <w:t>historic places</w:t>
      </w:r>
      <w:r w:rsidR="004C5047">
        <w:rPr>
          <w:rFonts w:ascii="Arial" w:hAnsi="Arial"/>
          <w:color w:val="auto"/>
        </w:rPr>
        <w:t xml:space="preserve"> and </w:t>
      </w:r>
      <w:r w:rsidRPr="00397E65">
        <w:rPr>
          <w:rFonts w:ascii="Arial" w:hAnsi="Arial"/>
          <w:b/>
          <w:bCs/>
          <w:color w:val="auto"/>
        </w:rPr>
        <w:t>Aboriginal cultural heritage</w:t>
      </w:r>
      <w:r w:rsidRPr="00176D24">
        <w:rPr>
          <w:rFonts w:ascii="Arial" w:hAnsi="Arial"/>
          <w:color w:val="auto"/>
        </w:rPr>
        <w:t xml:space="preserve"> </w:t>
      </w:r>
      <w:r w:rsidR="004C5047">
        <w:rPr>
          <w:rFonts w:ascii="Arial" w:hAnsi="Arial"/>
          <w:color w:val="auto"/>
        </w:rPr>
        <w:t>as well as</w:t>
      </w:r>
      <w:r w:rsidRPr="00176D24">
        <w:rPr>
          <w:rFonts w:ascii="Arial" w:hAnsi="Arial"/>
          <w:color w:val="auto"/>
        </w:rPr>
        <w:t xml:space="preserve"> visual amenity when managing </w:t>
      </w:r>
      <w:r w:rsidRPr="00176D24">
        <w:rPr>
          <w:rFonts w:ascii="Arial" w:hAnsi="Arial"/>
          <w:b/>
          <w:color w:val="auto"/>
        </w:rPr>
        <w:t>native forest</w:t>
      </w:r>
      <w:r w:rsidRPr="00176D24">
        <w:rPr>
          <w:rFonts w:ascii="Arial" w:hAnsi="Arial"/>
          <w:color w:val="auto"/>
        </w:rPr>
        <w:t xml:space="preserve"> for timber </w:t>
      </w:r>
      <w:r w:rsidR="00853305" w:rsidRPr="00176D24">
        <w:rPr>
          <w:rFonts w:ascii="Arial" w:hAnsi="Arial"/>
          <w:color w:val="auto"/>
        </w:rPr>
        <w:t>production</w:t>
      </w:r>
      <w:r w:rsidRPr="00176D24">
        <w:rPr>
          <w:rFonts w:ascii="Arial" w:hAnsi="Arial"/>
          <w:color w:val="auto"/>
        </w:rPr>
        <w:t>.</w:t>
      </w:r>
      <w:bookmarkStart w:id="269" w:name="_Toc358295125"/>
    </w:p>
    <w:p w14:paraId="63C7F491" w14:textId="7F3DD72A" w:rsidR="004D34DE" w:rsidRDefault="004D34DE" w:rsidP="004236B1">
      <w:pPr>
        <w:pStyle w:val="Heading2"/>
        <w:numPr>
          <w:ilvl w:val="1"/>
          <w:numId w:val="57"/>
        </w:numPr>
        <w:tabs>
          <w:tab w:val="clear" w:pos="1418"/>
          <w:tab w:val="clear" w:pos="1701"/>
          <w:tab w:val="clear" w:pos="1985"/>
        </w:tabs>
        <w:spacing w:before="380" w:after="80" w:line="240" w:lineRule="auto"/>
        <w:ind w:left="851" w:hanging="851"/>
        <w:rPr>
          <w:rFonts w:ascii="Arial" w:hAnsi="Arial"/>
          <w:color w:val="00B2A9" w:themeColor="accent1"/>
          <w:szCs w:val="24"/>
        </w:rPr>
      </w:pPr>
      <w:bookmarkStart w:id="270" w:name="_Toc394304061"/>
      <w:bookmarkStart w:id="271" w:name="_Toc86406473"/>
      <w:bookmarkStart w:id="272" w:name="_Toc94176502"/>
      <w:r w:rsidRPr="00176D24">
        <w:rPr>
          <w:rFonts w:ascii="Arial" w:hAnsi="Arial"/>
          <w:color w:val="00B2A9" w:themeColor="accent1"/>
          <w:szCs w:val="24"/>
        </w:rPr>
        <w:t>Forest Planning</w:t>
      </w:r>
      <w:bookmarkEnd w:id="270"/>
      <w:bookmarkEnd w:id="271"/>
      <w:bookmarkEnd w:id="272"/>
      <w:r w:rsidRPr="00176D24">
        <w:rPr>
          <w:rFonts w:ascii="Arial" w:hAnsi="Arial"/>
          <w:color w:val="00B2A9" w:themeColor="accent1"/>
          <w:szCs w:val="24"/>
        </w:rPr>
        <w:t xml:space="preserve"> </w:t>
      </w:r>
    </w:p>
    <w:p w14:paraId="02745634" w14:textId="77777777" w:rsidR="00E2007F" w:rsidRPr="00397E65" w:rsidRDefault="00E2007F" w:rsidP="00397E65">
      <w:pPr>
        <w:pStyle w:val="BodyText"/>
      </w:pPr>
    </w:p>
    <w:p w14:paraId="08FE3F1D" w14:textId="401898EF" w:rsidR="004D34DE" w:rsidRPr="00176D24" w:rsidRDefault="004D34DE" w:rsidP="00B20BAE">
      <w:pPr>
        <w:spacing w:before="60" w:after="120" w:line="280" w:lineRule="atLeast"/>
        <w:rPr>
          <w:rFonts w:ascii="Arial" w:hAnsi="Arial"/>
          <w:b/>
          <w:color w:val="auto"/>
        </w:rPr>
      </w:pPr>
      <w:r w:rsidRPr="00176D24">
        <w:rPr>
          <w:rFonts w:ascii="Arial" w:hAnsi="Arial"/>
          <w:color w:val="auto"/>
        </w:rPr>
        <w:t xml:space="preserve">Proper planning is critical to achieving </w:t>
      </w:r>
      <w:r w:rsidR="007E09B7" w:rsidRPr="00176D24">
        <w:rPr>
          <w:rFonts w:ascii="Arial" w:hAnsi="Arial"/>
          <w:color w:val="auto"/>
        </w:rPr>
        <w:t>timber production</w:t>
      </w:r>
      <w:r w:rsidRPr="00176D24">
        <w:rPr>
          <w:rFonts w:ascii="Arial" w:hAnsi="Arial"/>
          <w:color w:val="auto"/>
        </w:rPr>
        <w:t xml:space="preserve"> requirements and the environmental outcomes encompassed by the </w:t>
      </w:r>
      <w:r w:rsidRPr="00176D24">
        <w:rPr>
          <w:rFonts w:ascii="Arial" w:hAnsi="Arial"/>
          <w:b/>
          <w:color w:val="auto"/>
        </w:rPr>
        <w:t>Code</w:t>
      </w:r>
      <w:r w:rsidRPr="00176D24">
        <w:rPr>
          <w:rFonts w:ascii="Arial" w:hAnsi="Arial"/>
          <w:color w:val="auto"/>
        </w:rPr>
        <w:t xml:space="preserve">. Forest management planning provides clear documentation of intended reservation of areas, measures to protect the environment and proposed </w:t>
      </w:r>
      <w:r w:rsidRPr="00176D24">
        <w:rPr>
          <w:rFonts w:ascii="Arial" w:hAnsi="Arial"/>
          <w:b/>
          <w:color w:val="auto"/>
        </w:rPr>
        <w:t xml:space="preserve">timber </w:t>
      </w:r>
      <w:r w:rsidR="00853305" w:rsidRPr="00176D24">
        <w:rPr>
          <w:rFonts w:ascii="Arial" w:hAnsi="Arial"/>
          <w:b/>
          <w:color w:val="auto"/>
        </w:rPr>
        <w:t>harvesting</w:t>
      </w:r>
      <w:r w:rsidRPr="00176D24">
        <w:rPr>
          <w:rFonts w:ascii="Arial" w:hAnsi="Arial"/>
          <w:color w:val="auto"/>
        </w:rPr>
        <w:t xml:space="preserve"> </w:t>
      </w:r>
      <w:r w:rsidRPr="00176D24">
        <w:rPr>
          <w:rFonts w:ascii="Arial" w:hAnsi="Arial"/>
          <w:b/>
          <w:color w:val="auto"/>
        </w:rPr>
        <w:t>operations</w:t>
      </w:r>
      <w:r w:rsidRPr="00176D24">
        <w:rPr>
          <w:rFonts w:ascii="Arial" w:hAnsi="Arial"/>
          <w:color w:val="auto"/>
        </w:rPr>
        <w:t xml:space="preserve">. </w:t>
      </w:r>
    </w:p>
    <w:p w14:paraId="1CC7E63F" w14:textId="0213B991" w:rsidR="004D34DE" w:rsidRPr="00176D24" w:rsidRDefault="004D34DE" w:rsidP="00B20BAE">
      <w:pPr>
        <w:spacing w:before="60" w:after="120" w:line="280" w:lineRule="atLeast"/>
        <w:rPr>
          <w:rFonts w:ascii="Arial" w:hAnsi="Arial"/>
          <w:b/>
          <w:color w:val="auto"/>
        </w:rPr>
      </w:pPr>
      <w:r w:rsidRPr="00176D24">
        <w:rPr>
          <w:rFonts w:ascii="Arial" w:hAnsi="Arial"/>
          <w:color w:val="auto"/>
        </w:rPr>
        <w:t xml:space="preserve">Under the requirements of planning schemes, timber production on </w:t>
      </w:r>
      <w:r w:rsidRPr="00176D24">
        <w:rPr>
          <w:rFonts w:ascii="Arial" w:hAnsi="Arial"/>
          <w:b/>
          <w:color w:val="auto"/>
        </w:rPr>
        <w:t>private land</w:t>
      </w:r>
      <w:r w:rsidRPr="00176D24">
        <w:rPr>
          <w:rFonts w:ascii="Arial" w:hAnsi="Arial"/>
          <w:color w:val="auto"/>
        </w:rPr>
        <w:t xml:space="preserve"> must comply with the </w:t>
      </w:r>
      <w:r w:rsidRPr="00176D24">
        <w:rPr>
          <w:rFonts w:ascii="Arial" w:hAnsi="Arial"/>
          <w:b/>
          <w:color w:val="auto"/>
        </w:rPr>
        <w:t>Code</w:t>
      </w:r>
      <w:r w:rsidRPr="00176D24">
        <w:rPr>
          <w:rFonts w:ascii="Arial" w:hAnsi="Arial"/>
          <w:color w:val="auto"/>
        </w:rPr>
        <w:t xml:space="preserve">.  </w:t>
      </w:r>
      <w:r w:rsidRPr="00176D24">
        <w:rPr>
          <w:rFonts w:ascii="Arial" w:hAnsi="Arial"/>
          <w:b/>
          <w:color w:val="auto"/>
        </w:rPr>
        <w:t>Local government</w:t>
      </w:r>
      <w:r w:rsidRPr="00176D24">
        <w:rPr>
          <w:rFonts w:ascii="Arial" w:hAnsi="Arial"/>
          <w:color w:val="auto"/>
        </w:rPr>
        <w:t xml:space="preserve"> (the </w:t>
      </w:r>
      <w:r w:rsidRPr="00176D24">
        <w:rPr>
          <w:rFonts w:ascii="Arial" w:hAnsi="Arial"/>
          <w:b/>
          <w:color w:val="auto"/>
        </w:rPr>
        <w:t>responsible authority</w:t>
      </w:r>
      <w:r w:rsidRPr="00176D24">
        <w:rPr>
          <w:rFonts w:ascii="Arial" w:hAnsi="Arial"/>
          <w:color w:val="auto"/>
        </w:rPr>
        <w:t xml:space="preserve">) is required to consider the Operational Goals and Mandatory Actions in this </w:t>
      </w:r>
      <w:r w:rsidRPr="00176D24">
        <w:rPr>
          <w:rFonts w:ascii="Arial" w:hAnsi="Arial"/>
          <w:b/>
          <w:color w:val="auto"/>
        </w:rPr>
        <w:t>Code</w:t>
      </w:r>
      <w:r w:rsidRPr="00176D24">
        <w:rPr>
          <w:rFonts w:ascii="Arial" w:hAnsi="Arial"/>
          <w:color w:val="auto"/>
        </w:rPr>
        <w:t xml:space="preserve"> when issuing permits for </w:t>
      </w:r>
      <w:r w:rsidRPr="00176D24">
        <w:rPr>
          <w:rFonts w:ascii="Arial" w:hAnsi="Arial"/>
          <w:b/>
          <w:color w:val="auto"/>
        </w:rPr>
        <w:t xml:space="preserve">timber </w:t>
      </w:r>
      <w:r w:rsidR="009D1647" w:rsidRPr="00176D24">
        <w:rPr>
          <w:rFonts w:ascii="Arial" w:hAnsi="Arial"/>
          <w:b/>
          <w:color w:val="auto"/>
        </w:rPr>
        <w:t>harvesting operations</w:t>
      </w:r>
      <w:r w:rsidRPr="00176D24">
        <w:rPr>
          <w:rFonts w:ascii="Arial" w:hAnsi="Arial"/>
          <w:color w:val="auto"/>
        </w:rPr>
        <w:t xml:space="preserve">. </w:t>
      </w:r>
    </w:p>
    <w:p w14:paraId="3BD8C6E5" w14:textId="7F013FD0" w:rsidR="004D34DE" w:rsidRPr="00176D24" w:rsidRDefault="004D34DE" w:rsidP="00B20BAE">
      <w:pPr>
        <w:spacing w:before="60" w:after="120" w:line="280" w:lineRule="atLeast"/>
        <w:rPr>
          <w:rFonts w:ascii="Arial" w:hAnsi="Arial"/>
          <w:b/>
          <w:color w:val="auto"/>
        </w:rPr>
      </w:pPr>
      <w:r w:rsidRPr="00176D24">
        <w:rPr>
          <w:rFonts w:ascii="Arial" w:hAnsi="Arial"/>
          <w:color w:val="auto"/>
        </w:rPr>
        <w:t xml:space="preserve">Private </w:t>
      </w:r>
      <w:r w:rsidRPr="00176D24">
        <w:rPr>
          <w:rFonts w:ascii="Arial" w:hAnsi="Arial"/>
          <w:b/>
          <w:color w:val="auto"/>
        </w:rPr>
        <w:t>native forest</w:t>
      </w:r>
      <w:r w:rsidRPr="00176D24">
        <w:rPr>
          <w:rFonts w:ascii="Arial" w:hAnsi="Arial"/>
          <w:color w:val="auto"/>
        </w:rPr>
        <w:t xml:space="preserve"> harvesting must be in accordance with ‘</w:t>
      </w:r>
      <w:r w:rsidR="00861BB6" w:rsidRPr="00176D24">
        <w:rPr>
          <w:rFonts w:ascii="Arial" w:hAnsi="Arial"/>
          <w:i/>
          <w:color w:val="auto"/>
        </w:rPr>
        <w:t>Guidelines for the removal, destruction or lopping of native vegetation (2017</w:t>
      </w:r>
      <w:r w:rsidRPr="00176D24">
        <w:rPr>
          <w:rFonts w:ascii="Arial" w:hAnsi="Arial"/>
          <w:i/>
          <w:color w:val="auto"/>
        </w:rPr>
        <w:t>)</w:t>
      </w:r>
      <w:r w:rsidRPr="00176D24">
        <w:rPr>
          <w:rFonts w:ascii="Arial" w:hAnsi="Arial"/>
          <w:color w:val="auto"/>
        </w:rPr>
        <w:t>’, an incorporated document in the Victoria Planning Provisions and all planning schemes.</w:t>
      </w:r>
    </w:p>
    <w:p w14:paraId="06530807" w14:textId="4828159E"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Operational Goal</w:t>
      </w:r>
    </w:p>
    <w:p w14:paraId="3A6796F0" w14:textId="644F8946" w:rsidR="004D34DE" w:rsidRPr="00176D24" w:rsidRDefault="004D34DE" w:rsidP="006C5D49">
      <w:pPr>
        <w:spacing w:before="60" w:after="120" w:line="280" w:lineRule="atLeast"/>
        <w:rPr>
          <w:rFonts w:ascii="Arial" w:hAnsi="Arial"/>
          <w:b/>
          <w:color w:val="auto"/>
        </w:rPr>
      </w:pPr>
      <w:r w:rsidRPr="00176D24">
        <w:rPr>
          <w:rFonts w:ascii="Arial" w:hAnsi="Arial"/>
          <w:color w:val="auto"/>
        </w:rPr>
        <w:t xml:space="preserve">Approval for </w:t>
      </w:r>
      <w:r w:rsidRPr="00176D24">
        <w:rPr>
          <w:rFonts w:ascii="Arial" w:hAnsi="Arial"/>
          <w:b/>
          <w:color w:val="auto"/>
        </w:rPr>
        <w:t xml:space="preserve">timber </w:t>
      </w:r>
      <w:r w:rsidR="009D1647" w:rsidRPr="00176D24">
        <w:rPr>
          <w:rFonts w:ascii="Arial" w:hAnsi="Arial"/>
          <w:b/>
          <w:color w:val="auto"/>
        </w:rPr>
        <w:t>harvesting operations</w:t>
      </w:r>
      <w:r w:rsidRPr="00176D24">
        <w:rPr>
          <w:rFonts w:ascii="Arial" w:hAnsi="Arial"/>
          <w:color w:val="auto"/>
        </w:rPr>
        <w:t xml:space="preserve"> in </w:t>
      </w:r>
      <w:r w:rsidRPr="00176D24">
        <w:rPr>
          <w:rFonts w:ascii="Arial" w:hAnsi="Arial"/>
          <w:b/>
          <w:color w:val="auto"/>
        </w:rPr>
        <w:t>native forest</w:t>
      </w:r>
      <w:r w:rsidRPr="00176D24">
        <w:rPr>
          <w:rFonts w:ascii="Arial" w:hAnsi="Arial"/>
          <w:color w:val="auto"/>
        </w:rPr>
        <w:t xml:space="preserve"> on </w:t>
      </w:r>
      <w:r w:rsidRPr="00176D24">
        <w:rPr>
          <w:rFonts w:ascii="Arial" w:hAnsi="Arial"/>
          <w:b/>
          <w:color w:val="auto"/>
        </w:rPr>
        <w:t>private land</w:t>
      </w:r>
      <w:r w:rsidRPr="00176D24">
        <w:rPr>
          <w:rFonts w:ascii="Arial" w:hAnsi="Arial"/>
          <w:color w:val="auto"/>
        </w:rPr>
        <w:t xml:space="preserve"> is obtained through the relevant planning scheme.</w:t>
      </w:r>
    </w:p>
    <w:p w14:paraId="331636FA" w14:textId="52CAACD4" w:rsidR="004D34DE" w:rsidRPr="0069279B" w:rsidRDefault="004D34DE" w:rsidP="0069279B">
      <w:pPr>
        <w:pStyle w:val="Heading3"/>
        <w:keepNext w:val="0"/>
        <w:keepLines w:val="0"/>
        <w:numPr>
          <w:ilvl w:val="2"/>
          <w:numId w:val="196"/>
        </w:numPr>
        <w:tabs>
          <w:tab w:val="clear" w:pos="1418"/>
          <w:tab w:val="clear" w:pos="1701"/>
          <w:tab w:val="clear" w:pos="1985"/>
        </w:tabs>
        <w:spacing w:before="380" w:after="80" w:line="240" w:lineRule="auto"/>
        <w:ind w:left="851" w:right="141" w:hanging="851"/>
        <w:rPr>
          <w:rFonts w:ascii="Arial" w:hAnsi="Arial"/>
        </w:rPr>
      </w:pPr>
      <w:bookmarkStart w:id="273" w:name="_Toc394304062"/>
      <w:bookmarkStart w:id="274" w:name="_Ref14006515"/>
      <w:bookmarkStart w:id="275" w:name="_Ref14012485"/>
      <w:bookmarkStart w:id="276" w:name="_Ref14012513"/>
      <w:bookmarkStart w:id="277" w:name="_Ref14030487"/>
      <w:bookmarkStart w:id="278" w:name="_Toc86406474"/>
      <w:bookmarkStart w:id="279" w:name="_Toc94176503"/>
      <w:r w:rsidRPr="0069279B">
        <w:rPr>
          <w:rFonts w:ascii="Arial" w:hAnsi="Arial"/>
        </w:rPr>
        <w:t>Timber Harvesting Plan</w:t>
      </w:r>
      <w:bookmarkEnd w:id="273"/>
      <w:bookmarkEnd w:id="274"/>
      <w:bookmarkEnd w:id="275"/>
      <w:bookmarkEnd w:id="276"/>
      <w:bookmarkEnd w:id="277"/>
      <w:bookmarkEnd w:id="278"/>
      <w:bookmarkEnd w:id="279"/>
    </w:p>
    <w:p w14:paraId="7647DABA" w14:textId="6DFA10CA" w:rsidR="004D34DE" w:rsidRPr="00176D24" w:rsidRDefault="004D34DE" w:rsidP="007462F7">
      <w:pPr>
        <w:spacing w:before="60" w:after="120" w:line="280" w:lineRule="atLeast"/>
        <w:rPr>
          <w:rFonts w:ascii="Arial" w:hAnsi="Arial"/>
          <w:b/>
          <w:color w:val="auto"/>
        </w:rPr>
      </w:pPr>
      <w:r w:rsidRPr="00176D24">
        <w:rPr>
          <w:rFonts w:ascii="Arial" w:hAnsi="Arial"/>
          <w:color w:val="auto"/>
        </w:rPr>
        <w:t xml:space="preserve">A </w:t>
      </w:r>
      <w:r w:rsidRPr="00176D24">
        <w:rPr>
          <w:rFonts w:ascii="Arial" w:hAnsi="Arial"/>
          <w:b/>
          <w:color w:val="auto"/>
        </w:rPr>
        <w:t>Timber Harvesting Plan</w:t>
      </w:r>
      <w:r w:rsidRPr="00176D24">
        <w:rPr>
          <w:rFonts w:ascii="Arial" w:hAnsi="Arial"/>
          <w:color w:val="auto"/>
        </w:rPr>
        <w:t xml:space="preserve"> is the basic record of the forest manager’s intended activities in an area of </w:t>
      </w:r>
      <w:r w:rsidRPr="00176D24">
        <w:rPr>
          <w:rFonts w:ascii="Arial" w:hAnsi="Arial"/>
          <w:b/>
          <w:color w:val="auto"/>
        </w:rPr>
        <w:t>forest</w:t>
      </w:r>
      <w:r w:rsidRPr="00176D24">
        <w:rPr>
          <w:rFonts w:ascii="Arial" w:hAnsi="Arial"/>
          <w:color w:val="auto"/>
        </w:rPr>
        <w:t xml:space="preserve">. It applies to a single </w:t>
      </w:r>
      <w:r w:rsidRPr="00176D24">
        <w:rPr>
          <w:rFonts w:ascii="Arial" w:hAnsi="Arial"/>
          <w:b/>
          <w:color w:val="auto"/>
        </w:rPr>
        <w:t>coupe</w:t>
      </w:r>
      <w:r w:rsidRPr="00176D24">
        <w:rPr>
          <w:rFonts w:ascii="Arial" w:hAnsi="Arial"/>
          <w:color w:val="auto"/>
        </w:rPr>
        <w:t xml:space="preserve">, a number of </w:t>
      </w:r>
      <w:r w:rsidRPr="00176D24">
        <w:rPr>
          <w:rFonts w:ascii="Arial" w:hAnsi="Arial"/>
          <w:b/>
          <w:color w:val="auto"/>
        </w:rPr>
        <w:t>coupes</w:t>
      </w:r>
      <w:r w:rsidRPr="00176D24">
        <w:rPr>
          <w:rFonts w:ascii="Arial" w:hAnsi="Arial"/>
          <w:color w:val="auto"/>
        </w:rPr>
        <w:t xml:space="preserve"> or to an area in which a number of </w:t>
      </w:r>
      <w:r w:rsidRPr="00176D24">
        <w:rPr>
          <w:rFonts w:ascii="Arial" w:hAnsi="Arial"/>
          <w:b/>
          <w:color w:val="auto"/>
        </w:rPr>
        <w:t>coupes</w:t>
      </w:r>
      <w:r w:rsidRPr="00176D24">
        <w:rPr>
          <w:rFonts w:ascii="Arial" w:hAnsi="Arial"/>
          <w:color w:val="auto"/>
        </w:rPr>
        <w:t xml:space="preserve"> are to be harvested. It assists </w:t>
      </w:r>
      <w:r w:rsidR="00444944" w:rsidRPr="00176D24">
        <w:rPr>
          <w:rFonts w:ascii="Arial" w:hAnsi="Arial"/>
          <w:color w:val="auto"/>
        </w:rPr>
        <w:t xml:space="preserve">the </w:t>
      </w:r>
      <w:r w:rsidR="000F5ADA" w:rsidRPr="00176D24">
        <w:rPr>
          <w:rFonts w:ascii="Arial" w:hAnsi="Arial"/>
          <w:b/>
          <w:color w:val="auto"/>
        </w:rPr>
        <w:t>m</w:t>
      </w:r>
      <w:r w:rsidR="00444944" w:rsidRPr="00176D24">
        <w:rPr>
          <w:rFonts w:ascii="Arial" w:hAnsi="Arial"/>
          <w:b/>
          <w:color w:val="auto"/>
        </w:rPr>
        <w:t xml:space="preserve">anaging </w:t>
      </w:r>
      <w:r w:rsidR="000F5ADA" w:rsidRPr="00176D24">
        <w:rPr>
          <w:rFonts w:ascii="Arial" w:hAnsi="Arial"/>
          <w:b/>
          <w:color w:val="auto"/>
        </w:rPr>
        <w:t>a</w:t>
      </w:r>
      <w:r w:rsidR="00444944" w:rsidRPr="00176D24">
        <w:rPr>
          <w:rFonts w:ascii="Arial" w:hAnsi="Arial"/>
          <w:b/>
          <w:color w:val="auto"/>
        </w:rPr>
        <w:t>uthority</w:t>
      </w:r>
      <w:r w:rsidRPr="00176D24">
        <w:rPr>
          <w:rFonts w:ascii="Arial" w:hAnsi="Arial"/>
          <w:color w:val="auto"/>
        </w:rPr>
        <w:t xml:space="preserve">, harvesting entities and </w:t>
      </w:r>
      <w:r w:rsidRPr="00176D24">
        <w:rPr>
          <w:rFonts w:ascii="Arial" w:hAnsi="Arial"/>
          <w:b/>
          <w:color w:val="auto"/>
        </w:rPr>
        <w:t>operators</w:t>
      </w:r>
      <w:r w:rsidRPr="00176D24">
        <w:rPr>
          <w:rFonts w:ascii="Arial" w:hAnsi="Arial"/>
          <w:color w:val="auto"/>
        </w:rPr>
        <w:t xml:space="preserve"> and </w:t>
      </w:r>
      <w:r w:rsidRPr="00176D24">
        <w:rPr>
          <w:rFonts w:ascii="Arial" w:hAnsi="Arial"/>
          <w:b/>
          <w:color w:val="auto"/>
        </w:rPr>
        <w:t>local government</w:t>
      </w:r>
      <w:r w:rsidRPr="00176D24">
        <w:rPr>
          <w:rFonts w:ascii="Arial" w:hAnsi="Arial"/>
          <w:color w:val="auto"/>
        </w:rPr>
        <w:t xml:space="preserve"> in understanding and assessing: </w:t>
      </w:r>
    </w:p>
    <w:p w14:paraId="3D9EFD78" w14:textId="77777777" w:rsidR="004D34DE" w:rsidRPr="00176D24" w:rsidRDefault="004D34DE" w:rsidP="00AB72B8">
      <w:pPr>
        <w:numPr>
          <w:ilvl w:val="0"/>
          <w:numId w:val="50"/>
        </w:numPr>
        <w:spacing w:before="120" w:line="240" w:lineRule="auto"/>
        <w:ind w:left="1134" w:hanging="567"/>
        <w:rPr>
          <w:rFonts w:ascii="Arial" w:hAnsi="Arial"/>
          <w:b/>
          <w:color w:val="auto"/>
        </w:rPr>
      </w:pPr>
      <w:r w:rsidRPr="00176D24">
        <w:rPr>
          <w:rFonts w:ascii="Arial" w:hAnsi="Arial"/>
          <w:color w:val="auto"/>
        </w:rPr>
        <w:t>area to be harvested and operational requirements;</w:t>
      </w:r>
    </w:p>
    <w:p w14:paraId="176EADA7" w14:textId="77777777" w:rsidR="004D34DE" w:rsidRPr="00176D24" w:rsidRDefault="004D34DE" w:rsidP="00AB72B8">
      <w:pPr>
        <w:numPr>
          <w:ilvl w:val="0"/>
          <w:numId w:val="50"/>
        </w:numPr>
        <w:spacing w:before="120" w:line="240" w:lineRule="auto"/>
        <w:ind w:left="1134" w:hanging="567"/>
        <w:rPr>
          <w:rFonts w:ascii="Arial" w:hAnsi="Arial"/>
          <w:b/>
          <w:color w:val="auto"/>
        </w:rPr>
      </w:pPr>
      <w:r w:rsidRPr="00176D24">
        <w:rPr>
          <w:rFonts w:ascii="Arial" w:hAnsi="Arial"/>
          <w:color w:val="auto"/>
        </w:rPr>
        <w:t xml:space="preserve">compliance with the operational goals and mandatory actions of this </w:t>
      </w:r>
      <w:r w:rsidRPr="00176D24">
        <w:rPr>
          <w:rFonts w:ascii="Arial" w:hAnsi="Arial"/>
          <w:b/>
          <w:color w:val="auto"/>
        </w:rPr>
        <w:t>Code</w:t>
      </w:r>
      <w:r w:rsidRPr="00176D24">
        <w:rPr>
          <w:rFonts w:ascii="Arial" w:hAnsi="Arial"/>
          <w:color w:val="auto"/>
        </w:rPr>
        <w:t>;</w:t>
      </w:r>
    </w:p>
    <w:p w14:paraId="0C0896F8" w14:textId="77777777" w:rsidR="004D34DE" w:rsidRPr="00176D24" w:rsidRDefault="004D34DE" w:rsidP="00AB72B8">
      <w:pPr>
        <w:numPr>
          <w:ilvl w:val="0"/>
          <w:numId w:val="50"/>
        </w:numPr>
        <w:spacing w:before="120" w:line="240" w:lineRule="auto"/>
        <w:ind w:left="1134" w:hanging="567"/>
        <w:rPr>
          <w:rFonts w:ascii="Arial" w:hAnsi="Arial"/>
          <w:b/>
          <w:color w:val="auto"/>
        </w:rPr>
      </w:pPr>
      <w:r w:rsidRPr="00176D24">
        <w:rPr>
          <w:rFonts w:ascii="Arial" w:hAnsi="Arial"/>
          <w:color w:val="auto"/>
        </w:rPr>
        <w:t>compliance with the planning scheme requirements; and</w:t>
      </w:r>
    </w:p>
    <w:p w14:paraId="40945D85" w14:textId="77777777" w:rsidR="004D34DE" w:rsidRPr="00176D24" w:rsidRDefault="004D34DE" w:rsidP="00AB72B8">
      <w:pPr>
        <w:pStyle w:val="ListParagraph"/>
        <w:numPr>
          <w:ilvl w:val="0"/>
          <w:numId w:val="50"/>
        </w:numPr>
        <w:spacing w:before="120" w:after="200" w:line="240" w:lineRule="auto"/>
        <w:ind w:left="1134" w:hanging="567"/>
        <w:rPr>
          <w:rFonts w:ascii="Arial" w:hAnsi="Arial"/>
          <w:color w:val="auto"/>
        </w:rPr>
      </w:pPr>
      <w:r w:rsidRPr="00176D24">
        <w:rPr>
          <w:rFonts w:ascii="Arial" w:hAnsi="Arial"/>
          <w:color w:val="auto"/>
        </w:rPr>
        <w:t>compliance with relevant legislation.</w:t>
      </w:r>
    </w:p>
    <w:p w14:paraId="16D47E5A"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 xml:space="preserve">Operational Goal </w:t>
      </w:r>
    </w:p>
    <w:p w14:paraId="49B88586" w14:textId="77777777" w:rsidR="00621346" w:rsidRDefault="004D34DE" w:rsidP="00767A76">
      <w:pPr>
        <w:spacing w:before="60" w:after="120" w:line="280" w:lineRule="atLeast"/>
        <w:rPr>
          <w:rFonts w:ascii="Arial" w:hAnsi="Arial"/>
          <w:color w:val="auto"/>
        </w:rPr>
        <w:sectPr w:rsidR="00621346" w:rsidSect="00E94527">
          <w:pgSz w:w="11907" w:h="16840" w:code="9"/>
          <w:pgMar w:top="1134" w:right="1134" w:bottom="1134" w:left="1134" w:header="283" w:footer="283" w:gutter="0"/>
          <w:cols w:space="720"/>
          <w:docGrid w:linePitch="360"/>
        </w:sectPr>
      </w:pPr>
      <w:r w:rsidRPr="00176D24">
        <w:rPr>
          <w:rFonts w:ascii="Arial" w:hAnsi="Arial"/>
          <w:color w:val="auto"/>
        </w:rPr>
        <w:t xml:space="preserve">A </w:t>
      </w:r>
      <w:r w:rsidRPr="00176D24">
        <w:rPr>
          <w:rFonts w:ascii="Arial" w:hAnsi="Arial"/>
          <w:b/>
          <w:color w:val="auto"/>
        </w:rPr>
        <w:t>Timber Harvesting Plan</w:t>
      </w:r>
      <w:r w:rsidRPr="00176D24">
        <w:rPr>
          <w:rFonts w:ascii="Arial" w:hAnsi="Arial"/>
          <w:color w:val="auto"/>
        </w:rPr>
        <w:t xml:space="preserve"> is prepared in accordance with the requirements of this </w:t>
      </w:r>
      <w:r w:rsidRPr="00176D24">
        <w:rPr>
          <w:rFonts w:ascii="Arial" w:hAnsi="Arial"/>
          <w:b/>
          <w:color w:val="auto"/>
        </w:rPr>
        <w:t>Code</w:t>
      </w:r>
      <w:r w:rsidRPr="00176D24">
        <w:rPr>
          <w:rFonts w:ascii="Arial" w:hAnsi="Arial"/>
          <w:color w:val="auto"/>
        </w:rPr>
        <w:t xml:space="preserve"> and submitted to the relevant </w:t>
      </w:r>
      <w:r w:rsidRPr="00176D24">
        <w:rPr>
          <w:rFonts w:ascii="Arial" w:hAnsi="Arial"/>
          <w:b/>
          <w:color w:val="auto"/>
        </w:rPr>
        <w:t>local government</w:t>
      </w:r>
      <w:r w:rsidRPr="00176D24">
        <w:rPr>
          <w:rFonts w:ascii="Arial" w:hAnsi="Arial"/>
          <w:color w:val="auto"/>
        </w:rPr>
        <w:t xml:space="preserve"> prior to the commencement of </w:t>
      </w:r>
      <w:r w:rsidR="00F90F2E" w:rsidRPr="00176D24">
        <w:rPr>
          <w:rFonts w:ascii="Arial" w:hAnsi="Arial"/>
          <w:color w:val="auto"/>
        </w:rPr>
        <w:t xml:space="preserve">the </w:t>
      </w:r>
      <w:r w:rsidRPr="00176D24">
        <w:rPr>
          <w:rFonts w:ascii="Arial" w:hAnsi="Arial"/>
          <w:b/>
          <w:color w:val="auto"/>
        </w:rPr>
        <w:t xml:space="preserve">timber </w:t>
      </w:r>
      <w:r w:rsidR="009D1647" w:rsidRPr="00176D24">
        <w:rPr>
          <w:rFonts w:ascii="Arial" w:hAnsi="Arial"/>
          <w:b/>
          <w:color w:val="auto"/>
        </w:rPr>
        <w:t>harvesting operation</w:t>
      </w:r>
      <w:r w:rsidRPr="00176D24">
        <w:rPr>
          <w:rFonts w:ascii="Arial" w:hAnsi="Arial"/>
          <w:color w:val="auto"/>
        </w:rPr>
        <w:t xml:space="preserve">. </w:t>
      </w:r>
    </w:p>
    <w:p w14:paraId="27B33ABA"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lastRenderedPageBreak/>
        <w:t>Mandatory Actions</w:t>
      </w:r>
    </w:p>
    <w:p w14:paraId="3F8DEECA" w14:textId="689FEC19" w:rsidR="004D34DE" w:rsidRPr="00176D24" w:rsidRDefault="004D34DE" w:rsidP="005C2E24">
      <w:pPr>
        <w:pStyle w:val="Heading4"/>
        <w:keepNext w:val="0"/>
        <w:keepLines w:val="0"/>
        <w:numPr>
          <w:ilvl w:val="3"/>
          <w:numId w:val="23"/>
        </w:numPr>
        <w:tabs>
          <w:tab w:val="clear" w:pos="864"/>
          <w:tab w:val="clear" w:pos="1418"/>
          <w:tab w:val="clear" w:pos="1701"/>
          <w:tab w:val="clear" w:pos="1985"/>
          <w:tab w:val="num" w:pos="851"/>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A </w:t>
      </w:r>
      <w:r w:rsidRPr="00176D24">
        <w:rPr>
          <w:rFonts w:ascii="Arial" w:hAnsi="Arial" w:cs="Arial"/>
          <w:i w:val="0"/>
          <w:color w:val="auto"/>
        </w:rPr>
        <w:t>Timber Harvesting Plan</w:t>
      </w:r>
      <w:r w:rsidRPr="00176D24">
        <w:rPr>
          <w:rFonts w:ascii="Arial" w:hAnsi="Arial" w:cs="Arial"/>
          <w:b w:val="0"/>
          <w:i w:val="0"/>
          <w:color w:val="auto"/>
        </w:rPr>
        <w:t xml:space="preserve"> must be submitted to </w:t>
      </w:r>
      <w:r w:rsidRPr="00176D24">
        <w:rPr>
          <w:rFonts w:ascii="Arial" w:hAnsi="Arial" w:cs="Arial"/>
          <w:i w:val="0"/>
          <w:color w:val="auto"/>
        </w:rPr>
        <w:t>local government</w:t>
      </w:r>
      <w:r w:rsidRPr="00176D24">
        <w:rPr>
          <w:rFonts w:ascii="Arial" w:hAnsi="Arial" w:cs="Arial"/>
          <w:b w:val="0"/>
          <w:i w:val="0"/>
          <w:color w:val="auto"/>
        </w:rPr>
        <w:t xml:space="preserve"> not less than 28 days before the commencement of any </w:t>
      </w:r>
      <w:r w:rsidRPr="00176D24">
        <w:rPr>
          <w:rFonts w:ascii="Arial" w:hAnsi="Arial" w:cs="Arial"/>
          <w:i w:val="0"/>
          <w:color w:val="auto"/>
        </w:rPr>
        <w:t xml:space="preserve">timber </w:t>
      </w:r>
      <w:r w:rsidR="00F90F2E" w:rsidRPr="00176D24">
        <w:rPr>
          <w:rFonts w:ascii="Arial" w:hAnsi="Arial" w:cs="Arial"/>
          <w:i w:val="0"/>
          <w:color w:val="auto"/>
        </w:rPr>
        <w:t>harvesting</w:t>
      </w:r>
      <w:r w:rsidRPr="00176D24">
        <w:rPr>
          <w:rFonts w:ascii="Arial" w:hAnsi="Arial" w:cs="Arial"/>
          <w:b w:val="0"/>
          <w:i w:val="0"/>
          <w:color w:val="auto"/>
        </w:rPr>
        <w:t xml:space="preserve"> </w:t>
      </w:r>
      <w:r w:rsidRPr="00176D24">
        <w:rPr>
          <w:rFonts w:ascii="Arial" w:hAnsi="Arial" w:cs="Arial"/>
          <w:i w:val="0"/>
          <w:color w:val="auto"/>
        </w:rPr>
        <w:t>operations</w:t>
      </w:r>
      <w:r w:rsidRPr="00176D24">
        <w:rPr>
          <w:rFonts w:ascii="Arial" w:hAnsi="Arial" w:cs="Arial"/>
          <w:b w:val="0"/>
          <w:i w:val="0"/>
          <w:color w:val="auto"/>
        </w:rPr>
        <w:t xml:space="preserve">.  The 28 day minimum lodgement time may be waived with the agreement of the </w:t>
      </w:r>
      <w:r w:rsidRPr="00176D24">
        <w:rPr>
          <w:rFonts w:ascii="Arial" w:hAnsi="Arial" w:cs="Arial"/>
          <w:i w:val="0"/>
          <w:color w:val="auto"/>
        </w:rPr>
        <w:t>local government</w:t>
      </w:r>
      <w:r w:rsidRPr="00176D24">
        <w:rPr>
          <w:rFonts w:ascii="Arial" w:hAnsi="Arial" w:cs="Arial"/>
          <w:b w:val="0"/>
          <w:i w:val="0"/>
          <w:color w:val="auto"/>
        </w:rPr>
        <w:t>.</w:t>
      </w:r>
    </w:p>
    <w:p w14:paraId="430E90BA" w14:textId="77777777" w:rsidR="004D34DE" w:rsidRPr="00176D24" w:rsidRDefault="004D34DE" w:rsidP="005C2E24">
      <w:pPr>
        <w:pStyle w:val="Heading4"/>
        <w:keepNext w:val="0"/>
        <w:keepLines w:val="0"/>
        <w:numPr>
          <w:ilvl w:val="3"/>
          <w:numId w:val="23"/>
        </w:numPr>
        <w:tabs>
          <w:tab w:val="clear" w:pos="864"/>
          <w:tab w:val="clear" w:pos="1418"/>
          <w:tab w:val="clear" w:pos="1701"/>
          <w:tab w:val="clear" w:pos="1985"/>
          <w:tab w:val="num" w:pos="851"/>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A </w:t>
      </w:r>
      <w:r w:rsidRPr="00176D24">
        <w:rPr>
          <w:rFonts w:ascii="Arial" w:hAnsi="Arial" w:cs="Arial"/>
          <w:i w:val="0"/>
          <w:color w:val="auto"/>
        </w:rPr>
        <w:t>Timber Harvesting Plan</w:t>
      </w:r>
      <w:r w:rsidRPr="00176D24">
        <w:rPr>
          <w:rFonts w:ascii="Arial" w:hAnsi="Arial" w:cs="Arial"/>
          <w:b w:val="0"/>
          <w:i w:val="0"/>
          <w:color w:val="auto"/>
        </w:rPr>
        <w:t xml:space="preserve"> is current for 24 months following lodgement with the </w:t>
      </w:r>
      <w:r w:rsidRPr="00176D24">
        <w:rPr>
          <w:rFonts w:ascii="Arial" w:hAnsi="Arial" w:cs="Arial"/>
          <w:i w:val="0"/>
          <w:color w:val="auto"/>
        </w:rPr>
        <w:t>local government</w:t>
      </w:r>
      <w:r w:rsidRPr="00176D24">
        <w:rPr>
          <w:rFonts w:ascii="Arial" w:hAnsi="Arial" w:cs="Arial"/>
          <w:b w:val="0"/>
          <w:i w:val="0"/>
          <w:color w:val="auto"/>
        </w:rPr>
        <w:t>.</w:t>
      </w:r>
    </w:p>
    <w:p w14:paraId="20D30524" w14:textId="77777777" w:rsidR="004D34DE" w:rsidRPr="00176D24" w:rsidRDefault="004D34DE" w:rsidP="005C2E24">
      <w:pPr>
        <w:pStyle w:val="Heading4"/>
        <w:keepNext w:val="0"/>
        <w:keepLines w:val="0"/>
        <w:numPr>
          <w:ilvl w:val="3"/>
          <w:numId w:val="23"/>
        </w:numPr>
        <w:tabs>
          <w:tab w:val="clear" w:pos="864"/>
          <w:tab w:val="clear" w:pos="1418"/>
          <w:tab w:val="clear" w:pos="1701"/>
          <w:tab w:val="clear" w:pos="1985"/>
          <w:tab w:val="num" w:pos="851"/>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When preparing a </w:t>
      </w:r>
      <w:r w:rsidRPr="00176D24">
        <w:rPr>
          <w:rFonts w:ascii="Arial" w:hAnsi="Arial" w:cs="Arial"/>
          <w:i w:val="0"/>
          <w:color w:val="auto"/>
        </w:rPr>
        <w:t>Timber Harvesting Plan</w:t>
      </w:r>
      <w:r w:rsidRPr="00176D24">
        <w:rPr>
          <w:rFonts w:ascii="Arial" w:hAnsi="Arial" w:cs="Arial"/>
          <w:b w:val="0"/>
          <w:i w:val="0"/>
          <w:color w:val="auto"/>
        </w:rPr>
        <w:t>, the following issues must be addressed:</w:t>
      </w:r>
    </w:p>
    <w:p w14:paraId="5A78FA30" w14:textId="470944F8" w:rsidR="004D34DE" w:rsidRPr="00176D24" w:rsidRDefault="004D34DE" w:rsidP="00A103A9">
      <w:pPr>
        <w:numPr>
          <w:ilvl w:val="0"/>
          <w:numId w:val="164"/>
        </w:numPr>
        <w:spacing w:before="120" w:line="240" w:lineRule="auto"/>
        <w:rPr>
          <w:rFonts w:ascii="Arial" w:hAnsi="Arial"/>
          <w:b/>
          <w:color w:val="auto"/>
        </w:rPr>
      </w:pPr>
      <w:r w:rsidRPr="00176D24">
        <w:rPr>
          <w:rFonts w:ascii="Arial" w:hAnsi="Arial"/>
          <w:color w:val="auto"/>
        </w:rPr>
        <w:t xml:space="preserve">methods to minimise impacts on </w:t>
      </w:r>
      <w:r w:rsidRPr="00176D24">
        <w:rPr>
          <w:rFonts w:ascii="Arial" w:hAnsi="Arial"/>
          <w:b/>
          <w:color w:val="auto"/>
        </w:rPr>
        <w:t>biodiversity</w:t>
      </w:r>
      <w:r w:rsidRPr="00176D24">
        <w:rPr>
          <w:rFonts w:ascii="Arial" w:hAnsi="Arial"/>
          <w:color w:val="auto"/>
        </w:rPr>
        <w:t xml:space="preserve">, water quality and </w:t>
      </w:r>
      <w:r w:rsidRPr="00176D24">
        <w:rPr>
          <w:rFonts w:ascii="Arial" w:hAnsi="Arial"/>
          <w:b/>
          <w:color w:val="auto"/>
        </w:rPr>
        <w:t>river health</w:t>
      </w:r>
      <w:r w:rsidRPr="00176D24">
        <w:rPr>
          <w:rFonts w:ascii="Arial" w:hAnsi="Arial"/>
          <w:color w:val="auto"/>
        </w:rPr>
        <w:t xml:space="preserve"> from </w:t>
      </w:r>
      <w:r w:rsidRPr="00176D24">
        <w:rPr>
          <w:rFonts w:ascii="Arial" w:hAnsi="Arial"/>
          <w:b/>
          <w:color w:val="auto"/>
        </w:rPr>
        <w:t xml:space="preserve">timber </w:t>
      </w:r>
      <w:r w:rsidR="00F90F2E" w:rsidRPr="00176D24">
        <w:rPr>
          <w:rFonts w:ascii="Arial" w:hAnsi="Arial"/>
          <w:b/>
          <w:color w:val="auto"/>
        </w:rPr>
        <w:t>harvesting operations</w:t>
      </w:r>
      <w:r w:rsidRPr="00176D24">
        <w:rPr>
          <w:rFonts w:ascii="Arial" w:hAnsi="Arial"/>
          <w:color w:val="auto"/>
        </w:rPr>
        <w:t xml:space="preserve"> including associated </w:t>
      </w:r>
      <w:r w:rsidRPr="00397E65">
        <w:rPr>
          <w:rFonts w:ascii="Arial" w:hAnsi="Arial"/>
          <w:b/>
          <w:color w:val="auto"/>
        </w:rPr>
        <w:t>roads</w:t>
      </w:r>
      <w:r w:rsidRPr="00176D24">
        <w:rPr>
          <w:rFonts w:ascii="Arial" w:hAnsi="Arial"/>
          <w:color w:val="auto"/>
        </w:rPr>
        <w:t xml:space="preserve">; </w:t>
      </w:r>
    </w:p>
    <w:p w14:paraId="6E22E18C" w14:textId="77777777" w:rsidR="004D34DE" w:rsidRPr="00176D24" w:rsidRDefault="004D34DE" w:rsidP="00A103A9">
      <w:pPr>
        <w:numPr>
          <w:ilvl w:val="0"/>
          <w:numId w:val="164"/>
        </w:numPr>
        <w:spacing w:before="120" w:line="240" w:lineRule="auto"/>
        <w:ind w:left="1701" w:hanging="425"/>
        <w:rPr>
          <w:rFonts w:ascii="Arial" w:hAnsi="Arial"/>
          <w:b/>
          <w:color w:val="auto"/>
        </w:rPr>
      </w:pPr>
      <w:r w:rsidRPr="00176D24">
        <w:rPr>
          <w:rFonts w:ascii="Arial" w:hAnsi="Arial"/>
          <w:color w:val="auto"/>
        </w:rPr>
        <w:t>ways to minimise impacts on significant visual landscape values; and</w:t>
      </w:r>
    </w:p>
    <w:p w14:paraId="4B339718" w14:textId="6B3AB8C7" w:rsidR="004D34DE" w:rsidRPr="00176D24" w:rsidRDefault="004D34DE" w:rsidP="00A103A9">
      <w:pPr>
        <w:numPr>
          <w:ilvl w:val="0"/>
          <w:numId w:val="164"/>
        </w:numPr>
        <w:spacing w:before="120" w:line="240" w:lineRule="auto"/>
        <w:ind w:left="1701" w:hanging="425"/>
        <w:rPr>
          <w:rFonts w:ascii="Arial" w:hAnsi="Arial"/>
          <w:b/>
          <w:color w:val="auto"/>
        </w:rPr>
      </w:pPr>
      <w:r w:rsidRPr="00176D24">
        <w:rPr>
          <w:rFonts w:ascii="Arial" w:hAnsi="Arial"/>
          <w:color w:val="auto"/>
        </w:rPr>
        <w:t xml:space="preserve">ways to minimise impacts on </w:t>
      </w:r>
      <w:r w:rsidR="004C5047" w:rsidRPr="00397E65">
        <w:rPr>
          <w:rFonts w:ascii="Arial" w:hAnsi="Arial"/>
          <w:b/>
          <w:bCs/>
          <w:color w:val="auto"/>
        </w:rPr>
        <w:t>historic places</w:t>
      </w:r>
      <w:r w:rsidR="004C5047">
        <w:rPr>
          <w:rFonts w:ascii="Arial" w:hAnsi="Arial"/>
          <w:color w:val="auto"/>
        </w:rPr>
        <w:t xml:space="preserve"> and </w:t>
      </w:r>
      <w:r w:rsidR="004C5047" w:rsidRPr="00397E65">
        <w:rPr>
          <w:rFonts w:ascii="Arial" w:hAnsi="Arial"/>
          <w:b/>
          <w:bCs/>
          <w:color w:val="auto"/>
        </w:rPr>
        <w:t xml:space="preserve">Aboriginal </w:t>
      </w:r>
      <w:r w:rsidRPr="00397E65">
        <w:rPr>
          <w:rFonts w:ascii="Arial" w:hAnsi="Arial"/>
          <w:b/>
          <w:bCs/>
          <w:color w:val="auto"/>
        </w:rPr>
        <w:t>cultural heritage</w:t>
      </w:r>
      <w:r w:rsidRPr="00176D24">
        <w:rPr>
          <w:rFonts w:ascii="Arial" w:hAnsi="Arial"/>
          <w:color w:val="auto"/>
        </w:rPr>
        <w:t xml:space="preserve"> values.</w:t>
      </w:r>
    </w:p>
    <w:p w14:paraId="15384877" w14:textId="77777777" w:rsidR="004D34DE" w:rsidRPr="00397E65" w:rsidRDefault="004D34DE" w:rsidP="005C2E24">
      <w:pPr>
        <w:pStyle w:val="Heading4"/>
        <w:keepNext w:val="0"/>
        <w:keepLines w:val="0"/>
        <w:numPr>
          <w:ilvl w:val="3"/>
          <w:numId w:val="23"/>
        </w:numPr>
        <w:tabs>
          <w:tab w:val="clear" w:pos="1418"/>
          <w:tab w:val="clear" w:pos="1701"/>
          <w:tab w:val="clear" w:pos="1985"/>
        </w:tabs>
        <w:spacing w:before="240" w:after="60" w:line="240" w:lineRule="auto"/>
        <w:ind w:left="851" w:hanging="851"/>
        <w:rPr>
          <w:rFonts w:ascii="Arial" w:hAnsi="Arial" w:cs="Arial"/>
          <w:b w:val="0"/>
          <w:i w:val="0"/>
          <w:color w:val="auto"/>
        </w:rPr>
      </w:pPr>
      <w:r w:rsidRPr="00397E65">
        <w:rPr>
          <w:rFonts w:ascii="Arial" w:hAnsi="Arial" w:cs="Arial"/>
          <w:b w:val="0"/>
          <w:i w:val="0"/>
          <w:color w:val="auto"/>
        </w:rPr>
        <w:t xml:space="preserve">The </w:t>
      </w:r>
      <w:r w:rsidRPr="00397E65">
        <w:rPr>
          <w:rFonts w:ascii="Arial" w:hAnsi="Arial" w:cs="Arial"/>
          <w:bCs w:val="0"/>
          <w:i w:val="0"/>
          <w:color w:val="auto"/>
        </w:rPr>
        <w:t>Timber Harvesting Plan</w:t>
      </w:r>
      <w:r w:rsidRPr="00397E65">
        <w:rPr>
          <w:rFonts w:ascii="Arial" w:hAnsi="Arial" w:cs="Arial"/>
          <w:b w:val="0"/>
          <w:i w:val="0"/>
          <w:color w:val="auto"/>
        </w:rPr>
        <w:t xml:space="preserve"> must include:</w:t>
      </w:r>
    </w:p>
    <w:p w14:paraId="2B40C16B" w14:textId="24B48108" w:rsidR="004D34DE" w:rsidRPr="00176D24" w:rsidRDefault="006A606F" w:rsidP="00AB72B8">
      <w:pPr>
        <w:numPr>
          <w:ilvl w:val="0"/>
          <w:numId w:val="37"/>
        </w:numPr>
        <w:spacing w:before="120" w:line="240" w:lineRule="auto"/>
        <w:ind w:left="1701" w:hanging="425"/>
        <w:rPr>
          <w:rFonts w:ascii="Arial" w:hAnsi="Arial"/>
          <w:b/>
          <w:color w:val="auto"/>
        </w:rPr>
      </w:pPr>
      <w:r>
        <w:rPr>
          <w:rFonts w:ascii="Arial" w:hAnsi="Arial"/>
          <w:color w:val="auto"/>
        </w:rPr>
        <w:t>l</w:t>
      </w:r>
      <w:r w:rsidRPr="00176D24">
        <w:rPr>
          <w:rFonts w:ascii="Arial" w:hAnsi="Arial"/>
          <w:color w:val="auto"/>
        </w:rPr>
        <w:t xml:space="preserve">andowner’s </w:t>
      </w:r>
      <w:r w:rsidR="004D34DE" w:rsidRPr="00176D24">
        <w:rPr>
          <w:rFonts w:ascii="Arial" w:hAnsi="Arial"/>
          <w:color w:val="auto"/>
        </w:rPr>
        <w:t>name and address;</w:t>
      </w:r>
    </w:p>
    <w:p w14:paraId="6E48E495" w14:textId="77777777" w:rsidR="004D34DE" w:rsidRPr="00176D24" w:rsidRDefault="004D34DE" w:rsidP="00AB72B8">
      <w:pPr>
        <w:numPr>
          <w:ilvl w:val="0"/>
          <w:numId w:val="37"/>
        </w:numPr>
        <w:spacing w:before="120" w:line="240" w:lineRule="auto"/>
        <w:ind w:left="1701" w:hanging="425"/>
        <w:rPr>
          <w:rFonts w:ascii="Arial" w:hAnsi="Arial"/>
          <w:b/>
          <w:color w:val="auto"/>
        </w:rPr>
      </w:pPr>
      <w:r w:rsidRPr="00176D24">
        <w:rPr>
          <w:rFonts w:ascii="Arial" w:hAnsi="Arial"/>
          <w:color w:val="auto"/>
        </w:rPr>
        <w:t xml:space="preserve">estimated </w:t>
      </w:r>
      <w:r w:rsidRPr="00397E65">
        <w:rPr>
          <w:rFonts w:ascii="Arial" w:hAnsi="Arial"/>
          <w:b/>
          <w:color w:val="auto"/>
        </w:rPr>
        <w:t>timber</w:t>
      </w:r>
      <w:r w:rsidRPr="00176D24">
        <w:rPr>
          <w:rFonts w:ascii="Arial" w:hAnsi="Arial"/>
          <w:color w:val="auto"/>
        </w:rPr>
        <w:t xml:space="preserve"> volumes to be harvested; </w:t>
      </w:r>
    </w:p>
    <w:p w14:paraId="7D76299A" w14:textId="77777777" w:rsidR="004D34DE" w:rsidRPr="00176D24" w:rsidRDefault="004D34DE" w:rsidP="00AB72B8">
      <w:pPr>
        <w:numPr>
          <w:ilvl w:val="0"/>
          <w:numId w:val="37"/>
        </w:numPr>
        <w:spacing w:before="120" w:line="240" w:lineRule="auto"/>
        <w:ind w:left="1701" w:hanging="425"/>
        <w:rPr>
          <w:rFonts w:ascii="Arial" w:hAnsi="Arial"/>
          <w:b/>
          <w:color w:val="auto"/>
        </w:rPr>
      </w:pPr>
      <w:r w:rsidRPr="00176D24">
        <w:rPr>
          <w:rFonts w:ascii="Arial" w:hAnsi="Arial"/>
          <w:color w:val="auto"/>
        </w:rPr>
        <w:t xml:space="preserve">the proposed </w:t>
      </w:r>
      <w:r w:rsidRPr="00176D24">
        <w:rPr>
          <w:rFonts w:ascii="Arial" w:hAnsi="Arial"/>
          <w:b/>
          <w:color w:val="auto"/>
        </w:rPr>
        <w:t>haulage</w:t>
      </w:r>
      <w:r w:rsidRPr="00176D24">
        <w:rPr>
          <w:rFonts w:ascii="Arial" w:hAnsi="Arial"/>
          <w:color w:val="auto"/>
        </w:rPr>
        <w:t xml:space="preserve"> route;</w:t>
      </w:r>
    </w:p>
    <w:p w14:paraId="3926F45A" w14:textId="77777777" w:rsidR="004D34DE" w:rsidRPr="00176D24" w:rsidRDefault="004D34DE" w:rsidP="00AB72B8">
      <w:pPr>
        <w:numPr>
          <w:ilvl w:val="0"/>
          <w:numId w:val="37"/>
        </w:numPr>
        <w:spacing w:before="120" w:line="240" w:lineRule="auto"/>
        <w:ind w:left="1701" w:hanging="425"/>
        <w:rPr>
          <w:rFonts w:ascii="Arial" w:hAnsi="Arial"/>
          <w:b/>
          <w:color w:val="auto"/>
        </w:rPr>
      </w:pPr>
      <w:r w:rsidRPr="00176D24">
        <w:rPr>
          <w:rFonts w:ascii="Arial" w:hAnsi="Arial"/>
          <w:color w:val="auto"/>
        </w:rPr>
        <w:t xml:space="preserve">a map showing: </w:t>
      </w:r>
    </w:p>
    <w:p w14:paraId="267900D5" w14:textId="77777777" w:rsidR="004D34DE" w:rsidRPr="00176D24" w:rsidRDefault="004D34DE" w:rsidP="00AB72B8">
      <w:pPr>
        <w:numPr>
          <w:ilvl w:val="0"/>
          <w:numId w:val="26"/>
        </w:numPr>
        <w:tabs>
          <w:tab w:val="clear" w:pos="360"/>
          <w:tab w:val="left" w:pos="1985"/>
        </w:tabs>
        <w:spacing w:before="120" w:line="240" w:lineRule="auto"/>
        <w:ind w:left="1985" w:hanging="284"/>
        <w:rPr>
          <w:rFonts w:ascii="Arial" w:hAnsi="Arial"/>
          <w:color w:val="auto"/>
        </w:rPr>
      </w:pPr>
      <w:r w:rsidRPr="00176D24">
        <w:rPr>
          <w:rFonts w:ascii="Arial" w:hAnsi="Arial"/>
          <w:color w:val="auto"/>
        </w:rPr>
        <w:t xml:space="preserve">the coupe location(s); </w:t>
      </w:r>
    </w:p>
    <w:p w14:paraId="0B21A095" w14:textId="77777777" w:rsidR="004D34DE" w:rsidRPr="00176D24" w:rsidRDefault="004D34DE" w:rsidP="00AB72B8">
      <w:pPr>
        <w:numPr>
          <w:ilvl w:val="0"/>
          <w:numId w:val="26"/>
        </w:numPr>
        <w:tabs>
          <w:tab w:val="clear" w:pos="360"/>
          <w:tab w:val="left" w:pos="1985"/>
        </w:tabs>
        <w:spacing w:before="120" w:line="240" w:lineRule="auto"/>
        <w:ind w:left="1985" w:hanging="284"/>
        <w:rPr>
          <w:rFonts w:ascii="Arial" w:hAnsi="Arial"/>
          <w:b/>
          <w:color w:val="auto"/>
        </w:rPr>
      </w:pPr>
      <w:r w:rsidRPr="00176D24">
        <w:rPr>
          <w:rFonts w:ascii="Arial" w:hAnsi="Arial"/>
          <w:color w:val="auto"/>
        </w:rPr>
        <w:t xml:space="preserve">the area(s) to be harvested; </w:t>
      </w:r>
    </w:p>
    <w:p w14:paraId="241A2642" w14:textId="64112CEE" w:rsidR="004D34DE" w:rsidRPr="00176D24" w:rsidRDefault="004D34DE" w:rsidP="00AB72B8">
      <w:pPr>
        <w:numPr>
          <w:ilvl w:val="0"/>
          <w:numId w:val="26"/>
        </w:numPr>
        <w:tabs>
          <w:tab w:val="clear" w:pos="360"/>
          <w:tab w:val="left" w:pos="1985"/>
        </w:tabs>
        <w:spacing w:before="120" w:line="240" w:lineRule="auto"/>
        <w:ind w:left="1985" w:hanging="284"/>
        <w:rPr>
          <w:rFonts w:ascii="Arial" w:hAnsi="Arial"/>
          <w:b/>
          <w:color w:val="auto"/>
        </w:rPr>
      </w:pPr>
      <w:r w:rsidRPr="00176D24">
        <w:rPr>
          <w:rFonts w:ascii="Arial" w:hAnsi="Arial"/>
          <w:color w:val="auto"/>
        </w:rPr>
        <w:t xml:space="preserve">areas excluded from harvesting within the </w:t>
      </w:r>
      <w:r w:rsidRPr="00176D24">
        <w:rPr>
          <w:rFonts w:ascii="Arial" w:hAnsi="Arial"/>
          <w:b/>
          <w:color w:val="auto"/>
        </w:rPr>
        <w:t>coupe</w:t>
      </w:r>
      <w:r w:rsidRPr="00176D24">
        <w:rPr>
          <w:rFonts w:ascii="Arial" w:hAnsi="Arial"/>
          <w:color w:val="auto"/>
        </w:rPr>
        <w:t xml:space="preserve"> boundary, including areas reserved or specifically managed for </w:t>
      </w:r>
      <w:r w:rsidRPr="00176D24">
        <w:rPr>
          <w:rFonts w:ascii="Arial" w:hAnsi="Arial"/>
          <w:b/>
          <w:color w:val="auto"/>
        </w:rPr>
        <w:t>biodiversity</w:t>
      </w:r>
      <w:r w:rsidRPr="00176D24">
        <w:rPr>
          <w:rFonts w:ascii="Arial" w:hAnsi="Arial"/>
          <w:color w:val="auto"/>
        </w:rPr>
        <w:t xml:space="preserve"> conservation, </w:t>
      </w:r>
      <w:r w:rsidRPr="00176D24">
        <w:rPr>
          <w:rFonts w:ascii="Arial" w:hAnsi="Arial"/>
          <w:b/>
          <w:color w:val="auto"/>
        </w:rPr>
        <w:t>waterway</w:t>
      </w:r>
      <w:r w:rsidRPr="00176D24">
        <w:rPr>
          <w:rFonts w:ascii="Arial" w:hAnsi="Arial"/>
          <w:color w:val="auto"/>
        </w:rPr>
        <w:t xml:space="preserve"> protection (including any </w:t>
      </w:r>
      <w:r w:rsidRPr="00176D24">
        <w:rPr>
          <w:rFonts w:ascii="Arial" w:hAnsi="Arial"/>
          <w:b/>
          <w:color w:val="auto"/>
        </w:rPr>
        <w:t>buffers</w:t>
      </w:r>
      <w:r w:rsidRPr="00176D24">
        <w:rPr>
          <w:rFonts w:ascii="Arial" w:hAnsi="Arial"/>
          <w:color w:val="auto"/>
        </w:rPr>
        <w:t xml:space="preserve"> or </w:t>
      </w:r>
      <w:r w:rsidRPr="00176D24">
        <w:rPr>
          <w:rFonts w:ascii="Arial" w:hAnsi="Arial"/>
          <w:b/>
          <w:color w:val="auto"/>
        </w:rPr>
        <w:t>filter strips</w:t>
      </w:r>
      <w:r w:rsidRPr="00176D24">
        <w:rPr>
          <w:rFonts w:ascii="Arial" w:hAnsi="Arial"/>
          <w:color w:val="auto"/>
        </w:rPr>
        <w:t xml:space="preserve">), or protection of </w:t>
      </w:r>
      <w:r w:rsidR="004C5047" w:rsidRPr="00397E65">
        <w:rPr>
          <w:rFonts w:ascii="Arial" w:hAnsi="Arial"/>
          <w:b/>
          <w:bCs/>
          <w:color w:val="auto"/>
        </w:rPr>
        <w:t>historic places</w:t>
      </w:r>
      <w:r w:rsidR="004C5047">
        <w:rPr>
          <w:rFonts w:ascii="Arial" w:hAnsi="Arial"/>
          <w:color w:val="auto"/>
        </w:rPr>
        <w:t xml:space="preserve"> and </w:t>
      </w:r>
      <w:r w:rsidR="004C5047" w:rsidRPr="00397E65">
        <w:rPr>
          <w:rFonts w:ascii="Arial" w:hAnsi="Arial"/>
          <w:b/>
          <w:bCs/>
          <w:color w:val="auto"/>
        </w:rPr>
        <w:t xml:space="preserve">Aboriginal </w:t>
      </w:r>
      <w:r w:rsidRPr="00397E65">
        <w:rPr>
          <w:rFonts w:ascii="Arial" w:hAnsi="Arial"/>
          <w:b/>
          <w:bCs/>
          <w:color w:val="auto"/>
        </w:rPr>
        <w:t>cultural heritage</w:t>
      </w:r>
      <w:r w:rsidRPr="00176D24">
        <w:rPr>
          <w:rFonts w:ascii="Arial" w:hAnsi="Arial"/>
          <w:color w:val="auto"/>
        </w:rPr>
        <w:t xml:space="preserve"> values;</w:t>
      </w:r>
    </w:p>
    <w:p w14:paraId="1A3A7950" w14:textId="4118F3AD" w:rsidR="004D34DE" w:rsidRPr="00176D24" w:rsidRDefault="004D34DE" w:rsidP="00AB72B8">
      <w:pPr>
        <w:numPr>
          <w:ilvl w:val="0"/>
          <w:numId w:val="26"/>
        </w:numPr>
        <w:tabs>
          <w:tab w:val="clear" w:pos="360"/>
          <w:tab w:val="left" w:pos="1985"/>
        </w:tabs>
        <w:spacing w:before="120" w:line="240" w:lineRule="auto"/>
        <w:ind w:left="1985" w:hanging="284"/>
        <w:rPr>
          <w:rFonts w:ascii="Arial" w:hAnsi="Arial"/>
          <w:b/>
          <w:color w:val="auto"/>
        </w:rPr>
      </w:pPr>
      <w:r w:rsidRPr="00176D24">
        <w:rPr>
          <w:rFonts w:ascii="Arial" w:hAnsi="Arial"/>
          <w:color w:val="auto"/>
        </w:rPr>
        <w:t xml:space="preserve">power lines; </w:t>
      </w:r>
      <w:r w:rsidR="00F044DF" w:rsidRPr="00176D24">
        <w:rPr>
          <w:rFonts w:ascii="Arial" w:hAnsi="Arial"/>
          <w:color w:val="auto"/>
        </w:rPr>
        <w:t>and</w:t>
      </w:r>
    </w:p>
    <w:p w14:paraId="504CA28A" w14:textId="6F740614" w:rsidR="004D34DE" w:rsidRPr="00176D24" w:rsidRDefault="004D34DE" w:rsidP="00AB72B8">
      <w:pPr>
        <w:numPr>
          <w:ilvl w:val="0"/>
          <w:numId w:val="26"/>
        </w:numPr>
        <w:tabs>
          <w:tab w:val="clear" w:pos="360"/>
          <w:tab w:val="left" w:pos="1985"/>
        </w:tabs>
        <w:spacing w:before="120" w:line="240" w:lineRule="auto"/>
        <w:ind w:left="1985" w:hanging="284"/>
        <w:rPr>
          <w:rFonts w:ascii="Arial" w:hAnsi="Arial"/>
          <w:b/>
          <w:color w:val="auto"/>
        </w:rPr>
      </w:pPr>
      <w:r w:rsidRPr="00176D24">
        <w:rPr>
          <w:rFonts w:ascii="Arial" w:hAnsi="Arial"/>
          <w:color w:val="auto"/>
        </w:rPr>
        <w:t xml:space="preserve">new or upgraded </w:t>
      </w:r>
      <w:r w:rsidRPr="00397E65">
        <w:rPr>
          <w:rFonts w:ascii="Arial" w:hAnsi="Arial"/>
          <w:b/>
          <w:color w:val="auto"/>
        </w:rPr>
        <w:t>roads</w:t>
      </w:r>
      <w:r w:rsidRPr="00176D24">
        <w:rPr>
          <w:rFonts w:ascii="Arial" w:hAnsi="Arial"/>
          <w:color w:val="auto"/>
        </w:rPr>
        <w:t xml:space="preserve"> and </w:t>
      </w:r>
      <w:r w:rsidRPr="00176D24">
        <w:rPr>
          <w:rFonts w:ascii="Arial" w:hAnsi="Arial"/>
          <w:b/>
          <w:color w:val="auto"/>
        </w:rPr>
        <w:t>coupe</w:t>
      </w:r>
      <w:r w:rsidRPr="00397E65">
        <w:rPr>
          <w:rFonts w:ascii="Arial" w:hAnsi="Arial"/>
          <w:b/>
          <w:bCs/>
          <w:color w:val="auto"/>
        </w:rPr>
        <w:t xml:space="preserve"> infrastructure </w:t>
      </w:r>
      <w:r w:rsidRPr="00176D24">
        <w:rPr>
          <w:rFonts w:ascii="Arial" w:hAnsi="Arial"/>
          <w:color w:val="auto"/>
        </w:rPr>
        <w:t>within the property</w:t>
      </w:r>
      <w:r w:rsidR="00F044DF" w:rsidRPr="00176D24">
        <w:rPr>
          <w:rFonts w:ascii="Arial" w:hAnsi="Arial"/>
          <w:color w:val="auto"/>
        </w:rPr>
        <w:t>.</w:t>
      </w:r>
    </w:p>
    <w:p w14:paraId="270475FB" w14:textId="7E5B657E" w:rsidR="004D34DE" w:rsidRPr="00176D24" w:rsidRDefault="004D34DE" w:rsidP="00AB72B8">
      <w:pPr>
        <w:numPr>
          <w:ilvl w:val="0"/>
          <w:numId w:val="37"/>
        </w:numPr>
        <w:spacing w:before="120" w:line="240" w:lineRule="auto"/>
        <w:ind w:left="1701" w:hanging="425"/>
        <w:rPr>
          <w:rFonts w:ascii="Arial" w:hAnsi="Arial"/>
          <w:b/>
          <w:color w:val="auto"/>
        </w:rPr>
      </w:pPr>
      <w:r w:rsidRPr="00176D24">
        <w:rPr>
          <w:rFonts w:ascii="Arial" w:hAnsi="Arial"/>
          <w:color w:val="auto"/>
        </w:rPr>
        <w:t xml:space="preserve">conditions applying to the </w:t>
      </w:r>
      <w:r w:rsidRPr="00176D24">
        <w:rPr>
          <w:rFonts w:ascii="Arial" w:hAnsi="Arial"/>
          <w:b/>
          <w:color w:val="auto"/>
        </w:rPr>
        <w:t xml:space="preserve">timber </w:t>
      </w:r>
      <w:r w:rsidR="00F90F2E" w:rsidRPr="00176D24">
        <w:rPr>
          <w:rFonts w:ascii="Arial" w:hAnsi="Arial"/>
          <w:b/>
          <w:color w:val="auto"/>
        </w:rPr>
        <w:t>harvesting</w:t>
      </w:r>
      <w:r w:rsidRPr="00176D24">
        <w:rPr>
          <w:rFonts w:ascii="Arial" w:hAnsi="Arial"/>
          <w:color w:val="auto"/>
        </w:rPr>
        <w:t xml:space="preserve"> </w:t>
      </w:r>
      <w:r w:rsidRPr="00176D24">
        <w:rPr>
          <w:rFonts w:ascii="Arial" w:hAnsi="Arial"/>
          <w:b/>
          <w:color w:val="auto"/>
        </w:rPr>
        <w:t>operation</w:t>
      </w:r>
      <w:r w:rsidRPr="00176D24">
        <w:rPr>
          <w:rFonts w:ascii="Arial" w:hAnsi="Arial"/>
          <w:color w:val="auto"/>
        </w:rPr>
        <w:t>;</w:t>
      </w:r>
    </w:p>
    <w:p w14:paraId="712EDC99" w14:textId="77777777" w:rsidR="004D34DE" w:rsidRPr="00176D24" w:rsidRDefault="004D34DE" w:rsidP="00AB72B8">
      <w:pPr>
        <w:numPr>
          <w:ilvl w:val="0"/>
          <w:numId w:val="37"/>
        </w:numPr>
        <w:spacing w:before="120" w:line="240" w:lineRule="auto"/>
        <w:ind w:left="1701" w:hanging="425"/>
        <w:rPr>
          <w:rFonts w:ascii="Arial" w:hAnsi="Arial"/>
          <w:b/>
          <w:color w:val="auto"/>
        </w:rPr>
      </w:pPr>
      <w:r w:rsidRPr="00176D24">
        <w:rPr>
          <w:rFonts w:ascii="Arial" w:hAnsi="Arial"/>
          <w:color w:val="auto"/>
        </w:rPr>
        <w:t xml:space="preserve">fire protection measures; </w:t>
      </w:r>
    </w:p>
    <w:p w14:paraId="2DD1BF30" w14:textId="06459DB9" w:rsidR="004D34DE" w:rsidRPr="00176D24" w:rsidRDefault="004D34DE" w:rsidP="00AB72B8">
      <w:pPr>
        <w:numPr>
          <w:ilvl w:val="0"/>
          <w:numId w:val="37"/>
        </w:numPr>
        <w:spacing w:before="120" w:line="240" w:lineRule="auto"/>
        <w:ind w:left="1701" w:hanging="425"/>
        <w:rPr>
          <w:rFonts w:ascii="Arial" w:hAnsi="Arial"/>
          <w:b/>
          <w:color w:val="auto"/>
        </w:rPr>
      </w:pPr>
      <w:r w:rsidRPr="00176D24">
        <w:rPr>
          <w:rFonts w:ascii="Arial" w:hAnsi="Arial"/>
          <w:color w:val="auto"/>
        </w:rPr>
        <w:t xml:space="preserve">the period during which </w:t>
      </w:r>
      <w:r w:rsidRPr="00176D24">
        <w:rPr>
          <w:rFonts w:ascii="Arial" w:hAnsi="Arial"/>
          <w:b/>
          <w:color w:val="auto"/>
        </w:rPr>
        <w:t xml:space="preserve">timber </w:t>
      </w:r>
      <w:r w:rsidR="00F90F2E" w:rsidRPr="00176D24">
        <w:rPr>
          <w:rFonts w:ascii="Arial" w:hAnsi="Arial"/>
          <w:b/>
          <w:color w:val="auto"/>
        </w:rPr>
        <w:t>harvesting operation</w:t>
      </w:r>
      <w:r w:rsidRPr="00176D24">
        <w:rPr>
          <w:rFonts w:ascii="Arial" w:hAnsi="Arial"/>
          <w:color w:val="auto"/>
        </w:rPr>
        <w:t xml:space="preserve"> is to occur; and</w:t>
      </w:r>
    </w:p>
    <w:p w14:paraId="62A0539A" w14:textId="77777777" w:rsidR="004D34DE" w:rsidRPr="00176D24" w:rsidRDefault="004D34DE" w:rsidP="00AB72B8">
      <w:pPr>
        <w:numPr>
          <w:ilvl w:val="0"/>
          <w:numId w:val="37"/>
        </w:numPr>
        <w:spacing w:before="120" w:line="240" w:lineRule="auto"/>
        <w:ind w:left="1701" w:hanging="425"/>
        <w:rPr>
          <w:rFonts w:ascii="Arial" w:hAnsi="Arial"/>
          <w:b/>
          <w:i/>
          <w:color w:val="auto"/>
        </w:rPr>
      </w:pPr>
      <w:r w:rsidRPr="00176D24">
        <w:rPr>
          <w:rFonts w:ascii="Arial" w:hAnsi="Arial"/>
          <w:color w:val="auto"/>
        </w:rPr>
        <w:t xml:space="preserve">a </w:t>
      </w:r>
      <w:r w:rsidRPr="00176D24">
        <w:rPr>
          <w:rFonts w:ascii="Arial" w:hAnsi="Arial"/>
          <w:b/>
          <w:color w:val="auto"/>
        </w:rPr>
        <w:t>regeneration</w:t>
      </w:r>
      <w:r w:rsidRPr="00176D24">
        <w:rPr>
          <w:rFonts w:ascii="Arial" w:hAnsi="Arial"/>
          <w:color w:val="auto"/>
        </w:rPr>
        <w:t xml:space="preserve"> program to follow harvesting, where required</w:t>
      </w:r>
      <w:r w:rsidRPr="00176D24">
        <w:rPr>
          <w:rFonts w:ascii="Arial" w:hAnsi="Arial"/>
          <w:i/>
          <w:color w:val="auto"/>
        </w:rPr>
        <w:t xml:space="preserve">. </w:t>
      </w:r>
    </w:p>
    <w:p w14:paraId="3BB41981" w14:textId="77777777" w:rsidR="004D34DE" w:rsidRPr="00176D24" w:rsidRDefault="004D34DE" w:rsidP="005C2E24">
      <w:pPr>
        <w:pStyle w:val="Heading4"/>
        <w:keepNext w:val="0"/>
        <w:keepLines w:val="0"/>
        <w:numPr>
          <w:ilvl w:val="3"/>
          <w:numId w:val="23"/>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The size of </w:t>
      </w:r>
      <w:r w:rsidRPr="00176D24">
        <w:rPr>
          <w:rFonts w:ascii="Arial" w:hAnsi="Arial" w:cs="Arial"/>
          <w:i w:val="0"/>
          <w:color w:val="auto"/>
        </w:rPr>
        <w:t>clearfall</w:t>
      </w:r>
      <w:r w:rsidRPr="00176D24">
        <w:rPr>
          <w:rFonts w:ascii="Arial" w:hAnsi="Arial" w:cs="Arial"/>
          <w:b w:val="0"/>
          <w:i w:val="0"/>
          <w:color w:val="auto"/>
        </w:rPr>
        <w:t xml:space="preserve">, </w:t>
      </w:r>
      <w:r w:rsidRPr="00176D24">
        <w:rPr>
          <w:rFonts w:ascii="Arial" w:hAnsi="Arial" w:cs="Arial"/>
          <w:i w:val="0"/>
          <w:color w:val="auto"/>
        </w:rPr>
        <w:t>seed tree</w:t>
      </w:r>
      <w:r w:rsidRPr="00176D24">
        <w:rPr>
          <w:rFonts w:ascii="Arial" w:hAnsi="Arial" w:cs="Arial"/>
          <w:b w:val="0"/>
          <w:i w:val="0"/>
          <w:color w:val="auto"/>
        </w:rPr>
        <w:t xml:space="preserve"> </w:t>
      </w:r>
      <w:r w:rsidRPr="00176D24">
        <w:rPr>
          <w:rFonts w:ascii="Arial" w:hAnsi="Arial" w:cs="Arial"/>
          <w:i w:val="0"/>
          <w:color w:val="auto"/>
        </w:rPr>
        <w:t>harvesting</w:t>
      </w:r>
      <w:r w:rsidRPr="00176D24">
        <w:rPr>
          <w:rFonts w:ascii="Arial" w:hAnsi="Arial" w:cs="Arial"/>
          <w:b w:val="0"/>
          <w:i w:val="0"/>
          <w:color w:val="auto"/>
        </w:rPr>
        <w:t xml:space="preserve"> or </w:t>
      </w:r>
      <w:r w:rsidRPr="00176D24">
        <w:rPr>
          <w:rFonts w:ascii="Arial" w:hAnsi="Arial" w:cs="Arial"/>
          <w:i w:val="0"/>
          <w:color w:val="auto"/>
        </w:rPr>
        <w:t>shelterwood coupes</w:t>
      </w:r>
      <w:r w:rsidRPr="00176D24">
        <w:rPr>
          <w:rFonts w:ascii="Arial" w:hAnsi="Arial" w:cs="Arial"/>
          <w:b w:val="0"/>
          <w:i w:val="0"/>
          <w:color w:val="auto"/>
        </w:rPr>
        <w:t xml:space="preserve"> should generally not exceed 40 hectares </w:t>
      </w:r>
      <w:r w:rsidRPr="00176D24">
        <w:rPr>
          <w:rFonts w:ascii="Arial" w:hAnsi="Arial" w:cs="Arial"/>
          <w:i w:val="0"/>
          <w:color w:val="auto"/>
        </w:rPr>
        <w:t>net harvested area</w:t>
      </w:r>
      <w:r w:rsidRPr="00176D24">
        <w:rPr>
          <w:rFonts w:ascii="Arial" w:hAnsi="Arial" w:cs="Arial"/>
          <w:b w:val="0"/>
          <w:i w:val="0"/>
          <w:color w:val="auto"/>
        </w:rPr>
        <w:t xml:space="preserve">. </w:t>
      </w:r>
      <w:r w:rsidRPr="00176D24">
        <w:rPr>
          <w:rFonts w:ascii="Arial" w:hAnsi="Arial" w:cs="Arial"/>
          <w:i w:val="0"/>
          <w:color w:val="auto"/>
        </w:rPr>
        <w:t>Coupes</w:t>
      </w:r>
      <w:r w:rsidRPr="00176D24">
        <w:rPr>
          <w:rFonts w:ascii="Arial" w:hAnsi="Arial" w:cs="Arial"/>
          <w:b w:val="0"/>
          <w:i w:val="0"/>
          <w:color w:val="auto"/>
        </w:rPr>
        <w:t xml:space="preserve"> may be aggregated but not exceed 120 hectares </w:t>
      </w:r>
      <w:r w:rsidRPr="00176D24">
        <w:rPr>
          <w:rFonts w:ascii="Arial" w:hAnsi="Arial" w:cs="Arial"/>
          <w:i w:val="0"/>
          <w:color w:val="auto"/>
        </w:rPr>
        <w:t>net harvested area</w:t>
      </w:r>
      <w:r w:rsidRPr="00176D24">
        <w:rPr>
          <w:rFonts w:ascii="Arial" w:hAnsi="Arial" w:cs="Arial"/>
          <w:b w:val="0"/>
          <w:i w:val="0"/>
          <w:color w:val="auto"/>
        </w:rPr>
        <w:t xml:space="preserve"> over a period of up to five years. Aggregated coupes must not be contiguous (forming a </w:t>
      </w:r>
      <w:r w:rsidRPr="00176D24">
        <w:rPr>
          <w:rFonts w:ascii="Arial" w:hAnsi="Arial" w:cs="Arial"/>
          <w:i w:val="0"/>
          <w:color w:val="auto"/>
        </w:rPr>
        <w:t>coupe</w:t>
      </w:r>
      <w:r w:rsidRPr="00176D24">
        <w:rPr>
          <w:rFonts w:ascii="Arial" w:hAnsi="Arial" w:cs="Arial"/>
          <w:b w:val="0"/>
          <w:i w:val="0"/>
          <w:color w:val="auto"/>
        </w:rPr>
        <w:t xml:space="preserve"> greater than 120 hectares within a five year period).</w:t>
      </w:r>
    </w:p>
    <w:p w14:paraId="07434C8C" w14:textId="56C2F74B" w:rsidR="004D34DE" w:rsidRPr="00176D24" w:rsidRDefault="00377F3E" w:rsidP="005C2E24">
      <w:pPr>
        <w:pStyle w:val="Heading4"/>
        <w:keepNext w:val="0"/>
        <w:keepLines w:val="0"/>
        <w:numPr>
          <w:ilvl w:val="3"/>
          <w:numId w:val="23"/>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i w:val="0"/>
          <w:color w:val="auto"/>
        </w:rPr>
        <w:t>Thinning</w:t>
      </w:r>
      <w:r w:rsidR="004D34DE" w:rsidRPr="00176D24">
        <w:rPr>
          <w:rFonts w:ascii="Arial" w:hAnsi="Arial" w:cs="Arial"/>
          <w:b w:val="0"/>
          <w:i w:val="0"/>
          <w:color w:val="auto"/>
        </w:rPr>
        <w:t xml:space="preserve"> </w:t>
      </w:r>
      <w:r w:rsidR="004D34DE" w:rsidRPr="00176D24">
        <w:rPr>
          <w:rFonts w:ascii="Arial" w:hAnsi="Arial" w:cs="Arial"/>
          <w:i w:val="0"/>
          <w:color w:val="auto"/>
        </w:rPr>
        <w:t>coupes</w:t>
      </w:r>
      <w:r w:rsidR="004D34DE" w:rsidRPr="00176D24">
        <w:rPr>
          <w:rFonts w:ascii="Arial" w:hAnsi="Arial" w:cs="Arial"/>
          <w:b w:val="0"/>
          <w:i w:val="0"/>
          <w:color w:val="auto"/>
        </w:rPr>
        <w:t xml:space="preserve"> must not exceed 120 hectares </w:t>
      </w:r>
      <w:r w:rsidR="004D34DE" w:rsidRPr="00176D24">
        <w:rPr>
          <w:rFonts w:ascii="Arial" w:hAnsi="Arial" w:cs="Arial"/>
          <w:i w:val="0"/>
          <w:color w:val="auto"/>
        </w:rPr>
        <w:t>net harvested area</w:t>
      </w:r>
      <w:r w:rsidR="004D34DE" w:rsidRPr="00176D24">
        <w:rPr>
          <w:rFonts w:ascii="Arial" w:hAnsi="Arial" w:cs="Arial"/>
          <w:b w:val="0"/>
          <w:i w:val="0"/>
          <w:color w:val="auto"/>
        </w:rPr>
        <w:t>. S</w:t>
      </w:r>
      <w:r w:rsidR="004D34DE" w:rsidRPr="00176D24">
        <w:rPr>
          <w:rFonts w:ascii="Arial" w:hAnsi="Arial" w:cs="Arial"/>
          <w:b w:val="0"/>
          <w:i w:val="0"/>
          <w:snapToGrid w:val="0"/>
          <w:color w:val="auto"/>
        </w:rPr>
        <w:t xml:space="preserve">ingle tree selection </w:t>
      </w:r>
      <w:r w:rsidR="004D34DE" w:rsidRPr="00176D24">
        <w:rPr>
          <w:rFonts w:ascii="Arial" w:hAnsi="Arial" w:cs="Arial"/>
          <w:i w:val="0"/>
          <w:snapToGrid w:val="0"/>
          <w:color w:val="auto"/>
        </w:rPr>
        <w:t>coupes</w:t>
      </w:r>
      <w:r w:rsidR="004D34DE" w:rsidRPr="00176D24">
        <w:rPr>
          <w:rFonts w:ascii="Arial" w:hAnsi="Arial" w:cs="Arial"/>
          <w:b w:val="0"/>
          <w:i w:val="0"/>
          <w:snapToGrid w:val="0"/>
          <w:color w:val="auto"/>
        </w:rPr>
        <w:t xml:space="preserve"> may be of any size, where landscape or environmental values are not affected.</w:t>
      </w:r>
      <w:r w:rsidR="004D34DE" w:rsidRPr="00176D24">
        <w:rPr>
          <w:rFonts w:ascii="Arial" w:hAnsi="Arial" w:cs="Arial"/>
          <w:b w:val="0"/>
          <w:i w:val="0"/>
          <w:color w:val="auto"/>
        </w:rPr>
        <w:t xml:space="preserve"> </w:t>
      </w:r>
    </w:p>
    <w:p w14:paraId="3BDC52CD" w14:textId="77777777" w:rsidR="004D34DE" w:rsidRPr="00176D24" w:rsidRDefault="004D34DE" w:rsidP="005C2E24">
      <w:pPr>
        <w:pStyle w:val="Heading4"/>
        <w:keepNext w:val="0"/>
        <w:keepLines w:val="0"/>
        <w:numPr>
          <w:ilvl w:val="3"/>
          <w:numId w:val="23"/>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i w:val="0"/>
          <w:color w:val="auto"/>
        </w:rPr>
        <w:t>Coupe</w:t>
      </w:r>
      <w:r w:rsidRPr="00176D24">
        <w:rPr>
          <w:rFonts w:ascii="Arial" w:hAnsi="Arial" w:cs="Arial"/>
          <w:b w:val="0"/>
          <w:i w:val="0"/>
          <w:color w:val="auto"/>
        </w:rPr>
        <w:t xml:space="preserve"> boundaries must take advantage of topographic and/or artificial features (such as </w:t>
      </w:r>
      <w:r w:rsidRPr="00397E65">
        <w:rPr>
          <w:rFonts w:ascii="Arial" w:hAnsi="Arial" w:cs="Arial"/>
          <w:i w:val="0"/>
          <w:color w:val="auto"/>
        </w:rPr>
        <w:t>roads</w:t>
      </w:r>
      <w:r w:rsidRPr="00176D24">
        <w:rPr>
          <w:rFonts w:ascii="Arial" w:hAnsi="Arial" w:cs="Arial"/>
          <w:b w:val="0"/>
          <w:i w:val="0"/>
          <w:color w:val="auto"/>
        </w:rPr>
        <w:t xml:space="preserve"> and property boundaries) where they exist, with due regard to safety, operational requirements, landscape values and environmental values. Where </w:t>
      </w:r>
      <w:r w:rsidRPr="00176D24">
        <w:rPr>
          <w:rFonts w:ascii="Arial" w:hAnsi="Arial" w:cs="Arial"/>
          <w:i w:val="0"/>
          <w:color w:val="auto"/>
        </w:rPr>
        <w:t>coupe</w:t>
      </w:r>
      <w:r w:rsidRPr="00176D24">
        <w:rPr>
          <w:rFonts w:ascii="Arial" w:hAnsi="Arial" w:cs="Arial"/>
          <w:b w:val="0"/>
          <w:i w:val="0"/>
          <w:color w:val="auto"/>
        </w:rPr>
        <w:t xml:space="preserve"> boundaries do not follow obvious natural or artificial features, they must be clearly marked on site.</w:t>
      </w:r>
    </w:p>
    <w:p w14:paraId="49EB260B" w14:textId="77777777" w:rsidR="004D34DE" w:rsidRPr="00176D24" w:rsidRDefault="004D34DE" w:rsidP="005C2E24">
      <w:pPr>
        <w:pStyle w:val="Heading4"/>
        <w:keepNext w:val="0"/>
        <w:keepLines w:val="0"/>
        <w:numPr>
          <w:ilvl w:val="3"/>
          <w:numId w:val="23"/>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Characteristics of </w:t>
      </w:r>
      <w:r w:rsidRPr="00176D24">
        <w:rPr>
          <w:rFonts w:ascii="Arial" w:hAnsi="Arial" w:cs="Arial"/>
          <w:i w:val="0"/>
          <w:color w:val="auto"/>
        </w:rPr>
        <w:t>coupes</w:t>
      </w:r>
      <w:r w:rsidRPr="00176D24">
        <w:rPr>
          <w:rFonts w:ascii="Arial" w:hAnsi="Arial" w:cs="Arial"/>
          <w:b w:val="0"/>
          <w:i w:val="0"/>
          <w:color w:val="auto"/>
        </w:rPr>
        <w:t xml:space="preserve"> for salvage of </w:t>
      </w:r>
      <w:r w:rsidRPr="00397E65">
        <w:rPr>
          <w:rFonts w:ascii="Arial" w:hAnsi="Arial" w:cs="Arial"/>
          <w:i w:val="0"/>
          <w:color w:val="auto"/>
        </w:rPr>
        <w:t>timber</w:t>
      </w:r>
      <w:r w:rsidRPr="00176D24">
        <w:rPr>
          <w:rFonts w:ascii="Arial" w:hAnsi="Arial" w:cs="Arial"/>
          <w:b w:val="0"/>
          <w:i w:val="0"/>
          <w:color w:val="auto"/>
        </w:rPr>
        <w:t xml:space="preserve"> in </w:t>
      </w:r>
      <w:r w:rsidRPr="00176D24">
        <w:rPr>
          <w:rFonts w:ascii="Arial" w:hAnsi="Arial" w:cs="Arial"/>
          <w:i w:val="0"/>
          <w:color w:val="auto"/>
        </w:rPr>
        <w:t>forests</w:t>
      </w:r>
      <w:r w:rsidRPr="00176D24">
        <w:rPr>
          <w:rFonts w:ascii="Arial" w:hAnsi="Arial" w:cs="Arial"/>
          <w:b w:val="0"/>
          <w:i w:val="0"/>
          <w:color w:val="auto"/>
        </w:rPr>
        <w:t xml:space="preserve"> damaged by fire, pests, pathogens or other events may differ from undamaged forests. A special (salvage) plan or an amended </w:t>
      </w:r>
      <w:r w:rsidRPr="00176D24">
        <w:rPr>
          <w:rFonts w:ascii="Arial" w:hAnsi="Arial" w:cs="Arial"/>
          <w:i w:val="0"/>
          <w:color w:val="auto"/>
        </w:rPr>
        <w:t>Timber Harvesting Plan</w:t>
      </w:r>
      <w:r w:rsidRPr="00176D24">
        <w:rPr>
          <w:rFonts w:ascii="Arial" w:hAnsi="Arial" w:cs="Arial"/>
          <w:b w:val="0"/>
          <w:i w:val="0"/>
          <w:color w:val="auto"/>
        </w:rPr>
        <w:t xml:space="preserve"> must be developed, taking into account: </w:t>
      </w:r>
    </w:p>
    <w:p w14:paraId="5D1F4631" w14:textId="77777777" w:rsidR="004D34DE" w:rsidRPr="00176D24" w:rsidRDefault="004D34DE" w:rsidP="000D371E">
      <w:pPr>
        <w:numPr>
          <w:ilvl w:val="0"/>
          <w:numId w:val="38"/>
        </w:numPr>
        <w:spacing w:after="100" w:line="280" w:lineRule="atLeast"/>
        <w:ind w:left="1560" w:hanging="425"/>
        <w:rPr>
          <w:rFonts w:ascii="Arial" w:hAnsi="Arial"/>
          <w:color w:val="auto"/>
        </w:rPr>
      </w:pPr>
      <w:r w:rsidRPr="00176D24">
        <w:rPr>
          <w:rFonts w:ascii="Arial" w:hAnsi="Arial"/>
          <w:color w:val="auto"/>
        </w:rPr>
        <w:t xml:space="preserve">the need for urgency in timber recovery; and </w:t>
      </w:r>
    </w:p>
    <w:p w14:paraId="13D4A99C" w14:textId="77777777" w:rsidR="004D34DE" w:rsidRPr="00176D24" w:rsidRDefault="004D34DE" w:rsidP="000D371E">
      <w:pPr>
        <w:numPr>
          <w:ilvl w:val="0"/>
          <w:numId w:val="38"/>
        </w:numPr>
        <w:spacing w:after="100" w:line="280" w:lineRule="atLeast"/>
        <w:ind w:left="1560" w:hanging="425"/>
        <w:rPr>
          <w:rFonts w:ascii="Arial" w:hAnsi="Arial"/>
          <w:color w:val="auto"/>
        </w:rPr>
      </w:pPr>
      <w:r w:rsidRPr="00176D24">
        <w:rPr>
          <w:rFonts w:ascii="Arial" w:hAnsi="Arial"/>
          <w:color w:val="auto"/>
        </w:rPr>
        <w:t xml:space="preserve">the need to modify prescriptions, as required, to meet environmental care goals and address recovery strategies for other forest values such as </w:t>
      </w:r>
      <w:r w:rsidRPr="00397E65">
        <w:rPr>
          <w:rFonts w:ascii="Arial" w:hAnsi="Arial"/>
          <w:b/>
          <w:bCs/>
          <w:color w:val="auto"/>
        </w:rPr>
        <w:t>fauna</w:t>
      </w:r>
      <w:r w:rsidRPr="00176D24">
        <w:rPr>
          <w:rFonts w:ascii="Arial" w:hAnsi="Arial"/>
          <w:color w:val="auto"/>
        </w:rPr>
        <w:t>.</w:t>
      </w:r>
    </w:p>
    <w:p w14:paraId="607B770C" w14:textId="130DA190" w:rsidR="004D34DE" w:rsidRPr="00176D24" w:rsidRDefault="004D34DE" w:rsidP="005C2E24">
      <w:pPr>
        <w:pStyle w:val="Heading4"/>
        <w:keepNext w:val="0"/>
        <w:keepLines w:val="0"/>
        <w:numPr>
          <w:ilvl w:val="3"/>
          <w:numId w:val="23"/>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i w:val="0"/>
          <w:color w:val="auto"/>
        </w:rPr>
        <w:lastRenderedPageBreak/>
        <w:t xml:space="preserve">Salvage harvesting operations </w:t>
      </w:r>
      <w:r w:rsidRPr="00176D24">
        <w:rPr>
          <w:rFonts w:ascii="Arial" w:hAnsi="Arial" w:cs="Arial"/>
          <w:b w:val="0"/>
          <w:i w:val="0"/>
          <w:color w:val="auto"/>
        </w:rPr>
        <w:t xml:space="preserve">must take as much account of environmental care as any other </w:t>
      </w:r>
      <w:r w:rsidRPr="00176D24">
        <w:rPr>
          <w:rFonts w:ascii="Arial" w:hAnsi="Arial" w:cs="Arial"/>
          <w:i w:val="0"/>
          <w:color w:val="auto"/>
        </w:rPr>
        <w:t xml:space="preserve">timber </w:t>
      </w:r>
      <w:r w:rsidR="00B54A88" w:rsidRPr="00176D24">
        <w:rPr>
          <w:rFonts w:ascii="Arial" w:hAnsi="Arial" w:cs="Arial"/>
          <w:i w:val="0"/>
          <w:color w:val="auto"/>
        </w:rPr>
        <w:t>harvesting</w:t>
      </w:r>
      <w:r w:rsidRPr="00176D24">
        <w:rPr>
          <w:rFonts w:ascii="Arial" w:hAnsi="Arial" w:cs="Arial"/>
          <w:b w:val="0"/>
          <w:i w:val="0"/>
          <w:color w:val="auto"/>
        </w:rPr>
        <w:t xml:space="preserve"> </w:t>
      </w:r>
      <w:r w:rsidRPr="00176D24">
        <w:rPr>
          <w:rFonts w:ascii="Arial" w:hAnsi="Arial" w:cs="Arial"/>
          <w:i w:val="0"/>
          <w:color w:val="auto"/>
        </w:rPr>
        <w:t>operation</w:t>
      </w:r>
      <w:r w:rsidRPr="00176D24">
        <w:rPr>
          <w:rFonts w:ascii="Arial" w:hAnsi="Arial" w:cs="Arial"/>
          <w:b w:val="0"/>
          <w:i w:val="0"/>
          <w:color w:val="auto"/>
        </w:rPr>
        <w:t>.</w:t>
      </w:r>
    </w:p>
    <w:p w14:paraId="7B92FC18" w14:textId="2815E7DB" w:rsidR="004D34DE" w:rsidRPr="00176D24" w:rsidRDefault="004D34DE" w:rsidP="005C2E24">
      <w:pPr>
        <w:pStyle w:val="Heading4"/>
        <w:keepNext w:val="0"/>
        <w:keepLines w:val="0"/>
        <w:numPr>
          <w:ilvl w:val="3"/>
          <w:numId w:val="23"/>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A copy of the </w:t>
      </w:r>
      <w:r w:rsidRPr="00176D24">
        <w:rPr>
          <w:rFonts w:ascii="Arial" w:hAnsi="Arial" w:cs="Arial"/>
          <w:i w:val="0"/>
          <w:color w:val="auto"/>
        </w:rPr>
        <w:t>Timber Harvesting Plan</w:t>
      </w:r>
      <w:r w:rsidRPr="00176D24">
        <w:rPr>
          <w:rFonts w:ascii="Arial" w:hAnsi="Arial" w:cs="Arial"/>
          <w:b w:val="0"/>
          <w:i w:val="0"/>
          <w:color w:val="auto"/>
        </w:rPr>
        <w:t xml:space="preserve"> and any supporting prescriptions must be provided to the </w:t>
      </w:r>
      <w:r w:rsidRPr="00176D24">
        <w:rPr>
          <w:rFonts w:ascii="Arial" w:hAnsi="Arial" w:cs="Arial"/>
          <w:i w:val="0"/>
          <w:color w:val="auto"/>
        </w:rPr>
        <w:t>harvesting team leader</w:t>
      </w:r>
      <w:r w:rsidRPr="00176D24">
        <w:rPr>
          <w:rFonts w:ascii="Arial" w:hAnsi="Arial" w:cs="Arial"/>
          <w:b w:val="0"/>
          <w:i w:val="0"/>
          <w:color w:val="auto"/>
        </w:rPr>
        <w:t xml:space="preserve">. The Plan’s implementation, including specific prescriptions to be applied to the </w:t>
      </w:r>
      <w:r w:rsidRPr="00176D24">
        <w:rPr>
          <w:rFonts w:ascii="Arial" w:hAnsi="Arial" w:cs="Arial"/>
          <w:i w:val="0"/>
          <w:color w:val="auto"/>
        </w:rPr>
        <w:t>coupe</w:t>
      </w:r>
      <w:r w:rsidRPr="00176D24">
        <w:rPr>
          <w:rFonts w:ascii="Arial" w:hAnsi="Arial" w:cs="Arial"/>
          <w:b w:val="0"/>
          <w:i w:val="0"/>
          <w:color w:val="auto"/>
        </w:rPr>
        <w:t xml:space="preserve">, must be discussed with him/her. These documents must be available on site while </w:t>
      </w:r>
      <w:r w:rsidRPr="00176D24">
        <w:rPr>
          <w:rFonts w:ascii="Arial" w:hAnsi="Arial" w:cs="Arial"/>
          <w:i w:val="0"/>
          <w:color w:val="auto"/>
        </w:rPr>
        <w:t xml:space="preserve">timber </w:t>
      </w:r>
      <w:r w:rsidR="00B54A88" w:rsidRPr="00176D24">
        <w:rPr>
          <w:rFonts w:ascii="Arial" w:hAnsi="Arial" w:cs="Arial"/>
          <w:i w:val="0"/>
          <w:color w:val="auto"/>
        </w:rPr>
        <w:t>harvesting operation</w:t>
      </w:r>
      <w:r w:rsidRPr="00176D24">
        <w:rPr>
          <w:rFonts w:ascii="Arial" w:hAnsi="Arial" w:cs="Arial"/>
          <w:b w:val="0"/>
          <w:i w:val="0"/>
          <w:color w:val="auto"/>
        </w:rPr>
        <w:t xml:space="preserve"> is in progress. </w:t>
      </w:r>
    </w:p>
    <w:p w14:paraId="70FE111E" w14:textId="77777777" w:rsidR="009C2E52" w:rsidRDefault="004D34DE" w:rsidP="005C2E24">
      <w:pPr>
        <w:pStyle w:val="Heading4"/>
        <w:keepNext w:val="0"/>
        <w:keepLines w:val="0"/>
        <w:numPr>
          <w:ilvl w:val="3"/>
          <w:numId w:val="23"/>
        </w:numPr>
        <w:tabs>
          <w:tab w:val="clear" w:pos="1418"/>
          <w:tab w:val="clear" w:pos="1701"/>
          <w:tab w:val="clear" w:pos="1985"/>
        </w:tabs>
        <w:spacing w:before="240" w:after="60" w:line="240" w:lineRule="auto"/>
        <w:ind w:left="851" w:hanging="851"/>
        <w:rPr>
          <w:rFonts w:ascii="Arial" w:hAnsi="Arial" w:cs="Arial"/>
          <w:b w:val="0"/>
          <w:i w:val="0"/>
          <w:color w:val="auto"/>
        </w:rPr>
        <w:sectPr w:rsidR="009C2E52" w:rsidSect="00E94527">
          <w:pgSz w:w="11907" w:h="16840" w:code="9"/>
          <w:pgMar w:top="1134" w:right="1134" w:bottom="1134" w:left="1134" w:header="283" w:footer="283" w:gutter="0"/>
          <w:cols w:space="720"/>
          <w:docGrid w:linePitch="360"/>
        </w:sectPr>
      </w:pPr>
      <w:r w:rsidRPr="00176D24">
        <w:rPr>
          <w:rFonts w:ascii="Arial" w:hAnsi="Arial" w:cs="Arial"/>
          <w:b w:val="0"/>
          <w:i w:val="0"/>
          <w:color w:val="auto"/>
        </w:rPr>
        <w:t xml:space="preserve">All amendments and variations to operational requirements (such as the removal of trees from </w:t>
      </w:r>
      <w:r w:rsidRPr="00176D24">
        <w:rPr>
          <w:rFonts w:ascii="Arial" w:hAnsi="Arial" w:cs="Arial"/>
          <w:i w:val="0"/>
          <w:color w:val="auto"/>
        </w:rPr>
        <w:t>buffers</w:t>
      </w:r>
      <w:r w:rsidRPr="00176D24">
        <w:rPr>
          <w:rFonts w:ascii="Arial" w:hAnsi="Arial" w:cs="Arial"/>
          <w:b w:val="0"/>
          <w:i w:val="0"/>
          <w:color w:val="auto"/>
        </w:rPr>
        <w:t xml:space="preserve"> or outside the </w:t>
      </w:r>
      <w:r w:rsidRPr="00176D24">
        <w:rPr>
          <w:rFonts w:ascii="Arial" w:hAnsi="Arial" w:cs="Arial"/>
          <w:i w:val="0"/>
          <w:color w:val="auto"/>
        </w:rPr>
        <w:t>coupe</w:t>
      </w:r>
      <w:r w:rsidRPr="00176D24">
        <w:rPr>
          <w:rFonts w:ascii="Arial" w:hAnsi="Arial" w:cs="Arial"/>
          <w:b w:val="0"/>
          <w:i w:val="0"/>
          <w:color w:val="auto"/>
        </w:rPr>
        <w:t xml:space="preserve"> for safety purposes) must be documented in the </w:t>
      </w:r>
      <w:r w:rsidRPr="00176D24">
        <w:rPr>
          <w:rFonts w:ascii="Arial" w:hAnsi="Arial" w:cs="Arial"/>
          <w:i w:val="0"/>
          <w:color w:val="auto"/>
        </w:rPr>
        <w:t>Timber Harvesting Plan</w:t>
      </w:r>
      <w:r w:rsidRPr="00176D24">
        <w:rPr>
          <w:rFonts w:ascii="Arial" w:hAnsi="Arial" w:cs="Arial"/>
          <w:b w:val="0"/>
          <w:i w:val="0"/>
          <w:color w:val="auto"/>
        </w:rPr>
        <w:t xml:space="preserve"> and dated by the </w:t>
      </w:r>
      <w:r w:rsidRPr="00176D24">
        <w:rPr>
          <w:rFonts w:ascii="Arial" w:hAnsi="Arial" w:cs="Arial"/>
          <w:i w:val="0"/>
          <w:color w:val="auto"/>
        </w:rPr>
        <w:t>harvesting team leader</w:t>
      </w:r>
      <w:r w:rsidRPr="00176D24">
        <w:rPr>
          <w:rFonts w:ascii="Arial" w:hAnsi="Arial" w:cs="Arial"/>
          <w:b w:val="0"/>
          <w:i w:val="0"/>
          <w:color w:val="auto"/>
        </w:rPr>
        <w:t xml:space="preserve">. </w:t>
      </w:r>
    </w:p>
    <w:p w14:paraId="210BD243" w14:textId="441BCAC1" w:rsidR="004D34DE" w:rsidRDefault="004D34DE" w:rsidP="004236B1">
      <w:pPr>
        <w:pStyle w:val="Heading2"/>
        <w:numPr>
          <w:ilvl w:val="1"/>
          <w:numId w:val="59"/>
        </w:numPr>
        <w:tabs>
          <w:tab w:val="clear" w:pos="1418"/>
          <w:tab w:val="clear" w:pos="1701"/>
          <w:tab w:val="clear" w:pos="1985"/>
        </w:tabs>
        <w:spacing w:before="380" w:after="80" w:line="240" w:lineRule="auto"/>
        <w:ind w:left="851" w:hanging="851"/>
        <w:rPr>
          <w:rFonts w:ascii="Arial" w:hAnsi="Arial"/>
          <w:color w:val="00B2A9" w:themeColor="accent1"/>
          <w:szCs w:val="24"/>
        </w:rPr>
      </w:pPr>
      <w:bookmarkStart w:id="280" w:name="_Toc82012459"/>
      <w:bookmarkStart w:id="281" w:name="_Toc82012569"/>
      <w:bookmarkStart w:id="282" w:name="_Toc82012678"/>
      <w:bookmarkStart w:id="283" w:name="_Toc394304063"/>
      <w:bookmarkStart w:id="284" w:name="_Toc86406475"/>
      <w:bookmarkStart w:id="285" w:name="_Toc94176504"/>
      <w:bookmarkEnd w:id="280"/>
      <w:bookmarkEnd w:id="281"/>
      <w:bookmarkEnd w:id="282"/>
      <w:r w:rsidRPr="00176D24">
        <w:rPr>
          <w:rFonts w:ascii="Arial" w:hAnsi="Arial"/>
          <w:color w:val="00B2A9" w:themeColor="accent1"/>
          <w:szCs w:val="24"/>
        </w:rPr>
        <w:lastRenderedPageBreak/>
        <w:t>Environmental Values in Private Native Forests</w:t>
      </w:r>
      <w:bookmarkStart w:id="286" w:name="_Toc358295129"/>
      <w:bookmarkStart w:id="287" w:name="_Toc358295178"/>
      <w:bookmarkStart w:id="288" w:name="_Toc358295179"/>
      <w:bookmarkStart w:id="289" w:name="_Toc358295193"/>
      <w:bookmarkStart w:id="290" w:name="_Toc358295195"/>
      <w:bookmarkEnd w:id="269"/>
      <w:bookmarkEnd w:id="283"/>
      <w:bookmarkEnd w:id="284"/>
      <w:bookmarkEnd w:id="285"/>
      <w:bookmarkEnd w:id="286"/>
      <w:bookmarkEnd w:id="287"/>
      <w:bookmarkEnd w:id="288"/>
      <w:bookmarkEnd w:id="289"/>
      <w:bookmarkEnd w:id="290"/>
    </w:p>
    <w:p w14:paraId="793E1AFD" w14:textId="77777777" w:rsidR="00E2007F" w:rsidRPr="00397E65" w:rsidRDefault="00E2007F" w:rsidP="00397E65">
      <w:pPr>
        <w:pStyle w:val="BodyText"/>
      </w:pPr>
    </w:p>
    <w:p w14:paraId="5D8E1DB1" w14:textId="1F277B5C" w:rsidR="004D34DE" w:rsidRPr="00176D24" w:rsidRDefault="004D34DE" w:rsidP="00683622">
      <w:pPr>
        <w:spacing w:before="60" w:after="120" w:line="280" w:lineRule="atLeast"/>
        <w:rPr>
          <w:rFonts w:ascii="Arial" w:hAnsi="Arial"/>
          <w:b/>
          <w:color w:val="auto"/>
        </w:rPr>
      </w:pPr>
      <w:r w:rsidRPr="00176D24">
        <w:rPr>
          <w:rFonts w:ascii="Arial" w:hAnsi="Arial"/>
          <w:b/>
          <w:color w:val="auto"/>
        </w:rPr>
        <w:t xml:space="preserve">Timber </w:t>
      </w:r>
      <w:r w:rsidR="00B54A88" w:rsidRPr="00176D24">
        <w:rPr>
          <w:rFonts w:ascii="Arial" w:hAnsi="Arial"/>
          <w:b/>
          <w:color w:val="auto"/>
        </w:rPr>
        <w:t>harvesting</w:t>
      </w:r>
      <w:r w:rsidRPr="00176D24">
        <w:rPr>
          <w:rFonts w:ascii="Arial" w:hAnsi="Arial"/>
          <w:color w:val="auto"/>
        </w:rPr>
        <w:t xml:space="preserve"> </w:t>
      </w:r>
      <w:r w:rsidRPr="00176D24">
        <w:rPr>
          <w:rFonts w:ascii="Arial" w:hAnsi="Arial"/>
          <w:b/>
          <w:color w:val="auto"/>
        </w:rPr>
        <w:t>operations</w:t>
      </w:r>
      <w:r w:rsidRPr="00176D24">
        <w:rPr>
          <w:rFonts w:ascii="Arial" w:hAnsi="Arial"/>
          <w:color w:val="auto"/>
        </w:rPr>
        <w:t xml:space="preserve"> in private </w:t>
      </w:r>
      <w:r w:rsidRPr="00176D24">
        <w:rPr>
          <w:rFonts w:ascii="Arial" w:hAnsi="Arial"/>
          <w:b/>
          <w:color w:val="auto"/>
        </w:rPr>
        <w:t>native forests</w:t>
      </w:r>
      <w:r w:rsidRPr="00176D24">
        <w:rPr>
          <w:rFonts w:ascii="Arial" w:hAnsi="Arial"/>
          <w:color w:val="auto"/>
        </w:rPr>
        <w:t xml:space="preserve"> may impact on environmental values such as water quality and </w:t>
      </w:r>
      <w:r w:rsidRPr="00176D24">
        <w:rPr>
          <w:rFonts w:ascii="Arial" w:hAnsi="Arial"/>
          <w:b/>
          <w:color w:val="auto"/>
        </w:rPr>
        <w:t>biodiversity</w:t>
      </w:r>
      <w:r w:rsidRPr="00176D24">
        <w:rPr>
          <w:rFonts w:ascii="Arial" w:hAnsi="Arial"/>
          <w:color w:val="auto"/>
        </w:rPr>
        <w:t xml:space="preserve">. Appropriate planning and management through the lifecycle of the </w:t>
      </w:r>
      <w:r w:rsidRPr="00176D24">
        <w:rPr>
          <w:rFonts w:ascii="Arial" w:hAnsi="Arial"/>
          <w:b/>
          <w:color w:val="auto"/>
        </w:rPr>
        <w:t xml:space="preserve">timber </w:t>
      </w:r>
      <w:r w:rsidR="00B54A88" w:rsidRPr="00176D24">
        <w:rPr>
          <w:rFonts w:ascii="Arial" w:hAnsi="Arial"/>
          <w:b/>
          <w:color w:val="auto"/>
        </w:rPr>
        <w:t>harvesting</w:t>
      </w:r>
      <w:r w:rsidRPr="00176D24">
        <w:rPr>
          <w:rFonts w:ascii="Arial" w:hAnsi="Arial"/>
          <w:color w:val="auto"/>
        </w:rPr>
        <w:t xml:space="preserve"> </w:t>
      </w:r>
      <w:r w:rsidRPr="00176D24">
        <w:rPr>
          <w:rFonts w:ascii="Arial" w:hAnsi="Arial"/>
          <w:b/>
          <w:color w:val="auto"/>
        </w:rPr>
        <w:t>operation</w:t>
      </w:r>
      <w:r w:rsidRPr="00176D24">
        <w:rPr>
          <w:rFonts w:ascii="Arial" w:hAnsi="Arial"/>
          <w:color w:val="auto"/>
        </w:rPr>
        <w:t xml:space="preserve"> can minimise these impacts. </w:t>
      </w:r>
    </w:p>
    <w:p w14:paraId="301608D6" w14:textId="77777777" w:rsidR="004D34DE" w:rsidRPr="00176D24" w:rsidRDefault="004D34DE" w:rsidP="00683622">
      <w:pPr>
        <w:spacing w:before="60" w:after="120" w:line="280" w:lineRule="atLeast"/>
        <w:rPr>
          <w:rFonts w:ascii="Arial" w:hAnsi="Arial"/>
          <w:b/>
          <w:color w:val="auto"/>
        </w:rPr>
      </w:pPr>
      <w:r w:rsidRPr="00176D24">
        <w:rPr>
          <w:rFonts w:ascii="Arial" w:hAnsi="Arial"/>
          <w:color w:val="auto"/>
        </w:rPr>
        <w:t xml:space="preserve">This section includes requirements that must be observed during planning, </w:t>
      </w:r>
      <w:r w:rsidRPr="00176D24">
        <w:rPr>
          <w:rFonts w:ascii="Arial" w:hAnsi="Arial"/>
          <w:b/>
          <w:color w:val="auto"/>
        </w:rPr>
        <w:t>tending</w:t>
      </w:r>
      <w:r w:rsidRPr="00176D24">
        <w:rPr>
          <w:rFonts w:ascii="Arial" w:hAnsi="Arial"/>
          <w:color w:val="auto"/>
        </w:rPr>
        <w:t xml:space="preserve">, roading, harvesting and </w:t>
      </w:r>
      <w:r w:rsidRPr="00176D24">
        <w:rPr>
          <w:rFonts w:ascii="Arial" w:hAnsi="Arial"/>
          <w:b/>
          <w:color w:val="auto"/>
        </w:rPr>
        <w:t>regeneration</w:t>
      </w:r>
      <w:r w:rsidRPr="00176D24">
        <w:rPr>
          <w:rFonts w:ascii="Arial" w:hAnsi="Arial"/>
          <w:color w:val="auto"/>
        </w:rPr>
        <w:t xml:space="preserve"> of </w:t>
      </w:r>
      <w:r w:rsidRPr="00176D24">
        <w:rPr>
          <w:rFonts w:ascii="Arial" w:hAnsi="Arial"/>
          <w:b/>
          <w:color w:val="auto"/>
        </w:rPr>
        <w:t>native forests</w:t>
      </w:r>
      <w:r w:rsidRPr="00176D24">
        <w:rPr>
          <w:rFonts w:ascii="Arial" w:hAnsi="Arial"/>
          <w:color w:val="auto"/>
        </w:rPr>
        <w:t xml:space="preserve"> on </w:t>
      </w:r>
      <w:r w:rsidRPr="00176D24">
        <w:rPr>
          <w:rFonts w:ascii="Arial" w:hAnsi="Arial"/>
          <w:b/>
          <w:color w:val="auto"/>
        </w:rPr>
        <w:t>private land</w:t>
      </w:r>
      <w:r w:rsidRPr="00176D24">
        <w:rPr>
          <w:rFonts w:ascii="Arial" w:hAnsi="Arial"/>
          <w:color w:val="auto"/>
        </w:rPr>
        <w:t>.</w:t>
      </w:r>
    </w:p>
    <w:p w14:paraId="585DC50B" w14:textId="07D871CB" w:rsidR="004D34DE" w:rsidRPr="0069279B" w:rsidRDefault="004D34DE" w:rsidP="00E276F7">
      <w:pPr>
        <w:pStyle w:val="Heading3"/>
        <w:keepNext w:val="0"/>
        <w:keepLines w:val="0"/>
        <w:numPr>
          <w:ilvl w:val="2"/>
          <w:numId w:val="130"/>
        </w:numPr>
        <w:tabs>
          <w:tab w:val="clear" w:pos="1418"/>
          <w:tab w:val="clear" w:pos="1701"/>
          <w:tab w:val="clear" w:pos="1985"/>
        </w:tabs>
        <w:spacing w:before="380" w:after="80" w:line="240" w:lineRule="auto"/>
        <w:ind w:left="851" w:right="141" w:hanging="851"/>
        <w:rPr>
          <w:rFonts w:ascii="Arial" w:hAnsi="Arial"/>
        </w:rPr>
      </w:pPr>
      <w:bookmarkStart w:id="291" w:name="_Toc394304064"/>
      <w:bookmarkStart w:id="292" w:name="_Ref14029733"/>
      <w:bookmarkStart w:id="293" w:name="_Toc86406476"/>
      <w:bookmarkStart w:id="294" w:name="_Toc94176505"/>
      <w:r w:rsidRPr="0069279B">
        <w:rPr>
          <w:rFonts w:ascii="Arial" w:hAnsi="Arial"/>
        </w:rPr>
        <w:t>Water Quality, River Health and Soil Protection</w:t>
      </w:r>
      <w:bookmarkEnd w:id="291"/>
      <w:bookmarkEnd w:id="292"/>
      <w:bookmarkEnd w:id="293"/>
      <w:bookmarkEnd w:id="294"/>
    </w:p>
    <w:p w14:paraId="205D25E4"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Operational Goals</w:t>
      </w:r>
    </w:p>
    <w:p w14:paraId="30836F13" w14:textId="77777777" w:rsidR="004D34DE" w:rsidRPr="00176D24" w:rsidRDefault="004D34DE" w:rsidP="008E7F7E">
      <w:pPr>
        <w:spacing w:before="60" w:after="120" w:line="280" w:lineRule="atLeast"/>
        <w:rPr>
          <w:rFonts w:ascii="Arial" w:hAnsi="Arial"/>
          <w:b/>
          <w:color w:val="auto"/>
        </w:rPr>
      </w:pPr>
      <w:r w:rsidRPr="00176D24">
        <w:rPr>
          <w:rFonts w:ascii="Arial" w:hAnsi="Arial"/>
          <w:color w:val="auto"/>
        </w:rPr>
        <w:t xml:space="preserve">Water quality and </w:t>
      </w:r>
      <w:r w:rsidRPr="00176D24">
        <w:rPr>
          <w:rFonts w:ascii="Arial" w:hAnsi="Arial"/>
          <w:b/>
          <w:color w:val="auto"/>
        </w:rPr>
        <w:t>river health</w:t>
      </w:r>
      <w:r w:rsidRPr="00176D24">
        <w:rPr>
          <w:rFonts w:ascii="Arial" w:hAnsi="Arial"/>
          <w:color w:val="auto"/>
        </w:rPr>
        <w:t xml:space="preserve"> are maintained or improved by protecting </w:t>
      </w:r>
      <w:r w:rsidRPr="00176D24">
        <w:rPr>
          <w:rFonts w:ascii="Arial" w:hAnsi="Arial"/>
          <w:b/>
          <w:color w:val="auto"/>
        </w:rPr>
        <w:t>waterways</w:t>
      </w:r>
      <w:r w:rsidRPr="00176D24">
        <w:rPr>
          <w:rFonts w:ascii="Arial" w:hAnsi="Arial"/>
          <w:color w:val="auto"/>
        </w:rPr>
        <w:t xml:space="preserve"> and aquatic and riparian habitat from disturbance.</w:t>
      </w:r>
    </w:p>
    <w:p w14:paraId="3D48FE2D" w14:textId="77777777" w:rsidR="004D34DE" w:rsidRPr="00176D24" w:rsidRDefault="004D34DE" w:rsidP="008E7F7E">
      <w:pPr>
        <w:spacing w:before="60" w:after="120" w:line="280" w:lineRule="atLeast"/>
        <w:rPr>
          <w:rFonts w:ascii="Arial" w:hAnsi="Arial"/>
          <w:b/>
          <w:color w:val="auto"/>
        </w:rPr>
      </w:pPr>
      <w:r w:rsidRPr="00176D24">
        <w:rPr>
          <w:rFonts w:ascii="Arial" w:hAnsi="Arial"/>
          <w:color w:val="auto"/>
        </w:rPr>
        <w:t xml:space="preserve">Water pollution is minimised and soil productive capacity is maintained by avoiding harvesting in inappropriate areas or slopes and undertaking necessary preventative measures. </w:t>
      </w:r>
    </w:p>
    <w:p w14:paraId="344BC8C2" w14:textId="77777777" w:rsidR="004D34DE" w:rsidRPr="00176D24" w:rsidRDefault="004D34DE" w:rsidP="008E7F7E">
      <w:pPr>
        <w:pStyle w:val="Body"/>
        <w:ind w:left="0"/>
        <w:rPr>
          <w:rFonts w:ascii="Arial" w:hAnsi="Arial" w:cs="Arial"/>
        </w:rPr>
      </w:pPr>
      <w:r w:rsidRPr="00176D24">
        <w:rPr>
          <w:rFonts w:ascii="Arial" w:hAnsi="Arial" w:cs="Arial"/>
        </w:rPr>
        <w:t xml:space="preserve">Chemicals are only used where appropriate to the site conditions and is conducted with due care for the maintenance of </w:t>
      </w:r>
      <w:r w:rsidRPr="00176D24">
        <w:rPr>
          <w:rFonts w:ascii="Arial" w:hAnsi="Arial" w:cs="Arial"/>
          <w:b/>
        </w:rPr>
        <w:t>forest</w:t>
      </w:r>
      <w:r w:rsidRPr="00176D24">
        <w:rPr>
          <w:rFonts w:ascii="Arial" w:hAnsi="Arial" w:cs="Arial"/>
        </w:rPr>
        <w:t xml:space="preserve"> health, water quality, </w:t>
      </w:r>
      <w:r w:rsidRPr="00176D24">
        <w:rPr>
          <w:rFonts w:ascii="Arial" w:hAnsi="Arial" w:cs="Arial"/>
          <w:b/>
        </w:rPr>
        <w:t>biodiversity</w:t>
      </w:r>
      <w:r w:rsidRPr="00176D24">
        <w:rPr>
          <w:rFonts w:ascii="Arial" w:hAnsi="Arial" w:cs="Arial"/>
        </w:rPr>
        <w:t xml:space="preserve"> and soil values.</w:t>
      </w:r>
    </w:p>
    <w:p w14:paraId="5A618E18" w14:textId="01193F7A" w:rsidR="004D34DE" w:rsidRPr="00176D24" w:rsidRDefault="004D34DE" w:rsidP="008E7F7E">
      <w:pPr>
        <w:pStyle w:val="Body"/>
        <w:ind w:left="0"/>
        <w:rPr>
          <w:rFonts w:ascii="Arial" w:hAnsi="Arial" w:cs="Arial"/>
        </w:rPr>
      </w:pPr>
      <w:r w:rsidRPr="00176D24">
        <w:rPr>
          <w:rFonts w:ascii="Arial" w:hAnsi="Arial" w:cs="Arial"/>
        </w:rPr>
        <w:t xml:space="preserve">During or following wet weather conditions, </w:t>
      </w:r>
      <w:r w:rsidR="0056483B" w:rsidRPr="00176D24">
        <w:rPr>
          <w:rFonts w:ascii="Arial" w:hAnsi="Arial" w:cs="Arial"/>
        </w:rPr>
        <w:t xml:space="preserve">the </w:t>
      </w:r>
      <w:r w:rsidRPr="00176D24">
        <w:rPr>
          <w:rFonts w:ascii="Arial" w:hAnsi="Arial" w:cs="Arial"/>
          <w:b/>
        </w:rPr>
        <w:t xml:space="preserve">timber </w:t>
      </w:r>
      <w:r w:rsidR="0056483B" w:rsidRPr="00176D24">
        <w:rPr>
          <w:rFonts w:ascii="Arial" w:hAnsi="Arial" w:cs="Arial"/>
          <w:b/>
        </w:rPr>
        <w:t>harvesting operation</w:t>
      </w:r>
      <w:r w:rsidRPr="00176D24">
        <w:rPr>
          <w:rFonts w:ascii="Arial" w:hAnsi="Arial" w:cs="Arial"/>
        </w:rPr>
        <w:t xml:space="preserve"> is modified or where necessary suspended to minimise risks to soil and water quality values.</w:t>
      </w:r>
    </w:p>
    <w:p w14:paraId="6B9523D4"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Mandatory Actions</w:t>
      </w:r>
    </w:p>
    <w:p w14:paraId="538C788C"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Waterway Classification</w:t>
      </w:r>
    </w:p>
    <w:p w14:paraId="4EF96880" w14:textId="77777777" w:rsidR="004D34DE" w:rsidRPr="00176D24" w:rsidRDefault="004D34DE" w:rsidP="004236B1">
      <w:pPr>
        <w:pStyle w:val="Heading4"/>
        <w:keepLines w:val="0"/>
        <w:numPr>
          <w:ilvl w:val="3"/>
          <w:numId w:val="61"/>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Use the following categories when determining </w:t>
      </w:r>
      <w:r w:rsidRPr="00176D24">
        <w:rPr>
          <w:rFonts w:ascii="Arial" w:hAnsi="Arial" w:cs="Arial"/>
          <w:i w:val="0"/>
          <w:color w:val="auto"/>
        </w:rPr>
        <w:t>buffer</w:t>
      </w:r>
      <w:r w:rsidRPr="00176D24">
        <w:rPr>
          <w:rFonts w:ascii="Arial" w:hAnsi="Arial" w:cs="Arial"/>
          <w:b w:val="0"/>
          <w:i w:val="0"/>
          <w:color w:val="auto"/>
        </w:rPr>
        <w:t xml:space="preserve"> and</w:t>
      </w:r>
      <w:r w:rsidRPr="00397E65">
        <w:rPr>
          <w:rFonts w:ascii="Arial" w:hAnsi="Arial" w:cs="Arial"/>
          <w:bCs w:val="0"/>
          <w:i w:val="0"/>
          <w:color w:val="auto"/>
        </w:rPr>
        <w:t xml:space="preserve"> filter</w:t>
      </w:r>
      <w:r w:rsidRPr="00176D24">
        <w:rPr>
          <w:rFonts w:ascii="Arial" w:hAnsi="Arial" w:cs="Arial"/>
          <w:b w:val="0"/>
          <w:i w:val="0"/>
          <w:color w:val="auto"/>
        </w:rPr>
        <w:t xml:space="preserve"> widths for </w:t>
      </w:r>
      <w:r w:rsidRPr="00176D24">
        <w:rPr>
          <w:rFonts w:ascii="Arial" w:hAnsi="Arial" w:cs="Arial"/>
          <w:i w:val="0"/>
          <w:color w:val="auto"/>
        </w:rPr>
        <w:t>waterways</w:t>
      </w:r>
      <w:r w:rsidRPr="00176D24">
        <w:rPr>
          <w:rFonts w:ascii="Arial" w:hAnsi="Arial" w:cs="Arial"/>
          <w:b w:val="0"/>
          <w:i w:val="0"/>
          <w:color w:val="auto"/>
        </w:rPr>
        <w:t xml:space="preserve"> within and immediately adjacent to each </w:t>
      </w:r>
      <w:r w:rsidRPr="00176D24">
        <w:rPr>
          <w:rFonts w:ascii="Arial" w:hAnsi="Arial" w:cs="Arial"/>
          <w:i w:val="0"/>
          <w:color w:val="auto"/>
        </w:rPr>
        <w:t>coupe</w:t>
      </w:r>
      <w:r w:rsidRPr="00176D24">
        <w:rPr>
          <w:rFonts w:ascii="Arial" w:hAnsi="Arial" w:cs="Arial"/>
          <w:b w:val="0"/>
          <w:i w:val="0"/>
          <w:color w:val="auto"/>
        </w:rPr>
        <w:t xml:space="preserve">. </w:t>
      </w:r>
    </w:p>
    <w:p w14:paraId="512AE7F1" w14:textId="77777777" w:rsidR="004D34DE" w:rsidRPr="00176D24" w:rsidRDefault="004D34DE" w:rsidP="000D371E">
      <w:pPr>
        <w:numPr>
          <w:ilvl w:val="0"/>
          <w:numId w:val="34"/>
        </w:numPr>
        <w:spacing w:before="120" w:line="240" w:lineRule="auto"/>
        <w:ind w:left="1560" w:hanging="425"/>
        <w:rPr>
          <w:rFonts w:ascii="Arial" w:hAnsi="Arial"/>
          <w:b/>
          <w:color w:val="auto"/>
        </w:rPr>
      </w:pPr>
      <w:r w:rsidRPr="00176D24">
        <w:rPr>
          <w:rFonts w:ascii="Arial" w:hAnsi="Arial"/>
          <w:b/>
          <w:color w:val="auto"/>
        </w:rPr>
        <w:t>permanent streams, pools</w:t>
      </w:r>
      <w:r w:rsidRPr="00176D24">
        <w:rPr>
          <w:rFonts w:ascii="Arial" w:hAnsi="Arial"/>
          <w:color w:val="auto"/>
        </w:rPr>
        <w:t xml:space="preserve"> and</w:t>
      </w:r>
      <w:r w:rsidRPr="00176D24">
        <w:rPr>
          <w:rFonts w:ascii="Arial" w:hAnsi="Arial"/>
          <w:b/>
          <w:color w:val="auto"/>
        </w:rPr>
        <w:t xml:space="preserve"> wetlands;</w:t>
      </w:r>
    </w:p>
    <w:p w14:paraId="7610E289" w14:textId="77777777" w:rsidR="004D34DE" w:rsidRPr="00176D24" w:rsidRDefault="004D34DE" w:rsidP="000D371E">
      <w:pPr>
        <w:numPr>
          <w:ilvl w:val="0"/>
          <w:numId w:val="34"/>
        </w:numPr>
        <w:spacing w:before="120" w:line="240" w:lineRule="auto"/>
        <w:ind w:left="1560" w:hanging="425"/>
        <w:rPr>
          <w:rFonts w:ascii="Arial" w:hAnsi="Arial"/>
          <w:b/>
          <w:color w:val="auto"/>
        </w:rPr>
      </w:pPr>
      <w:r w:rsidRPr="00176D24">
        <w:rPr>
          <w:rFonts w:ascii="Arial" w:hAnsi="Arial"/>
          <w:b/>
          <w:color w:val="auto"/>
        </w:rPr>
        <w:t>temporary streams;</w:t>
      </w:r>
    </w:p>
    <w:p w14:paraId="00CFA7BF" w14:textId="77777777" w:rsidR="004D34DE" w:rsidRPr="00176D24" w:rsidRDefault="004D34DE" w:rsidP="000D371E">
      <w:pPr>
        <w:numPr>
          <w:ilvl w:val="0"/>
          <w:numId w:val="34"/>
        </w:numPr>
        <w:spacing w:before="120" w:line="240" w:lineRule="auto"/>
        <w:ind w:left="1560" w:hanging="425"/>
        <w:rPr>
          <w:rFonts w:ascii="Arial" w:hAnsi="Arial"/>
          <w:b/>
          <w:color w:val="auto"/>
        </w:rPr>
      </w:pPr>
      <w:r w:rsidRPr="00176D24">
        <w:rPr>
          <w:rFonts w:ascii="Arial" w:hAnsi="Arial"/>
          <w:b/>
          <w:color w:val="auto"/>
        </w:rPr>
        <w:t>drainage lines.</w:t>
      </w:r>
    </w:p>
    <w:p w14:paraId="3962F52C" w14:textId="77777777" w:rsidR="004D34DE" w:rsidRPr="00176D24" w:rsidRDefault="004D34DE" w:rsidP="008E7F7E">
      <w:pPr>
        <w:ind w:left="1134" w:hanging="1134"/>
      </w:pPr>
    </w:p>
    <w:p w14:paraId="246467F6" w14:textId="77777777" w:rsidR="004D34DE" w:rsidRPr="00176D24" w:rsidRDefault="004D34DE" w:rsidP="007462F7">
      <w:pPr>
        <w:rPr>
          <w:rFonts w:ascii="Arial" w:hAnsi="Arial"/>
          <w:b/>
          <w:color w:val="auto"/>
        </w:rPr>
      </w:pPr>
      <w:r w:rsidRPr="00176D24">
        <w:rPr>
          <w:rFonts w:ascii="Arial" w:hAnsi="Arial"/>
          <w:color w:val="auto"/>
        </w:rPr>
        <w:t xml:space="preserve">Aids to the identification of each class of </w:t>
      </w:r>
      <w:r w:rsidRPr="00176D24">
        <w:rPr>
          <w:rFonts w:ascii="Arial" w:hAnsi="Arial"/>
          <w:b/>
          <w:color w:val="auto"/>
        </w:rPr>
        <w:t>waterway</w:t>
      </w:r>
      <w:r w:rsidRPr="00176D24">
        <w:rPr>
          <w:rFonts w:ascii="Arial" w:hAnsi="Arial"/>
          <w:color w:val="auto"/>
        </w:rPr>
        <w:t xml:space="preserve"> are provided in the glossary.</w:t>
      </w:r>
      <w:r w:rsidRPr="00176D24">
        <w:t xml:space="preserve">  </w:t>
      </w:r>
      <w:r w:rsidRPr="00176D24">
        <w:rPr>
          <w:rFonts w:ascii="Arial" w:hAnsi="Arial"/>
          <w:color w:val="auto"/>
        </w:rPr>
        <w:t xml:space="preserve">The classification of a </w:t>
      </w:r>
      <w:r w:rsidRPr="00176D24">
        <w:rPr>
          <w:rFonts w:ascii="Arial" w:hAnsi="Arial"/>
          <w:b/>
          <w:color w:val="auto"/>
        </w:rPr>
        <w:t>waterway</w:t>
      </w:r>
      <w:r w:rsidRPr="00176D24">
        <w:rPr>
          <w:rFonts w:ascii="Arial" w:hAnsi="Arial"/>
          <w:color w:val="auto"/>
        </w:rPr>
        <w:t xml:space="preserve"> is based on characteristics observed prior to harvesting, noting that stream flow may change following harvesting.</w:t>
      </w:r>
    </w:p>
    <w:p w14:paraId="3AF5188B"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Protecting waterways and aquatic and riparian habitat</w:t>
      </w:r>
    </w:p>
    <w:p w14:paraId="67BB4D9B" w14:textId="487D3719" w:rsidR="002C79B5" w:rsidRDefault="004D34DE" w:rsidP="004236B1">
      <w:pPr>
        <w:pStyle w:val="Heading4"/>
        <w:keepLines w:val="0"/>
        <w:numPr>
          <w:ilvl w:val="3"/>
          <w:numId w:val="61"/>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Management actions to protect</w:t>
      </w:r>
      <w:r w:rsidRPr="00176D24">
        <w:rPr>
          <w:rFonts w:ascii="Arial" w:hAnsi="Arial" w:cs="Arial"/>
          <w:i w:val="0"/>
          <w:color w:val="auto"/>
        </w:rPr>
        <w:t xml:space="preserve"> waterways</w:t>
      </w:r>
      <w:r w:rsidRPr="00176D24">
        <w:rPr>
          <w:rFonts w:ascii="Arial" w:hAnsi="Arial" w:cs="Arial"/>
          <w:b w:val="0"/>
          <w:i w:val="0"/>
          <w:color w:val="auto"/>
        </w:rPr>
        <w:t xml:space="preserve">, </w:t>
      </w:r>
      <w:r w:rsidRPr="00176D24">
        <w:rPr>
          <w:rFonts w:ascii="Arial" w:hAnsi="Arial" w:cs="Arial"/>
          <w:i w:val="0"/>
          <w:color w:val="auto"/>
        </w:rPr>
        <w:t>river health</w:t>
      </w:r>
      <w:r w:rsidRPr="00176D24">
        <w:rPr>
          <w:rFonts w:ascii="Arial" w:hAnsi="Arial" w:cs="Arial"/>
          <w:b w:val="0"/>
          <w:i w:val="0"/>
          <w:color w:val="auto"/>
        </w:rPr>
        <w:t xml:space="preserve"> and soil must be appropriate to the waterway class, soil category, and potential water quality risk posed by </w:t>
      </w:r>
      <w:r w:rsidRPr="00176D24">
        <w:rPr>
          <w:rFonts w:ascii="Arial" w:hAnsi="Arial" w:cs="Arial"/>
          <w:i w:val="0"/>
          <w:color w:val="auto"/>
        </w:rPr>
        <w:t xml:space="preserve">timber </w:t>
      </w:r>
      <w:r w:rsidR="0056483B" w:rsidRPr="00176D24">
        <w:rPr>
          <w:rFonts w:ascii="Arial" w:hAnsi="Arial" w:cs="Arial"/>
          <w:i w:val="0"/>
          <w:color w:val="auto"/>
        </w:rPr>
        <w:t>harvesting operation</w:t>
      </w:r>
      <w:r w:rsidR="00C1415D" w:rsidRPr="00176D24">
        <w:rPr>
          <w:rFonts w:ascii="Arial" w:hAnsi="Arial" w:cs="Arial"/>
          <w:i w:val="0"/>
          <w:color w:val="auto"/>
        </w:rPr>
        <w:t>s</w:t>
      </w:r>
      <w:r w:rsidRPr="00176D24">
        <w:rPr>
          <w:rFonts w:ascii="Arial" w:hAnsi="Arial" w:cs="Arial"/>
          <w:b w:val="0"/>
          <w:i w:val="0"/>
          <w:color w:val="auto"/>
        </w:rPr>
        <w:t xml:space="preserve"> at each site.</w:t>
      </w:r>
      <w:r w:rsidR="002C79B5">
        <w:rPr>
          <w:rFonts w:ascii="Arial" w:hAnsi="Arial" w:cs="Arial"/>
          <w:b w:val="0"/>
          <w:i w:val="0"/>
          <w:color w:val="auto"/>
        </w:rPr>
        <w:br w:type="page"/>
      </w:r>
    </w:p>
    <w:p w14:paraId="03EAE47B" w14:textId="77777777" w:rsidR="004D34DE" w:rsidRPr="00176D24" w:rsidRDefault="004D34DE" w:rsidP="004236B1">
      <w:pPr>
        <w:pStyle w:val="Heading4"/>
        <w:keepLines w:val="0"/>
        <w:numPr>
          <w:ilvl w:val="3"/>
          <w:numId w:val="61"/>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lastRenderedPageBreak/>
        <w:t xml:space="preserve">Water quality and </w:t>
      </w:r>
      <w:r w:rsidRPr="00176D24">
        <w:rPr>
          <w:rFonts w:ascii="Arial" w:hAnsi="Arial" w:cs="Arial"/>
          <w:i w:val="0"/>
          <w:color w:val="auto"/>
        </w:rPr>
        <w:t>river health</w:t>
      </w:r>
      <w:r w:rsidRPr="00176D24">
        <w:rPr>
          <w:rFonts w:ascii="Arial" w:hAnsi="Arial" w:cs="Arial"/>
          <w:b w:val="0"/>
          <w:i w:val="0"/>
          <w:color w:val="auto"/>
        </w:rPr>
        <w:t xml:space="preserve"> must be protected by establishing and maintaining </w:t>
      </w:r>
      <w:r w:rsidRPr="00176D24">
        <w:rPr>
          <w:rFonts w:ascii="Arial" w:hAnsi="Arial" w:cs="Arial"/>
          <w:i w:val="0"/>
          <w:color w:val="auto"/>
        </w:rPr>
        <w:t>buffers</w:t>
      </w:r>
      <w:r w:rsidRPr="00176D24">
        <w:rPr>
          <w:rFonts w:ascii="Arial" w:hAnsi="Arial" w:cs="Arial"/>
          <w:b w:val="0"/>
          <w:i w:val="0"/>
          <w:color w:val="auto"/>
        </w:rPr>
        <w:t xml:space="preserve"> and/or </w:t>
      </w:r>
      <w:r w:rsidRPr="00176D24">
        <w:rPr>
          <w:rFonts w:ascii="Arial" w:hAnsi="Arial" w:cs="Arial"/>
          <w:i w:val="0"/>
          <w:color w:val="auto"/>
        </w:rPr>
        <w:t>filter strips</w:t>
      </w:r>
      <w:r w:rsidRPr="00176D24">
        <w:rPr>
          <w:rFonts w:ascii="Arial" w:hAnsi="Arial" w:cs="Arial"/>
          <w:b w:val="0"/>
          <w:i w:val="0"/>
          <w:color w:val="auto"/>
        </w:rPr>
        <w:t xml:space="preserve"> (to each side of the </w:t>
      </w:r>
      <w:r w:rsidRPr="00176D24">
        <w:rPr>
          <w:rFonts w:ascii="Arial" w:hAnsi="Arial" w:cs="Arial"/>
          <w:i w:val="0"/>
          <w:color w:val="auto"/>
        </w:rPr>
        <w:t>waterway</w:t>
      </w:r>
      <w:r w:rsidRPr="00176D24">
        <w:rPr>
          <w:rFonts w:ascii="Arial" w:hAnsi="Arial" w:cs="Arial"/>
          <w:b w:val="0"/>
          <w:i w:val="0"/>
          <w:color w:val="auto"/>
        </w:rPr>
        <w:t xml:space="preserve">). </w:t>
      </w:r>
      <w:r w:rsidRPr="00176D24">
        <w:rPr>
          <w:rFonts w:ascii="Arial" w:hAnsi="Arial" w:cs="Arial"/>
          <w:i w:val="0"/>
          <w:color w:val="auto"/>
        </w:rPr>
        <w:t>Buffers</w:t>
      </w:r>
      <w:r w:rsidRPr="00176D24">
        <w:rPr>
          <w:rFonts w:ascii="Arial" w:hAnsi="Arial" w:cs="Arial"/>
          <w:b w:val="0"/>
          <w:i w:val="0"/>
          <w:color w:val="auto"/>
        </w:rPr>
        <w:t xml:space="preserve"> and </w:t>
      </w:r>
      <w:r w:rsidRPr="00176D24">
        <w:rPr>
          <w:rFonts w:ascii="Arial" w:hAnsi="Arial" w:cs="Arial"/>
          <w:i w:val="0"/>
          <w:color w:val="auto"/>
        </w:rPr>
        <w:t>filter strips</w:t>
      </w:r>
      <w:r w:rsidRPr="00176D24">
        <w:rPr>
          <w:rFonts w:ascii="Arial" w:hAnsi="Arial" w:cs="Arial"/>
          <w:b w:val="0"/>
          <w:i w:val="0"/>
          <w:color w:val="auto"/>
        </w:rPr>
        <w:t xml:space="preserve"> must be specified on the basis of field risk assessments, and the outcomes shown in the </w:t>
      </w:r>
      <w:r w:rsidRPr="00176D24">
        <w:rPr>
          <w:rFonts w:ascii="Arial" w:hAnsi="Arial" w:cs="Arial"/>
          <w:i w:val="0"/>
          <w:color w:val="auto"/>
        </w:rPr>
        <w:t>Timber Harvesting Plan</w:t>
      </w:r>
      <w:r w:rsidRPr="00176D24">
        <w:rPr>
          <w:rFonts w:ascii="Arial" w:hAnsi="Arial" w:cs="Arial"/>
          <w:b w:val="0"/>
          <w:i w:val="0"/>
          <w:color w:val="auto"/>
        </w:rPr>
        <w:t>. As part of the field risk assessment, the potential risk to water quality is determined through consideration of:</w:t>
      </w:r>
    </w:p>
    <w:p w14:paraId="654C085D" w14:textId="77777777" w:rsidR="004D34DE" w:rsidRPr="00176D24" w:rsidRDefault="004D34DE" w:rsidP="000D371E">
      <w:pPr>
        <w:numPr>
          <w:ilvl w:val="0"/>
          <w:numId w:val="151"/>
        </w:numPr>
        <w:spacing w:before="120" w:line="240" w:lineRule="auto"/>
        <w:ind w:left="1560"/>
        <w:rPr>
          <w:rFonts w:ascii="Arial" w:hAnsi="Arial"/>
          <w:b/>
          <w:color w:val="auto"/>
        </w:rPr>
      </w:pPr>
      <w:r w:rsidRPr="00176D24">
        <w:rPr>
          <w:rFonts w:ascii="Arial" w:hAnsi="Arial"/>
          <w:b/>
          <w:color w:val="auto"/>
        </w:rPr>
        <w:t>soil erodibility</w:t>
      </w:r>
      <w:r w:rsidRPr="00176D24">
        <w:rPr>
          <w:rFonts w:ascii="Arial" w:hAnsi="Arial"/>
          <w:color w:val="auto"/>
        </w:rPr>
        <w:t>;</w:t>
      </w:r>
    </w:p>
    <w:p w14:paraId="30E9D524" w14:textId="77777777" w:rsidR="004D34DE" w:rsidRPr="00176D24" w:rsidRDefault="004D34DE" w:rsidP="000D371E">
      <w:pPr>
        <w:numPr>
          <w:ilvl w:val="0"/>
          <w:numId w:val="151"/>
        </w:numPr>
        <w:spacing w:before="120" w:line="240" w:lineRule="auto"/>
        <w:ind w:left="1560"/>
        <w:rPr>
          <w:rFonts w:ascii="Arial" w:hAnsi="Arial"/>
          <w:b/>
          <w:color w:val="auto"/>
        </w:rPr>
      </w:pPr>
      <w:r w:rsidRPr="00176D24">
        <w:rPr>
          <w:rFonts w:ascii="Arial" w:hAnsi="Arial"/>
          <w:color w:val="auto"/>
        </w:rPr>
        <w:t xml:space="preserve">soil </w:t>
      </w:r>
      <w:r w:rsidRPr="00176D24">
        <w:rPr>
          <w:rFonts w:ascii="Arial" w:hAnsi="Arial"/>
          <w:b/>
          <w:color w:val="auto"/>
        </w:rPr>
        <w:t>permeability</w:t>
      </w:r>
      <w:r w:rsidRPr="00176D24">
        <w:rPr>
          <w:rFonts w:ascii="Arial" w:hAnsi="Arial"/>
          <w:color w:val="auto"/>
        </w:rPr>
        <w:t>;</w:t>
      </w:r>
    </w:p>
    <w:p w14:paraId="15A29B80" w14:textId="0311DE5C" w:rsidR="004D34DE" w:rsidRPr="00176D24" w:rsidRDefault="004D34DE" w:rsidP="000D371E">
      <w:pPr>
        <w:numPr>
          <w:ilvl w:val="0"/>
          <w:numId w:val="151"/>
        </w:numPr>
        <w:spacing w:before="120" w:line="240" w:lineRule="auto"/>
        <w:ind w:left="1560"/>
        <w:rPr>
          <w:rFonts w:ascii="Arial" w:hAnsi="Arial"/>
          <w:b/>
          <w:color w:val="auto"/>
        </w:rPr>
      </w:pPr>
      <w:r w:rsidRPr="00176D24">
        <w:rPr>
          <w:rFonts w:ascii="Arial" w:hAnsi="Arial"/>
          <w:b/>
          <w:color w:val="auto"/>
        </w:rPr>
        <w:t>rainfall erosivity</w:t>
      </w:r>
      <w:r w:rsidRPr="00176D24">
        <w:rPr>
          <w:rFonts w:ascii="Arial" w:hAnsi="Arial"/>
          <w:color w:val="auto"/>
        </w:rPr>
        <w:t xml:space="preserve"> (including season of </w:t>
      </w:r>
      <w:r w:rsidRPr="00176D24">
        <w:rPr>
          <w:rFonts w:ascii="Arial" w:hAnsi="Arial"/>
          <w:b/>
          <w:color w:val="auto"/>
        </w:rPr>
        <w:t xml:space="preserve">timber </w:t>
      </w:r>
      <w:r w:rsidR="00E80004" w:rsidRPr="00176D24">
        <w:rPr>
          <w:rFonts w:ascii="Arial" w:hAnsi="Arial"/>
          <w:b/>
          <w:color w:val="auto"/>
        </w:rPr>
        <w:t>harvesting</w:t>
      </w:r>
      <w:r w:rsidRPr="00176D24">
        <w:rPr>
          <w:rFonts w:ascii="Arial" w:hAnsi="Arial"/>
          <w:color w:val="auto"/>
        </w:rPr>
        <w:t xml:space="preserve"> </w:t>
      </w:r>
      <w:r w:rsidRPr="00176D24">
        <w:rPr>
          <w:rFonts w:ascii="Arial" w:hAnsi="Arial"/>
          <w:b/>
          <w:color w:val="auto"/>
        </w:rPr>
        <w:t>operation</w:t>
      </w:r>
      <w:r w:rsidRPr="00176D24">
        <w:rPr>
          <w:rFonts w:ascii="Arial" w:hAnsi="Arial"/>
          <w:color w:val="auto"/>
        </w:rPr>
        <w:t>);</w:t>
      </w:r>
    </w:p>
    <w:p w14:paraId="1A3433AD" w14:textId="77777777" w:rsidR="004D34DE" w:rsidRPr="00176D24" w:rsidRDefault="004D34DE" w:rsidP="000D371E">
      <w:pPr>
        <w:numPr>
          <w:ilvl w:val="0"/>
          <w:numId w:val="151"/>
        </w:numPr>
        <w:spacing w:before="120" w:line="240" w:lineRule="auto"/>
        <w:ind w:left="1560"/>
        <w:rPr>
          <w:rFonts w:ascii="Arial" w:hAnsi="Arial"/>
          <w:b/>
          <w:color w:val="auto"/>
        </w:rPr>
      </w:pPr>
      <w:r w:rsidRPr="00176D24">
        <w:rPr>
          <w:rFonts w:ascii="Arial" w:hAnsi="Arial"/>
          <w:color w:val="auto"/>
        </w:rPr>
        <w:t>topography;</w:t>
      </w:r>
    </w:p>
    <w:p w14:paraId="5FAF33D6" w14:textId="69446CCB" w:rsidR="004D34DE" w:rsidRPr="00176D24" w:rsidRDefault="004D34DE" w:rsidP="000D371E">
      <w:pPr>
        <w:numPr>
          <w:ilvl w:val="0"/>
          <w:numId w:val="151"/>
        </w:numPr>
        <w:spacing w:before="120" w:line="240" w:lineRule="auto"/>
        <w:ind w:left="1560"/>
        <w:rPr>
          <w:rFonts w:ascii="Arial" w:hAnsi="Arial"/>
          <w:b/>
          <w:color w:val="auto"/>
        </w:rPr>
      </w:pPr>
      <w:r w:rsidRPr="00176D24">
        <w:rPr>
          <w:rFonts w:ascii="Arial" w:hAnsi="Arial"/>
          <w:color w:val="auto"/>
        </w:rPr>
        <w:t xml:space="preserve">type of </w:t>
      </w:r>
      <w:r w:rsidRPr="00176D24">
        <w:rPr>
          <w:rFonts w:ascii="Arial" w:hAnsi="Arial"/>
          <w:b/>
          <w:color w:val="auto"/>
        </w:rPr>
        <w:t xml:space="preserve">timber </w:t>
      </w:r>
      <w:r w:rsidR="00E80004" w:rsidRPr="00176D24">
        <w:rPr>
          <w:rFonts w:ascii="Arial" w:hAnsi="Arial"/>
          <w:b/>
          <w:color w:val="auto"/>
        </w:rPr>
        <w:t>harvesting</w:t>
      </w:r>
      <w:r w:rsidRPr="00176D24">
        <w:rPr>
          <w:rFonts w:ascii="Arial" w:hAnsi="Arial"/>
          <w:color w:val="auto"/>
        </w:rPr>
        <w:t xml:space="preserve"> </w:t>
      </w:r>
      <w:r w:rsidRPr="00176D24">
        <w:rPr>
          <w:rFonts w:ascii="Arial" w:hAnsi="Arial"/>
          <w:b/>
          <w:color w:val="auto"/>
        </w:rPr>
        <w:t>operation</w:t>
      </w:r>
      <w:r w:rsidRPr="00176D24">
        <w:rPr>
          <w:rFonts w:ascii="Arial" w:hAnsi="Arial"/>
          <w:color w:val="auto"/>
        </w:rPr>
        <w:t>; and</w:t>
      </w:r>
    </w:p>
    <w:p w14:paraId="5F64773A" w14:textId="77777777" w:rsidR="004D34DE" w:rsidRPr="00176D24" w:rsidRDefault="004D34DE" w:rsidP="000D371E">
      <w:pPr>
        <w:numPr>
          <w:ilvl w:val="0"/>
          <w:numId w:val="151"/>
        </w:numPr>
        <w:spacing w:before="120" w:line="240" w:lineRule="auto"/>
        <w:ind w:left="1560"/>
        <w:rPr>
          <w:rFonts w:ascii="Arial" w:hAnsi="Arial"/>
          <w:b/>
          <w:color w:val="auto"/>
        </w:rPr>
      </w:pPr>
      <w:r w:rsidRPr="00176D24">
        <w:rPr>
          <w:rFonts w:ascii="Arial" w:hAnsi="Arial"/>
          <w:color w:val="auto"/>
        </w:rPr>
        <w:t xml:space="preserve">location of </w:t>
      </w:r>
      <w:r w:rsidRPr="00176D24">
        <w:rPr>
          <w:rFonts w:ascii="Arial" w:hAnsi="Arial"/>
          <w:b/>
          <w:color w:val="auto"/>
        </w:rPr>
        <w:t>coupe</w:t>
      </w:r>
      <w:r w:rsidRPr="00176D24">
        <w:rPr>
          <w:rFonts w:ascii="Arial" w:hAnsi="Arial"/>
          <w:color w:val="auto"/>
        </w:rPr>
        <w:t xml:space="preserve"> </w:t>
      </w:r>
      <w:r w:rsidRPr="00397E65">
        <w:rPr>
          <w:rFonts w:ascii="Arial" w:hAnsi="Arial"/>
          <w:b/>
          <w:color w:val="auto"/>
        </w:rPr>
        <w:t>infrastructure</w:t>
      </w:r>
      <w:r w:rsidRPr="00176D24">
        <w:rPr>
          <w:rFonts w:ascii="Arial" w:hAnsi="Arial"/>
          <w:color w:val="auto"/>
        </w:rPr>
        <w:t>.</w:t>
      </w:r>
    </w:p>
    <w:p w14:paraId="1DB3CE73" w14:textId="6D573BFC" w:rsidR="00896EB9" w:rsidRPr="00176D24" w:rsidRDefault="004D34DE">
      <w:pPr>
        <w:pStyle w:val="Heading4"/>
        <w:keepLines w:val="0"/>
        <w:numPr>
          <w:ilvl w:val="3"/>
          <w:numId w:val="61"/>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Water quality and </w:t>
      </w:r>
      <w:r w:rsidRPr="00176D24">
        <w:rPr>
          <w:rFonts w:ascii="Arial" w:hAnsi="Arial" w:cs="Arial"/>
          <w:i w:val="0"/>
          <w:color w:val="auto"/>
        </w:rPr>
        <w:t>river health</w:t>
      </w:r>
      <w:r w:rsidRPr="00176D24">
        <w:rPr>
          <w:rFonts w:ascii="Arial" w:hAnsi="Arial" w:cs="Arial"/>
          <w:b w:val="0"/>
          <w:i w:val="0"/>
          <w:color w:val="auto"/>
        </w:rPr>
        <w:t xml:space="preserve"> must be protected from </w:t>
      </w:r>
      <w:r w:rsidRPr="00176D24">
        <w:rPr>
          <w:rFonts w:ascii="Arial" w:hAnsi="Arial" w:cs="Arial"/>
          <w:i w:val="0"/>
          <w:color w:val="auto"/>
        </w:rPr>
        <w:t>microclimate</w:t>
      </w:r>
      <w:r w:rsidRPr="00176D24">
        <w:rPr>
          <w:rFonts w:ascii="Arial" w:hAnsi="Arial" w:cs="Arial"/>
          <w:b w:val="0"/>
          <w:i w:val="0"/>
          <w:color w:val="auto"/>
        </w:rPr>
        <w:t xml:space="preserve"> changes, sedimentation and disturbance by maintaining </w:t>
      </w:r>
      <w:r w:rsidRPr="00397E65">
        <w:rPr>
          <w:rFonts w:ascii="Arial" w:hAnsi="Arial" w:cs="Arial"/>
          <w:i w:val="0"/>
          <w:color w:val="auto"/>
        </w:rPr>
        <w:t>buffers</w:t>
      </w:r>
      <w:r w:rsidRPr="00176D24">
        <w:rPr>
          <w:rFonts w:ascii="Arial" w:hAnsi="Arial" w:cs="Arial"/>
          <w:b w:val="0"/>
          <w:i w:val="0"/>
          <w:color w:val="auto"/>
        </w:rPr>
        <w:t xml:space="preserve"> and/or </w:t>
      </w:r>
      <w:r w:rsidRPr="00397E65">
        <w:rPr>
          <w:rFonts w:ascii="Arial" w:hAnsi="Arial" w:cs="Arial"/>
          <w:bCs w:val="0"/>
          <w:i w:val="0"/>
          <w:color w:val="auto"/>
        </w:rPr>
        <w:t>filter strips</w:t>
      </w:r>
      <w:r w:rsidRPr="00176D24">
        <w:rPr>
          <w:rFonts w:ascii="Arial" w:hAnsi="Arial" w:cs="Arial"/>
          <w:b w:val="0"/>
          <w:i w:val="0"/>
          <w:color w:val="auto"/>
        </w:rPr>
        <w:t xml:space="preserve"> (to each side of the </w:t>
      </w:r>
      <w:r w:rsidRPr="00176D24">
        <w:rPr>
          <w:rFonts w:ascii="Arial" w:hAnsi="Arial" w:cs="Arial"/>
          <w:i w:val="0"/>
          <w:color w:val="auto"/>
        </w:rPr>
        <w:t>waterway</w:t>
      </w:r>
      <w:r w:rsidRPr="00176D24">
        <w:rPr>
          <w:rFonts w:ascii="Arial" w:hAnsi="Arial" w:cs="Arial"/>
          <w:b w:val="0"/>
          <w:i w:val="0"/>
          <w:color w:val="auto"/>
        </w:rPr>
        <w:t>) of not less than the widths specified below in table 2.</w:t>
      </w:r>
    </w:p>
    <w:tbl>
      <w:tblPr>
        <w:tblpPr w:leftFromText="180" w:rightFromText="180" w:vertAnchor="text" w:horzAnchor="margin" w:tblpXSpec="right" w:tblpY="1255"/>
        <w:tblW w:w="8850" w:type="dxa"/>
        <w:tblBorders>
          <w:top w:val="single" w:sz="2" w:space="0" w:color="F79646"/>
          <w:bottom w:val="single" w:sz="2" w:space="0" w:color="F79646"/>
          <w:insideH w:val="single" w:sz="2" w:space="0" w:color="F79646"/>
        </w:tblBorders>
        <w:tblLayout w:type="fixed"/>
        <w:tblLook w:val="0000" w:firstRow="0" w:lastRow="0" w:firstColumn="0" w:lastColumn="0" w:noHBand="0" w:noVBand="0"/>
      </w:tblPr>
      <w:tblGrid>
        <w:gridCol w:w="2463"/>
        <w:gridCol w:w="2360"/>
        <w:gridCol w:w="1945"/>
        <w:gridCol w:w="2082"/>
      </w:tblGrid>
      <w:tr w:rsidR="0044049A" w:rsidRPr="00176D24" w14:paraId="459E3E55" w14:textId="77777777" w:rsidTr="0065125F">
        <w:trPr>
          <w:trHeight w:val="807"/>
          <w:tblHeader/>
        </w:trPr>
        <w:tc>
          <w:tcPr>
            <w:tcW w:w="2463" w:type="dxa"/>
            <w:tcBorders>
              <w:top w:val="single" w:sz="4" w:space="0" w:color="201547" w:themeColor="accent4"/>
              <w:bottom w:val="single" w:sz="4" w:space="0" w:color="201547" w:themeColor="accent4"/>
            </w:tcBorders>
            <w:shd w:val="clear" w:color="auto" w:fill="E4E3E9" w:themeFill="accent6" w:themeFillTint="33"/>
            <w:vAlign w:val="center"/>
          </w:tcPr>
          <w:p w14:paraId="32C2A4FD" w14:textId="77777777" w:rsidR="00110258" w:rsidRPr="00176D24" w:rsidRDefault="00110258" w:rsidP="00110258">
            <w:pPr>
              <w:pStyle w:val="TableHead"/>
              <w:spacing w:before="240" w:after="240"/>
              <w:rPr>
                <w:rFonts w:ascii="Arial" w:hAnsi="Arial" w:cs="Arial"/>
                <w:sz w:val="18"/>
              </w:rPr>
            </w:pPr>
          </w:p>
        </w:tc>
        <w:tc>
          <w:tcPr>
            <w:tcW w:w="2360" w:type="dxa"/>
            <w:tcBorders>
              <w:top w:val="single" w:sz="4" w:space="0" w:color="201547" w:themeColor="accent4"/>
              <w:bottom w:val="single" w:sz="4" w:space="0" w:color="201547" w:themeColor="accent4"/>
            </w:tcBorders>
            <w:shd w:val="clear" w:color="auto" w:fill="C9C7D3" w:themeFill="accent6" w:themeFillTint="66"/>
            <w:vAlign w:val="center"/>
          </w:tcPr>
          <w:p w14:paraId="70404204" w14:textId="77777777" w:rsidR="00110258" w:rsidRPr="00176D24" w:rsidRDefault="00110258" w:rsidP="00110258">
            <w:pPr>
              <w:pStyle w:val="TableHead"/>
              <w:spacing w:before="0" w:after="0"/>
              <w:jc w:val="center"/>
              <w:rPr>
                <w:rFonts w:ascii="Arial" w:hAnsi="Arial" w:cs="Arial"/>
                <w:sz w:val="18"/>
              </w:rPr>
            </w:pPr>
            <w:r w:rsidRPr="00176D24">
              <w:rPr>
                <w:rFonts w:ascii="Arial" w:hAnsi="Arial" w:cs="Arial"/>
                <w:sz w:val="18"/>
              </w:rPr>
              <w:t>Sites with low or moderate water quality risk</w:t>
            </w:r>
          </w:p>
        </w:tc>
        <w:tc>
          <w:tcPr>
            <w:tcW w:w="4027" w:type="dxa"/>
            <w:gridSpan w:val="2"/>
            <w:tcBorders>
              <w:top w:val="single" w:sz="4" w:space="0" w:color="201547" w:themeColor="accent4"/>
              <w:bottom w:val="single" w:sz="4" w:space="0" w:color="201547" w:themeColor="accent4"/>
            </w:tcBorders>
            <w:shd w:val="clear" w:color="auto" w:fill="AEABBD" w:themeFill="accent6" w:themeFillTint="99"/>
            <w:vAlign w:val="center"/>
          </w:tcPr>
          <w:p w14:paraId="6C3197ED" w14:textId="77777777" w:rsidR="00110258" w:rsidRPr="00176D24" w:rsidRDefault="00110258" w:rsidP="00110258">
            <w:pPr>
              <w:pStyle w:val="TableHead"/>
              <w:spacing w:before="0" w:after="0"/>
              <w:jc w:val="center"/>
              <w:rPr>
                <w:rFonts w:ascii="Arial" w:hAnsi="Arial" w:cs="Arial"/>
                <w:sz w:val="18"/>
              </w:rPr>
            </w:pPr>
            <w:r w:rsidRPr="00176D24">
              <w:rPr>
                <w:rFonts w:ascii="Arial" w:hAnsi="Arial" w:cs="Arial"/>
                <w:sz w:val="18"/>
              </w:rPr>
              <w:t>Sites with high or very high water quality risk</w:t>
            </w:r>
          </w:p>
        </w:tc>
      </w:tr>
      <w:tr w:rsidR="0044049A" w:rsidRPr="00176D24" w14:paraId="092D73B3" w14:textId="77777777" w:rsidTr="0065125F">
        <w:trPr>
          <w:trHeight w:val="623"/>
        </w:trPr>
        <w:tc>
          <w:tcPr>
            <w:tcW w:w="2463" w:type="dxa"/>
            <w:tcBorders>
              <w:top w:val="single" w:sz="4" w:space="0" w:color="201547" w:themeColor="accent4"/>
              <w:bottom w:val="single" w:sz="4" w:space="0" w:color="201547" w:themeColor="accent4"/>
            </w:tcBorders>
            <w:vAlign w:val="center"/>
          </w:tcPr>
          <w:p w14:paraId="62CA179F" w14:textId="77777777" w:rsidR="00110258" w:rsidRPr="00176D24" w:rsidRDefault="00110258" w:rsidP="00110258">
            <w:pPr>
              <w:pStyle w:val="TableBody"/>
              <w:ind w:left="142" w:hanging="142"/>
              <w:jc w:val="center"/>
              <w:rPr>
                <w:rFonts w:ascii="Arial" w:hAnsi="Arial" w:cs="Arial"/>
                <w:b/>
                <w:sz w:val="18"/>
              </w:rPr>
            </w:pPr>
            <w:r w:rsidRPr="00176D24">
              <w:rPr>
                <w:rFonts w:ascii="Arial" w:hAnsi="Arial" w:cs="Arial"/>
                <w:b/>
                <w:sz w:val="18"/>
              </w:rPr>
              <w:t>Waterway Class</w:t>
            </w:r>
          </w:p>
        </w:tc>
        <w:tc>
          <w:tcPr>
            <w:tcW w:w="2360" w:type="dxa"/>
            <w:tcBorders>
              <w:top w:val="single" w:sz="4" w:space="0" w:color="201547" w:themeColor="accent4"/>
              <w:bottom w:val="single" w:sz="4" w:space="0" w:color="201547" w:themeColor="accent4"/>
            </w:tcBorders>
            <w:vAlign w:val="center"/>
          </w:tcPr>
          <w:p w14:paraId="7DF9194E" w14:textId="77777777" w:rsidR="00110258" w:rsidRPr="00176D24" w:rsidRDefault="00110258" w:rsidP="00110258">
            <w:pPr>
              <w:pStyle w:val="TableBody"/>
              <w:jc w:val="center"/>
              <w:rPr>
                <w:rFonts w:ascii="Arial" w:hAnsi="Arial" w:cs="Arial"/>
                <w:b/>
                <w:i/>
                <w:sz w:val="18"/>
              </w:rPr>
            </w:pPr>
            <w:r w:rsidRPr="00176D24">
              <w:rPr>
                <w:rFonts w:ascii="Arial" w:hAnsi="Arial" w:cs="Arial"/>
                <w:b/>
                <w:i/>
                <w:sz w:val="18"/>
              </w:rPr>
              <w:t>Slope 0-30</w:t>
            </w:r>
            <w:r w:rsidRPr="00176D24">
              <w:rPr>
                <w:rFonts w:ascii="Arial" w:hAnsi="Arial" w:cs="Arial"/>
                <w:b/>
                <w:i/>
                <w:sz w:val="18"/>
                <w:vertAlign w:val="superscript"/>
              </w:rPr>
              <w:t>o</w:t>
            </w:r>
          </w:p>
        </w:tc>
        <w:tc>
          <w:tcPr>
            <w:tcW w:w="1945" w:type="dxa"/>
            <w:tcBorders>
              <w:top w:val="single" w:sz="4" w:space="0" w:color="201547" w:themeColor="accent4"/>
              <w:bottom w:val="single" w:sz="4" w:space="0" w:color="201547" w:themeColor="accent4"/>
            </w:tcBorders>
            <w:vAlign w:val="center"/>
          </w:tcPr>
          <w:p w14:paraId="584CD0C7" w14:textId="77777777" w:rsidR="00110258" w:rsidRPr="00176D24" w:rsidRDefault="00110258" w:rsidP="00110258">
            <w:pPr>
              <w:pStyle w:val="TableBody"/>
              <w:jc w:val="center"/>
              <w:rPr>
                <w:rFonts w:ascii="Arial" w:hAnsi="Arial" w:cs="Arial"/>
                <w:b/>
                <w:i/>
                <w:sz w:val="18"/>
              </w:rPr>
            </w:pPr>
            <w:r w:rsidRPr="00176D24">
              <w:rPr>
                <w:rFonts w:ascii="Arial" w:hAnsi="Arial" w:cs="Arial"/>
                <w:b/>
                <w:i/>
                <w:sz w:val="18"/>
              </w:rPr>
              <w:t>Slope 0-20</w:t>
            </w:r>
            <w:r w:rsidRPr="00176D24">
              <w:rPr>
                <w:rFonts w:ascii="Arial" w:hAnsi="Arial" w:cs="Arial"/>
                <w:b/>
                <w:i/>
                <w:sz w:val="18"/>
                <w:vertAlign w:val="superscript"/>
              </w:rPr>
              <w:t>o</w:t>
            </w:r>
          </w:p>
        </w:tc>
        <w:tc>
          <w:tcPr>
            <w:tcW w:w="2082" w:type="dxa"/>
            <w:tcBorders>
              <w:top w:val="single" w:sz="4" w:space="0" w:color="201547" w:themeColor="accent4"/>
              <w:bottom w:val="single" w:sz="4" w:space="0" w:color="201547" w:themeColor="accent4"/>
            </w:tcBorders>
            <w:vAlign w:val="center"/>
          </w:tcPr>
          <w:p w14:paraId="15F23D7C" w14:textId="492F5C0E" w:rsidR="00110258" w:rsidRPr="00176D24" w:rsidRDefault="00110258" w:rsidP="00110258">
            <w:pPr>
              <w:pStyle w:val="TableBody"/>
              <w:jc w:val="center"/>
              <w:rPr>
                <w:rFonts w:ascii="Arial" w:hAnsi="Arial" w:cs="Arial"/>
                <w:b/>
                <w:i/>
                <w:sz w:val="18"/>
              </w:rPr>
            </w:pPr>
            <w:r w:rsidRPr="00176D24">
              <w:rPr>
                <w:rFonts w:ascii="Arial" w:hAnsi="Arial" w:cs="Arial"/>
                <w:b/>
                <w:i/>
                <w:sz w:val="18"/>
              </w:rPr>
              <w:t>Slope 21</w:t>
            </w:r>
            <w:r w:rsidRPr="00176D24">
              <w:rPr>
                <w:rFonts w:ascii="Arial" w:hAnsi="Arial" w:cs="Arial"/>
                <w:b/>
                <w:i/>
                <w:sz w:val="18"/>
                <w:vertAlign w:val="superscript"/>
              </w:rPr>
              <w:t xml:space="preserve">o </w:t>
            </w:r>
            <w:r w:rsidRPr="00176D24">
              <w:rPr>
                <w:rFonts w:ascii="Arial" w:hAnsi="Arial" w:cs="Arial"/>
                <w:b/>
                <w:i/>
                <w:sz w:val="18"/>
              </w:rPr>
              <w:t>-</w:t>
            </w:r>
            <w:r w:rsidRPr="00176D24">
              <w:rPr>
                <w:rFonts w:ascii="Arial" w:hAnsi="Arial" w:cs="Arial"/>
                <w:b/>
                <w:i/>
                <w:sz w:val="18"/>
                <w:vertAlign w:val="superscript"/>
              </w:rPr>
              <w:t xml:space="preserve"> </w:t>
            </w:r>
            <w:r w:rsidRPr="00176D24">
              <w:rPr>
                <w:rFonts w:ascii="Arial" w:hAnsi="Arial" w:cs="Arial"/>
                <w:b/>
                <w:i/>
                <w:sz w:val="18"/>
              </w:rPr>
              <w:t>30</w:t>
            </w:r>
            <w:r w:rsidRPr="00176D24">
              <w:rPr>
                <w:rFonts w:ascii="Arial" w:hAnsi="Arial" w:cs="Arial"/>
                <w:b/>
                <w:i/>
                <w:sz w:val="18"/>
                <w:vertAlign w:val="superscript"/>
              </w:rPr>
              <w:t>o</w:t>
            </w:r>
          </w:p>
        </w:tc>
      </w:tr>
      <w:tr w:rsidR="0044049A" w:rsidRPr="00176D24" w14:paraId="1E760A59" w14:textId="77777777" w:rsidTr="0065125F">
        <w:trPr>
          <w:trHeight w:val="750"/>
        </w:trPr>
        <w:tc>
          <w:tcPr>
            <w:tcW w:w="2463" w:type="dxa"/>
            <w:tcBorders>
              <w:top w:val="single" w:sz="4" w:space="0" w:color="201547" w:themeColor="accent4"/>
              <w:bottom w:val="single" w:sz="4" w:space="0" w:color="201547" w:themeColor="accent4"/>
            </w:tcBorders>
            <w:vAlign w:val="center"/>
          </w:tcPr>
          <w:p w14:paraId="2FBC4F9A" w14:textId="77777777" w:rsidR="00110258" w:rsidRPr="00176D24" w:rsidRDefault="00110258" w:rsidP="0065125F">
            <w:pPr>
              <w:pStyle w:val="TableBody"/>
              <w:ind w:left="142" w:hanging="142"/>
              <w:jc w:val="left"/>
              <w:rPr>
                <w:rFonts w:ascii="Arial" w:hAnsi="Arial" w:cs="Arial"/>
                <w:sz w:val="18"/>
              </w:rPr>
            </w:pPr>
            <w:r w:rsidRPr="00176D24">
              <w:rPr>
                <w:rFonts w:ascii="Arial" w:hAnsi="Arial" w:cs="Arial"/>
                <w:sz w:val="18"/>
              </w:rPr>
              <w:t xml:space="preserve">1. </w:t>
            </w:r>
            <w:r w:rsidRPr="00397E65">
              <w:rPr>
                <w:rFonts w:ascii="Arial" w:hAnsi="Arial" w:cs="Arial"/>
                <w:b/>
                <w:sz w:val="18"/>
              </w:rPr>
              <w:t>Pools</w:t>
            </w:r>
            <w:r w:rsidRPr="00176D24">
              <w:rPr>
                <w:rFonts w:ascii="Arial" w:hAnsi="Arial" w:cs="Arial"/>
                <w:sz w:val="18"/>
              </w:rPr>
              <w:t xml:space="preserve">, </w:t>
            </w:r>
            <w:r w:rsidRPr="00397E65">
              <w:rPr>
                <w:rFonts w:ascii="Arial" w:hAnsi="Arial" w:cs="Arial"/>
                <w:b/>
                <w:sz w:val="18"/>
              </w:rPr>
              <w:t>permanent streams</w:t>
            </w:r>
            <w:r w:rsidRPr="00176D24">
              <w:rPr>
                <w:rFonts w:ascii="Arial" w:hAnsi="Arial" w:cs="Arial"/>
                <w:sz w:val="18"/>
              </w:rPr>
              <w:t xml:space="preserve"> and </w:t>
            </w:r>
            <w:r w:rsidRPr="00397E65">
              <w:rPr>
                <w:rFonts w:ascii="Arial" w:hAnsi="Arial" w:cs="Arial"/>
                <w:b/>
                <w:sz w:val="18"/>
              </w:rPr>
              <w:t>wetlands</w:t>
            </w:r>
          </w:p>
        </w:tc>
        <w:tc>
          <w:tcPr>
            <w:tcW w:w="2360" w:type="dxa"/>
            <w:tcBorders>
              <w:top w:val="single" w:sz="4" w:space="0" w:color="201547" w:themeColor="accent4"/>
              <w:bottom w:val="single" w:sz="4" w:space="0" w:color="201547" w:themeColor="accent4"/>
            </w:tcBorders>
            <w:vAlign w:val="center"/>
          </w:tcPr>
          <w:p w14:paraId="66469BE9" w14:textId="77777777" w:rsidR="00110258" w:rsidRPr="00176D24" w:rsidRDefault="00110258" w:rsidP="00110258">
            <w:pPr>
              <w:pStyle w:val="TableBody"/>
              <w:jc w:val="center"/>
              <w:rPr>
                <w:rFonts w:ascii="Arial" w:hAnsi="Arial" w:cs="Arial"/>
                <w:sz w:val="18"/>
              </w:rPr>
            </w:pPr>
            <w:r w:rsidRPr="00176D24">
              <w:rPr>
                <w:rFonts w:ascii="Arial" w:hAnsi="Arial" w:cs="Arial"/>
                <w:sz w:val="18"/>
              </w:rPr>
              <w:t>20m B</w:t>
            </w:r>
          </w:p>
        </w:tc>
        <w:tc>
          <w:tcPr>
            <w:tcW w:w="1945" w:type="dxa"/>
            <w:tcBorders>
              <w:top w:val="single" w:sz="4" w:space="0" w:color="201547" w:themeColor="accent4"/>
              <w:bottom w:val="single" w:sz="4" w:space="0" w:color="201547" w:themeColor="accent4"/>
            </w:tcBorders>
            <w:vAlign w:val="center"/>
          </w:tcPr>
          <w:p w14:paraId="3DD83919" w14:textId="77777777" w:rsidR="00110258" w:rsidRPr="00176D24" w:rsidRDefault="00110258" w:rsidP="00110258">
            <w:pPr>
              <w:pStyle w:val="TableBody"/>
              <w:jc w:val="center"/>
              <w:rPr>
                <w:rFonts w:ascii="Arial" w:hAnsi="Arial" w:cs="Arial"/>
                <w:sz w:val="18"/>
              </w:rPr>
            </w:pPr>
            <w:r w:rsidRPr="00176D24">
              <w:rPr>
                <w:rFonts w:ascii="Arial" w:hAnsi="Arial" w:cs="Arial"/>
                <w:sz w:val="18"/>
              </w:rPr>
              <w:t>30m B</w:t>
            </w:r>
          </w:p>
        </w:tc>
        <w:tc>
          <w:tcPr>
            <w:tcW w:w="2082" w:type="dxa"/>
            <w:tcBorders>
              <w:top w:val="single" w:sz="4" w:space="0" w:color="201547" w:themeColor="accent4"/>
              <w:bottom w:val="single" w:sz="4" w:space="0" w:color="201547" w:themeColor="accent4"/>
            </w:tcBorders>
            <w:vAlign w:val="center"/>
          </w:tcPr>
          <w:p w14:paraId="2B134CCC" w14:textId="77777777" w:rsidR="00110258" w:rsidRPr="00176D24" w:rsidRDefault="00110258" w:rsidP="00110258">
            <w:pPr>
              <w:pStyle w:val="TableBody"/>
              <w:jc w:val="center"/>
              <w:rPr>
                <w:rFonts w:ascii="Arial" w:hAnsi="Arial" w:cs="Arial"/>
                <w:sz w:val="18"/>
              </w:rPr>
            </w:pPr>
            <w:r w:rsidRPr="00176D24">
              <w:rPr>
                <w:rFonts w:ascii="Arial" w:hAnsi="Arial" w:cs="Arial"/>
                <w:sz w:val="18"/>
              </w:rPr>
              <w:t>40m B</w:t>
            </w:r>
          </w:p>
        </w:tc>
      </w:tr>
      <w:tr w:rsidR="0044049A" w:rsidRPr="00176D24" w14:paraId="656A220C" w14:textId="77777777" w:rsidTr="0065125F">
        <w:trPr>
          <w:trHeight w:val="721"/>
        </w:trPr>
        <w:tc>
          <w:tcPr>
            <w:tcW w:w="2463" w:type="dxa"/>
            <w:tcBorders>
              <w:top w:val="single" w:sz="4" w:space="0" w:color="201547" w:themeColor="accent4"/>
              <w:bottom w:val="single" w:sz="4" w:space="0" w:color="201547" w:themeColor="accent4"/>
            </w:tcBorders>
            <w:vAlign w:val="center"/>
          </w:tcPr>
          <w:p w14:paraId="3177C2D0" w14:textId="77777777" w:rsidR="00110258" w:rsidRPr="00176D24" w:rsidRDefault="00110258" w:rsidP="00110258">
            <w:pPr>
              <w:pStyle w:val="TableBody"/>
              <w:ind w:left="142" w:hanging="142"/>
              <w:rPr>
                <w:rFonts w:ascii="Arial" w:hAnsi="Arial" w:cs="Arial"/>
                <w:sz w:val="18"/>
              </w:rPr>
            </w:pPr>
            <w:r w:rsidRPr="00176D24">
              <w:rPr>
                <w:rFonts w:ascii="Arial" w:hAnsi="Arial" w:cs="Arial"/>
                <w:sz w:val="18"/>
              </w:rPr>
              <w:t xml:space="preserve">2. </w:t>
            </w:r>
            <w:r w:rsidRPr="00397E65">
              <w:rPr>
                <w:rFonts w:ascii="Arial" w:hAnsi="Arial" w:cs="Arial"/>
                <w:b/>
                <w:sz w:val="18"/>
              </w:rPr>
              <w:t>Temporary streams</w:t>
            </w:r>
          </w:p>
        </w:tc>
        <w:tc>
          <w:tcPr>
            <w:tcW w:w="2360" w:type="dxa"/>
            <w:tcBorders>
              <w:top w:val="single" w:sz="4" w:space="0" w:color="201547" w:themeColor="accent4"/>
              <w:bottom w:val="single" w:sz="4" w:space="0" w:color="201547" w:themeColor="accent4"/>
            </w:tcBorders>
            <w:vAlign w:val="center"/>
          </w:tcPr>
          <w:p w14:paraId="5A796E2B" w14:textId="77777777" w:rsidR="00110258" w:rsidRPr="00176D24" w:rsidRDefault="00110258" w:rsidP="00110258">
            <w:pPr>
              <w:pStyle w:val="TableBody"/>
              <w:jc w:val="center"/>
              <w:rPr>
                <w:rFonts w:ascii="Arial" w:hAnsi="Arial" w:cs="Arial"/>
                <w:sz w:val="18"/>
              </w:rPr>
            </w:pPr>
            <w:r w:rsidRPr="00176D24">
              <w:rPr>
                <w:rFonts w:ascii="Arial" w:hAnsi="Arial" w:cs="Arial"/>
                <w:sz w:val="18"/>
              </w:rPr>
              <w:t>10m F</w:t>
            </w:r>
          </w:p>
        </w:tc>
        <w:tc>
          <w:tcPr>
            <w:tcW w:w="1945" w:type="dxa"/>
            <w:tcBorders>
              <w:top w:val="single" w:sz="4" w:space="0" w:color="201547" w:themeColor="accent4"/>
              <w:bottom w:val="single" w:sz="4" w:space="0" w:color="201547" w:themeColor="accent4"/>
            </w:tcBorders>
            <w:vAlign w:val="center"/>
          </w:tcPr>
          <w:p w14:paraId="7F8441D5" w14:textId="77777777" w:rsidR="00110258" w:rsidRPr="00176D24" w:rsidRDefault="00110258" w:rsidP="00110258">
            <w:pPr>
              <w:pStyle w:val="TableBody"/>
              <w:jc w:val="center"/>
              <w:rPr>
                <w:rFonts w:ascii="Arial" w:hAnsi="Arial" w:cs="Arial"/>
                <w:sz w:val="18"/>
              </w:rPr>
            </w:pPr>
            <w:r w:rsidRPr="00176D24">
              <w:rPr>
                <w:rFonts w:ascii="Arial" w:hAnsi="Arial" w:cs="Arial"/>
                <w:sz w:val="18"/>
              </w:rPr>
              <w:t>10m B + 10m F</w:t>
            </w:r>
          </w:p>
        </w:tc>
        <w:tc>
          <w:tcPr>
            <w:tcW w:w="2082" w:type="dxa"/>
            <w:tcBorders>
              <w:top w:val="single" w:sz="4" w:space="0" w:color="201547" w:themeColor="accent4"/>
              <w:bottom w:val="single" w:sz="4" w:space="0" w:color="201547" w:themeColor="accent4"/>
            </w:tcBorders>
            <w:vAlign w:val="center"/>
          </w:tcPr>
          <w:p w14:paraId="0FDE7CE5" w14:textId="77777777" w:rsidR="00110258" w:rsidRPr="00176D24" w:rsidRDefault="00110258" w:rsidP="00110258">
            <w:pPr>
              <w:pStyle w:val="TableBody"/>
              <w:jc w:val="center"/>
              <w:rPr>
                <w:rFonts w:ascii="Arial" w:hAnsi="Arial" w:cs="Arial"/>
                <w:sz w:val="18"/>
              </w:rPr>
            </w:pPr>
            <w:r w:rsidRPr="00176D24">
              <w:rPr>
                <w:rFonts w:ascii="Arial" w:hAnsi="Arial" w:cs="Arial"/>
                <w:sz w:val="18"/>
              </w:rPr>
              <w:t>20m B</w:t>
            </w:r>
          </w:p>
        </w:tc>
      </w:tr>
      <w:tr w:rsidR="0044049A" w:rsidRPr="00176D24" w14:paraId="00B199B0" w14:textId="77777777" w:rsidTr="0065125F">
        <w:trPr>
          <w:trHeight w:val="463"/>
        </w:trPr>
        <w:tc>
          <w:tcPr>
            <w:tcW w:w="2463" w:type="dxa"/>
            <w:tcBorders>
              <w:top w:val="single" w:sz="4" w:space="0" w:color="201547" w:themeColor="accent4"/>
              <w:bottom w:val="single" w:sz="4" w:space="0" w:color="201547" w:themeColor="accent4"/>
            </w:tcBorders>
            <w:vAlign w:val="center"/>
          </w:tcPr>
          <w:p w14:paraId="33A923CA" w14:textId="77777777" w:rsidR="00110258" w:rsidRPr="00176D24" w:rsidRDefault="00110258" w:rsidP="00110258">
            <w:pPr>
              <w:pStyle w:val="TableBody"/>
              <w:ind w:left="142" w:hanging="142"/>
              <w:rPr>
                <w:rFonts w:ascii="Arial" w:hAnsi="Arial" w:cs="Arial"/>
                <w:sz w:val="18"/>
              </w:rPr>
            </w:pPr>
            <w:r w:rsidRPr="00176D24">
              <w:rPr>
                <w:rFonts w:ascii="Arial" w:hAnsi="Arial" w:cs="Arial"/>
                <w:sz w:val="18"/>
              </w:rPr>
              <w:t xml:space="preserve">3. </w:t>
            </w:r>
            <w:r w:rsidRPr="00397E65">
              <w:rPr>
                <w:rFonts w:ascii="Arial" w:hAnsi="Arial" w:cs="Arial"/>
                <w:b/>
                <w:sz w:val="18"/>
              </w:rPr>
              <w:t>Drainage lines</w:t>
            </w:r>
          </w:p>
        </w:tc>
        <w:tc>
          <w:tcPr>
            <w:tcW w:w="2360" w:type="dxa"/>
            <w:tcBorders>
              <w:top w:val="single" w:sz="4" w:space="0" w:color="201547" w:themeColor="accent4"/>
              <w:bottom w:val="single" w:sz="4" w:space="0" w:color="201547" w:themeColor="accent4"/>
            </w:tcBorders>
            <w:vAlign w:val="center"/>
          </w:tcPr>
          <w:p w14:paraId="7ACED8C4" w14:textId="77777777" w:rsidR="00110258" w:rsidRPr="00176D24" w:rsidRDefault="00110258" w:rsidP="00110258">
            <w:pPr>
              <w:pStyle w:val="TableBody"/>
              <w:jc w:val="center"/>
              <w:rPr>
                <w:rFonts w:ascii="Arial" w:hAnsi="Arial" w:cs="Arial"/>
                <w:sz w:val="18"/>
              </w:rPr>
            </w:pPr>
            <w:r w:rsidRPr="00176D24">
              <w:rPr>
                <w:rFonts w:ascii="Arial" w:hAnsi="Arial" w:cs="Arial"/>
                <w:sz w:val="18"/>
              </w:rPr>
              <w:t>10m F</w:t>
            </w:r>
          </w:p>
        </w:tc>
        <w:tc>
          <w:tcPr>
            <w:tcW w:w="1945" w:type="dxa"/>
            <w:tcBorders>
              <w:top w:val="single" w:sz="4" w:space="0" w:color="201547" w:themeColor="accent4"/>
              <w:bottom w:val="single" w:sz="4" w:space="0" w:color="201547" w:themeColor="accent4"/>
            </w:tcBorders>
            <w:vAlign w:val="center"/>
          </w:tcPr>
          <w:p w14:paraId="6C5ED5FB" w14:textId="77777777" w:rsidR="00110258" w:rsidRPr="00176D24" w:rsidRDefault="00110258" w:rsidP="00110258">
            <w:pPr>
              <w:pStyle w:val="TableBody"/>
              <w:jc w:val="center"/>
              <w:rPr>
                <w:rFonts w:ascii="Arial" w:hAnsi="Arial" w:cs="Arial"/>
                <w:sz w:val="18"/>
              </w:rPr>
            </w:pPr>
            <w:r w:rsidRPr="00176D24">
              <w:rPr>
                <w:rFonts w:ascii="Arial" w:hAnsi="Arial" w:cs="Arial"/>
                <w:sz w:val="18"/>
              </w:rPr>
              <w:t>10m F</w:t>
            </w:r>
          </w:p>
        </w:tc>
        <w:tc>
          <w:tcPr>
            <w:tcW w:w="2082" w:type="dxa"/>
            <w:tcBorders>
              <w:top w:val="single" w:sz="4" w:space="0" w:color="201547" w:themeColor="accent4"/>
              <w:bottom w:val="single" w:sz="4" w:space="0" w:color="201547" w:themeColor="accent4"/>
            </w:tcBorders>
            <w:vAlign w:val="center"/>
          </w:tcPr>
          <w:p w14:paraId="0D43E4EA" w14:textId="77777777" w:rsidR="00110258" w:rsidRPr="00176D24" w:rsidRDefault="00110258" w:rsidP="00110258">
            <w:pPr>
              <w:pStyle w:val="TableBody"/>
              <w:jc w:val="center"/>
              <w:rPr>
                <w:rFonts w:ascii="Arial" w:hAnsi="Arial" w:cs="Arial"/>
                <w:sz w:val="18"/>
              </w:rPr>
            </w:pPr>
            <w:r w:rsidRPr="00176D24">
              <w:rPr>
                <w:rFonts w:ascii="Arial" w:hAnsi="Arial" w:cs="Arial"/>
                <w:sz w:val="18"/>
              </w:rPr>
              <w:t>15m F</w:t>
            </w:r>
          </w:p>
        </w:tc>
      </w:tr>
    </w:tbl>
    <w:p w14:paraId="7F832A14" w14:textId="3BC6E819" w:rsidR="002C3D70" w:rsidRPr="002E7B42" w:rsidRDefault="004D34DE" w:rsidP="00397E65">
      <w:pPr>
        <w:pStyle w:val="Caption"/>
        <w:ind w:left="851" w:hanging="851"/>
        <w:rPr>
          <w:rFonts w:ascii="Arial" w:hAnsi="Arial"/>
          <w:color w:val="auto"/>
          <w:sz w:val="20"/>
        </w:rPr>
      </w:pPr>
      <w:r w:rsidRPr="002E7B42">
        <w:rPr>
          <w:rFonts w:ascii="Arial" w:hAnsi="Arial"/>
          <w:color w:val="auto"/>
          <w:sz w:val="20"/>
        </w:rPr>
        <w:t>Table 2</w:t>
      </w:r>
      <w:r w:rsidR="001D4F12" w:rsidRPr="002E7B42">
        <w:rPr>
          <w:rFonts w:ascii="Arial" w:hAnsi="Arial"/>
          <w:color w:val="auto"/>
          <w:sz w:val="20"/>
        </w:rPr>
        <w:tab/>
      </w:r>
      <w:r w:rsidRPr="002E7B42">
        <w:rPr>
          <w:rFonts w:ascii="Arial" w:hAnsi="Arial"/>
          <w:color w:val="auto"/>
          <w:sz w:val="20"/>
        </w:rPr>
        <w:t xml:space="preserve">Minimum widths in metres for buffers and filter strips applicable to various waterway categories, in relation to water quality risk and slope </w:t>
      </w:r>
    </w:p>
    <w:p w14:paraId="2B1575BD" w14:textId="0F61775E" w:rsidR="007E748B" w:rsidRPr="00176D24" w:rsidRDefault="007E748B" w:rsidP="007A5435">
      <w:pPr>
        <w:pStyle w:val="BodyText"/>
        <w:ind w:left="1134"/>
        <w:rPr>
          <w:sz w:val="16"/>
          <w:lang w:eastAsia="en-AU"/>
        </w:rPr>
      </w:pPr>
    </w:p>
    <w:p w14:paraId="2367268F" w14:textId="77777777" w:rsidR="004D34DE" w:rsidRPr="00176D24" w:rsidRDefault="004D34DE" w:rsidP="0069279B">
      <w:pPr>
        <w:ind w:left="1134" w:right="141"/>
        <w:rPr>
          <w:rFonts w:ascii="Arial" w:hAnsi="Arial"/>
          <w:b/>
          <w:color w:val="auto"/>
        </w:rPr>
      </w:pPr>
      <w:r w:rsidRPr="00176D24">
        <w:rPr>
          <w:rFonts w:ascii="Arial" w:hAnsi="Arial"/>
          <w:b/>
          <w:color w:val="auto"/>
        </w:rPr>
        <w:t>Notes:</w:t>
      </w:r>
    </w:p>
    <w:p w14:paraId="473F0C6C" w14:textId="77777777" w:rsidR="004D34DE" w:rsidRPr="00176D24" w:rsidRDefault="004D34DE" w:rsidP="00B32E00">
      <w:pPr>
        <w:numPr>
          <w:ilvl w:val="0"/>
          <w:numId w:val="26"/>
        </w:numPr>
        <w:tabs>
          <w:tab w:val="clear" w:pos="360"/>
          <w:tab w:val="left" w:pos="1985"/>
        </w:tabs>
        <w:spacing w:before="120" w:line="240" w:lineRule="auto"/>
        <w:ind w:left="1985" w:hanging="284"/>
        <w:rPr>
          <w:rFonts w:ascii="Arial" w:hAnsi="Arial"/>
          <w:color w:val="auto"/>
        </w:rPr>
      </w:pPr>
      <w:r w:rsidRPr="00176D24">
        <w:rPr>
          <w:rFonts w:ascii="Arial" w:hAnsi="Arial"/>
          <w:color w:val="auto"/>
        </w:rPr>
        <w:t xml:space="preserve">Slope is the average slope of the </w:t>
      </w:r>
      <w:r w:rsidRPr="00176D24">
        <w:rPr>
          <w:rFonts w:ascii="Arial" w:hAnsi="Arial"/>
          <w:b/>
          <w:color w:val="auto"/>
        </w:rPr>
        <w:t>coupe</w:t>
      </w:r>
      <w:r w:rsidRPr="00176D24">
        <w:rPr>
          <w:rFonts w:ascii="Arial" w:hAnsi="Arial"/>
          <w:color w:val="auto"/>
        </w:rPr>
        <w:t xml:space="preserve"> area in the vicinity of the water body.</w:t>
      </w:r>
    </w:p>
    <w:p w14:paraId="58CC6838" w14:textId="77777777" w:rsidR="004D34DE" w:rsidRPr="00176D24" w:rsidRDefault="004D34DE" w:rsidP="00397E65">
      <w:pPr>
        <w:numPr>
          <w:ilvl w:val="0"/>
          <w:numId w:val="26"/>
        </w:numPr>
        <w:tabs>
          <w:tab w:val="clear" w:pos="360"/>
          <w:tab w:val="left" w:pos="1985"/>
        </w:tabs>
        <w:spacing w:before="120" w:line="240" w:lineRule="auto"/>
        <w:ind w:left="1985" w:hanging="284"/>
        <w:rPr>
          <w:rFonts w:ascii="Arial" w:hAnsi="Arial"/>
          <w:color w:val="auto"/>
        </w:rPr>
      </w:pPr>
      <w:r w:rsidRPr="00176D24">
        <w:rPr>
          <w:rFonts w:ascii="Arial" w:hAnsi="Arial"/>
          <w:b/>
          <w:color w:val="auto"/>
        </w:rPr>
        <w:t>Buffers</w:t>
      </w:r>
      <w:r w:rsidRPr="00176D24">
        <w:rPr>
          <w:rFonts w:ascii="Arial" w:hAnsi="Arial"/>
          <w:color w:val="auto"/>
        </w:rPr>
        <w:t xml:space="preserve"> and </w:t>
      </w:r>
      <w:r w:rsidRPr="00176D24">
        <w:rPr>
          <w:rFonts w:ascii="Arial" w:hAnsi="Arial"/>
          <w:b/>
          <w:color w:val="auto"/>
        </w:rPr>
        <w:t>filter strips</w:t>
      </w:r>
      <w:r w:rsidRPr="00176D24">
        <w:rPr>
          <w:rFonts w:ascii="Arial" w:hAnsi="Arial"/>
          <w:color w:val="auto"/>
        </w:rPr>
        <w:t xml:space="preserve"> must be applied to each waterway class regardless of the origins of the channelling. </w:t>
      </w:r>
    </w:p>
    <w:p w14:paraId="34C71625" w14:textId="7A49B81C" w:rsidR="004D34DE" w:rsidRPr="00176D24" w:rsidRDefault="004D34DE" w:rsidP="00397E65">
      <w:pPr>
        <w:numPr>
          <w:ilvl w:val="0"/>
          <w:numId w:val="26"/>
        </w:numPr>
        <w:tabs>
          <w:tab w:val="clear" w:pos="360"/>
          <w:tab w:val="left" w:pos="1985"/>
        </w:tabs>
        <w:spacing w:before="120" w:line="240" w:lineRule="auto"/>
        <w:ind w:left="1985" w:hanging="284"/>
        <w:rPr>
          <w:rFonts w:ascii="Arial" w:hAnsi="Arial"/>
          <w:color w:val="auto"/>
        </w:rPr>
      </w:pPr>
      <w:r w:rsidRPr="00176D24">
        <w:rPr>
          <w:rFonts w:ascii="Arial" w:hAnsi="Arial"/>
          <w:color w:val="auto"/>
        </w:rPr>
        <w:t xml:space="preserve">The width of </w:t>
      </w:r>
      <w:r w:rsidRPr="00176D24">
        <w:rPr>
          <w:rFonts w:ascii="Arial" w:hAnsi="Arial"/>
          <w:b/>
          <w:color w:val="auto"/>
        </w:rPr>
        <w:t>buffer</w:t>
      </w:r>
      <w:r w:rsidRPr="00176D24">
        <w:rPr>
          <w:rFonts w:ascii="Arial" w:hAnsi="Arial"/>
          <w:color w:val="auto"/>
        </w:rPr>
        <w:t xml:space="preserve"> areas and </w:t>
      </w:r>
      <w:r w:rsidRPr="00176D24">
        <w:rPr>
          <w:rFonts w:ascii="Arial" w:hAnsi="Arial"/>
          <w:b/>
          <w:color w:val="auto"/>
        </w:rPr>
        <w:t>filter strips</w:t>
      </w:r>
      <w:r w:rsidRPr="00176D24">
        <w:rPr>
          <w:rFonts w:ascii="Arial" w:hAnsi="Arial"/>
          <w:color w:val="auto"/>
        </w:rPr>
        <w:t xml:space="preserve"> must be measured in the horizontal plane, from the edge of the saturated zone (at time of harvesting) or channel (whichever is greater), on each side of the </w:t>
      </w:r>
      <w:r w:rsidRPr="00176D24">
        <w:rPr>
          <w:rFonts w:ascii="Arial" w:hAnsi="Arial"/>
          <w:b/>
          <w:color w:val="auto"/>
        </w:rPr>
        <w:t>waterway</w:t>
      </w:r>
      <w:r w:rsidRPr="00176D24">
        <w:rPr>
          <w:rFonts w:ascii="Arial" w:hAnsi="Arial"/>
          <w:color w:val="auto"/>
        </w:rPr>
        <w:t>.</w:t>
      </w:r>
    </w:p>
    <w:p w14:paraId="2C86D69B" w14:textId="77777777" w:rsidR="00896EB9" w:rsidRPr="00176D24" w:rsidRDefault="00896EB9" w:rsidP="00397E65">
      <w:pPr>
        <w:pStyle w:val="Heading4"/>
        <w:keepNext w:val="0"/>
        <w:keepLines w:val="0"/>
        <w:numPr>
          <w:ilvl w:val="3"/>
          <w:numId w:val="61"/>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Additional measures to protect water quality and aquatic habitat (including widening </w:t>
      </w:r>
      <w:r w:rsidRPr="00176D24">
        <w:rPr>
          <w:rFonts w:ascii="Arial" w:hAnsi="Arial" w:cs="Arial"/>
          <w:i w:val="0"/>
          <w:color w:val="auto"/>
        </w:rPr>
        <w:t>buffers</w:t>
      </w:r>
      <w:r w:rsidRPr="00176D24">
        <w:rPr>
          <w:rFonts w:ascii="Arial" w:hAnsi="Arial" w:cs="Arial"/>
          <w:b w:val="0"/>
          <w:i w:val="0"/>
          <w:color w:val="auto"/>
        </w:rPr>
        <w:t xml:space="preserve"> or </w:t>
      </w:r>
      <w:r w:rsidRPr="00176D24">
        <w:rPr>
          <w:rFonts w:ascii="Arial" w:hAnsi="Arial" w:cs="Arial"/>
          <w:i w:val="0"/>
          <w:color w:val="auto"/>
        </w:rPr>
        <w:t>filter strips</w:t>
      </w:r>
      <w:r w:rsidRPr="00176D24">
        <w:rPr>
          <w:rFonts w:ascii="Arial" w:hAnsi="Arial" w:cs="Arial"/>
          <w:b w:val="0"/>
          <w:i w:val="0"/>
          <w:color w:val="auto"/>
        </w:rPr>
        <w:t>) must be adopted within</w:t>
      </w:r>
      <w:r w:rsidRPr="00176D24">
        <w:rPr>
          <w:rFonts w:ascii="Arial" w:hAnsi="Arial" w:cs="Arial"/>
          <w:i w:val="0"/>
          <w:color w:val="auto"/>
        </w:rPr>
        <w:t xml:space="preserve"> coupes</w:t>
      </w:r>
      <w:r w:rsidRPr="00176D24">
        <w:rPr>
          <w:rFonts w:ascii="Arial" w:hAnsi="Arial" w:cs="Arial"/>
          <w:b w:val="0"/>
          <w:i w:val="0"/>
          <w:color w:val="auto"/>
        </w:rPr>
        <w:t xml:space="preserve"> where there is a high local risk due to:</w:t>
      </w:r>
    </w:p>
    <w:p w14:paraId="4BE3CC74" w14:textId="77777777" w:rsidR="00896EB9" w:rsidRPr="00176D24" w:rsidRDefault="00896EB9" w:rsidP="00397E65">
      <w:pPr>
        <w:pStyle w:val="Heading4"/>
        <w:keepNext w:val="0"/>
        <w:keepLines w:val="0"/>
        <w:numPr>
          <w:ilvl w:val="3"/>
          <w:numId w:val="35"/>
        </w:numPr>
        <w:tabs>
          <w:tab w:val="clear" w:pos="1418"/>
          <w:tab w:val="clear" w:pos="1701"/>
          <w:tab w:val="clear" w:pos="1985"/>
        </w:tabs>
        <w:spacing w:before="240" w:after="60" w:line="240" w:lineRule="auto"/>
        <w:ind w:left="1560" w:right="141" w:hanging="425"/>
        <w:rPr>
          <w:rFonts w:ascii="Arial" w:hAnsi="Arial" w:cs="Arial"/>
          <w:b w:val="0"/>
          <w:i w:val="0"/>
          <w:color w:val="auto"/>
        </w:rPr>
      </w:pPr>
      <w:r w:rsidRPr="00176D24">
        <w:rPr>
          <w:rFonts w:ascii="Arial" w:hAnsi="Arial" w:cs="Arial"/>
          <w:b w:val="0"/>
          <w:i w:val="0"/>
          <w:color w:val="auto"/>
        </w:rPr>
        <w:t>local topography;</w:t>
      </w:r>
    </w:p>
    <w:p w14:paraId="7D27574D" w14:textId="77777777" w:rsidR="00896EB9" w:rsidRPr="00176D24" w:rsidRDefault="00896EB9" w:rsidP="00397E65">
      <w:pPr>
        <w:pStyle w:val="Heading4"/>
        <w:keepNext w:val="0"/>
        <w:keepLines w:val="0"/>
        <w:numPr>
          <w:ilvl w:val="3"/>
          <w:numId w:val="35"/>
        </w:numPr>
        <w:tabs>
          <w:tab w:val="clear" w:pos="1418"/>
          <w:tab w:val="clear" w:pos="1701"/>
          <w:tab w:val="clear" w:pos="1985"/>
        </w:tabs>
        <w:spacing w:before="240" w:after="60" w:line="240" w:lineRule="auto"/>
        <w:ind w:left="1560" w:right="141" w:hanging="425"/>
        <w:rPr>
          <w:rFonts w:ascii="Arial" w:hAnsi="Arial" w:cs="Arial"/>
          <w:b w:val="0"/>
          <w:i w:val="0"/>
          <w:color w:val="auto"/>
        </w:rPr>
      </w:pPr>
      <w:r w:rsidRPr="00176D24">
        <w:rPr>
          <w:rFonts w:ascii="Arial" w:hAnsi="Arial" w:cs="Arial"/>
          <w:b w:val="0"/>
          <w:i w:val="0"/>
          <w:color w:val="auto"/>
        </w:rPr>
        <w:t xml:space="preserve">the intensity and magnitude of the </w:t>
      </w:r>
      <w:r w:rsidRPr="00176D24">
        <w:rPr>
          <w:rFonts w:ascii="Arial" w:hAnsi="Arial" w:cs="Arial"/>
          <w:i w:val="0"/>
          <w:color w:val="auto"/>
        </w:rPr>
        <w:t>timber harvesting</w:t>
      </w:r>
      <w:r w:rsidRPr="00176D24">
        <w:rPr>
          <w:rFonts w:ascii="Arial" w:hAnsi="Arial" w:cs="Arial"/>
          <w:b w:val="0"/>
          <w:i w:val="0"/>
          <w:color w:val="auto"/>
        </w:rPr>
        <w:t xml:space="preserve"> </w:t>
      </w:r>
      <w:r w:rsidRPr="00176D24">
        <w:rPr>
          <w:rFonts w:ascii="Arial" w:hAnsi="Arial" w:cs="Arial"/>
          <w:i w:val="0"/>
          <w:color w:val="auto"/>
        </w:rPr>
        <w:t>operation</w:t>
      </w:r>
      <w:r w:rsidRPr="00176D24">
        <w:rPr>
          <w:rFonts w:ascii="Arial" w:hAnsi="Arial" w:cs="Arial"/>
          <w:b w:val="0"/>
          <w:i w:val="0"/>
          <w:color w:val="auto"/>
        </w:rPr>
        <w:t>; or</w:t>
      </w:r>
    </w:p>
    <w:p w14:paraId="694D2B04" w14:textId="3B8B1FDF" w:rsidR="00896EB9" w:rsidRPr="00176D24" w:rsidRDefault="00896EB9" w:rsidP="00397E65">
      <w:pPr>
        <w:pStyle w:val="Heading4"/>
        <w:keepNext w:val="0"/>
        <w:keepLines w:val="0"/>
        <w:numPr>
          <w:ilvl w:val="3"/>
          <w:numId w:val="35"/>
        </w:numPr>
        <w:tabs>
          <w:tab w:val="clear" w:pos="1418"/>
          <w:tab w:val="clear" w:pos="1701"/>
          <w:tab w:val="clear" w:pos="1985"/>
        </w:tabs>
        <w:spacing w:before="240" w:after="60" w:line="240" w:lineRule="auto"/>
        <w:ind w:left="1560" w:right="141" w:hanging="425"/>
        <w:rPr>
          <w:rFonts w:ascii="Arial" w:hAnsi="Arial" w:cs="Arial"/>
          <w:b w:val="0"/>
          <w:i w:val="0"/>
          <w:color w:val="auto"/>
        </w:rPr>
      </w:pPr>
      <w:r w:rsidRPr="00176D24">
        <w:rPr>
          <w:rFonts w:ascii="Arial" w:hAnsi="Arial" w:cs="Arial"/>
          <w:b w:val="0"/>
          <w:i w:val="0"/>
          <w:color w:val="auto"/>
        </w:rPr>
        <w:t xml:space="preserve">the location of the </w:t>
      </w:r>
      <w:r w:rsidRPr="00176D24">
        <w:rPr>
          <w:rFonts w:ascii="Arial" w:hAnsi="Arial" w:cs="Arial"/>
          <w:i w:val="0"/>
          <w:color w:val="auto"/>
        </w:rPr>
        <w:t>timber harvesting</w:t>
      </w:r>
      <w:r w:rsidRPr="00176D24">
        <w:rPr>
          <w:rFonts w:ascii="Arial" w:hAnsi="Arial" w:cs="Arial"/>
          <w:b w:val="0"/>
          <w:i w:val="0"/>
          <w:color w:val="auto"/>
        </w:rPr>
        <w:t xml:space="preserve"> </w:t>
      </w:r>
      <w:r w:rsidRPr="00176D24">
        <w:rPr>
          <w:rFonts w:ascii="Arial" w:hAnsi="Arial" w:cs="Arial"/>
          <w:i w:val="0"/>
          <w:color w:val="auto"/>
        </w:rPr>
        <w:t>operation</w:t>
      </w:r>
      <w:r w:rsidRPr="00176D24">
        <w:rPr>
          <w:rFonts w:ascii="Arial" w:hAnsi="Arial" w:cs="Arial"/>
          <w:b w:val="0"/>
          <w:i w:val="0"/>
          <w:color w:val="auto"/>
        </w:rPr>
        <w:t xml:space="preserve"> in a </w:t>
      </w:r>
      <w:r w:rsidRPr="00176D24">
        <w:rPr>
          <w:rFonts w:ascii="Arial" w:hAnsi="Arial" w:cs="Arial"/>
          <w:i w:val="0"/>
          <w:color w:val="auto"/>
        </w:rPr>
        <w:t>Special Water Supply Catchment</w:t>
      </w:r>
      <w:r w:rsidR="00B639EB">
        <w:rPr>
          <w:rFonts w:ascii="Arial" w:hAnsi="Arial" w:cs="Arial"/>
          <w:i w:val="0"/>
          <w:color w:val="auto"/>
        </w:rPr>
        <w:t xml:space="preserve"> Area</w:t>
      </w:r>
      <w:r w:rsidRPr="00176D24">
        <w:rPr>
          <w:rFonts w:ascii="Arial" w:hAnsi="Arial" w:cs="Arial"/>
          <w:b w:val="0"/>
          <w:i w:val="0"/>
          <w:color w:val="auto"/>
        </w:rPr>
        <w:t xml:space="preserve"> or any other </w:t>
      </w:r>
      <w:r w:rsidRPr="00176D24">
        <w:rPr>
          <w:rFonts w:ascii="Arial" w:hAnsi="Arial" w:cs="Arial"/>
          <w:i w:val="0"/>
          <w:color w:val="auto"/>
        </w:rPr>
        <w:t>water supply protection area</w:t>
      </w:r>
      <w:r w:rsidRPr="00176D24">
        <w:rPr>
          <w:rFonts w:ascii="Arial" w:hAnsi="Arial" w:cs="Arial"/>
          <w:b w:val="0"/>
          <w:i w:val="0"/>
          <w:color w:val="auto"/>
        </w:rPr>
        <w:t xml:space="preserve">. </w:t>
      </w:r>
    </w:p>
    <w:p w14:paraId="50783702" w14:textId="77777777" w:rsidR="00896EB9" w:rsidRPr="00176D24" w:rsidRDefault="00896EB9" w:rsidP="00896EB9">
      <w:pPr>
        <w:pStyle w:val="Heading4"/>
        <w:keepLines w:val="0"/>
        <w:numPr>
          <w:ilvl w:val="3"/>
          <w:numId w:val="61"/>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lastRenderedPageBreak/>
        <w:t xml:space="preserve">To the maximum extent possible, exclude </w:t>
      </w:r>
      <w:r w:rsidRPr="00176D24">
        <w:rPr>
          <w:rFonts w:ascii="Arial" w:hAnsi="Arial" w:cs="Arial"/>
          <w:i w:val="0"/>
          <w:color w:val="auto"/>
        </w:rPr>
        <w:t>roads</w:t>
      </w:r>
      <w:r w:rsidRPr="00176D24">
        <w:rPr>
          <w:rFonts w:ascii="Arial" w:hAnsi="Arial" w:cs="Arial"/>
          <w:b w:val="0"/>
          <w:i w:val="0"/>
          <w:color w:val="auto"/>
        </w:rPr>
        <w:t xml:space="preserve"> and </w:t>
      </w:r>
      <w:r w:rsidRPr="00176D24">
        <w:rPr>
          <w:rFonts w:ascii="Arial" w:hAnsi="Arial" w:cs="Arial"/>
          <w:i w:val="0"/>
          <w:color w:val="auto"/>
        </w:rPr>
        <w:t>snig tracks</w:t>
      </w:r>
      <w:r w:rsidRPr="00176D24">
        <w:rPr>
          <w:rFonts w:ascii="Arial" w:hAnsi="Arial" w:cs="Arial"/>
          <w:b w:val="0"/>
          <w:i w:val="0"/>
          <w:color w:val="auto"/>
        </w:rPr>
        <w:t xml:space="preserve"> from aquatic and riparian habitats.</w:t>
      </w:r>
    </w:p>
    <w:p w14:paraId="2EE3198D" w14:textId="77777777" w:rsidR="00896EB9" w:rsidRPr="00176D24" w:rsidRDefault="00896EB9" w:rsidP="00896EB9">
      <w:pPr>
        <w:pStyle w:val="Heading4"/>
        <w:keepLines w:val="0"/>
        <w:numPr>
          <w:ilvl w:val="3"/>
          <w:numId w:val="61"/>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Where crossings are required, minimise the extent of habitat damage, constriction to stream flow and barriers to fish and other aquatic </w:t>
      </w:r>
      <w:r w:rsidRPr="00397E65">
        <w:rPr>
          <w:rFonts w:ascii="Arial" w:hAnsi="Arial" w:cs="Arial"/>
          <w:bCs w:val="0"/>
          <w:i w:val="0"/>
          <w:color w:val="auto"/>
        </w:rPr>
        <w:t>fauna</w:t>
      </w:r>
      <w:r w:rsidRPr="00176D24">
        <w:rPr>
          <w:rFonts w:ascii="Arial" w:hAnsi="Arial" w:cs="Arial"/>
          <w:b w:val="0"/>
          <w:i w:val="0"/>
          <w:color w:val="auto"/>
        </w:rPr>
        <w:t>.</w:t>
      </w:r>
    </w:p>
    <w:p w14:paraId="5957F72F" w14:textId="77777777" w:rsidR="00896EB9" w:rsidRPr="00176D24" w:rsidRDefault="00896EB9" w:rsidP="00FE1E14">
      <w:pPr>
        <w:pStyle w:val="Heading4"/>
        <w:keepNext w:val="0"/>
        <w:keepLines w:val="0"/>
        <w:numPr>
          <w:ilvl w:val="3"/>
          <w:numId w:val="61"/>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Remove temporary crossings immediately after harvesting or any subsequent </w:t>
      </w:r>
      <w:r w:rsidRPr="00176D24">
        <w:rPr>
          <w:rFonts w:ascii="Arial" w:hAnsi="Arial" w:cs="Arial"/>
          <w:i w:val="0"/>
          <w:color w:val="auto"/>
        </w:rPr>
        <w:t>regeneration</w:t>
      </w:r>
      <w:r w:rsidRPr="00176D24">
        <w:rPr>
          <w:rFonts w:ascii="Arial" w:hAnsi="Arial" w:cs="Arial"/>
          <w:b w:val="0"/>
          <w:i w:val="0"/>
          <w:color w:val="auto"/>
        </w:rPr>
        <w:t xml:space="preserve"> is complete using a technique that minimises soil and habitat disturbance.</w:t>
      </w:r>
    </w:p>
    <w:p w14:paraId="0E641B5B" w14:textId="77777777" w:rsidR="00DA56D4" w:rsidRPr="00176D24" w:rsidRDefault="00DA56D4" w:rsidP="004C403D">
      <w:pPr>
        <w:tabs>
          <w:tab w:val="left" w:pos="1985"/>
        </w:tabs>
        <w:spacing w:before="120" w:line="240" w:lineRule="auto"/>
        <w:rPr>
          <w:rFonts w:ascii="Arial" w:hAnsi="Arial"/>
          <w:color w:val="auto"/>
        </w:rPr>
      </w:pPr>
    </w:p>
    <w:p w14:paraId="1B84A5CC" w14:textId="77777777" w:rsidR="004D34DE" w:rsidRPr="00176D24" w:rsidRDefault="004D34DE" w:rsidP="00FE1E14">
      <w:pPr>
        <w:pStyle w:val="bs"/>
        <w:keepNext w:val="0"/>
        <w:keepLines w:val="0"/>
        <w:ind w:left="1134" w:hanging="1134"/>
        <w:rPr>
          <w:rFonts w:ascii="Arial" w:hAnsi="Arial" w:cs="Arial"/>
          <w:color w:val="797391" w:themeColor="accent6"/>
        </w:rPr>
      </w:pPr>
      <w:r w:rsidRPr="00176D24">
        <w:rPr>
          <w:rFonts w:ascii="Arial" w:hAnsi="Arial" w:cs="Arial"/>
          <w:color w:val="797391" w:themeColor="accent6"/>
        </w:rPr>
        <w:t>Minimising water pollution</w:t>
      </w:r>
    </w:p>
    <w:p w14:paraId="4AD93F94" w14:textId="77777777" w:rsidR="004D34DE" w:rsidRPr="00176D24" w:rsidRDefault="004D34DE" w:rsidP="00FE1E14">
      <w:pPr>
        <w:pStyle w:val="Heading4"/>
        <w:keepNext w:val="0"/>
        <w:keepLines w:val="0"/>
        <w:numPr>
          <w:ilvl w:val="3"/>
          <w:numId w:val="61"/>
        </w:numPr>
        <w:tabs>
          <w:tab w:val="clear" w:pos="1418"/>
          <w:tab w:val="clear" w:pos="1701"/>
          <w:tab w:val="clear" w:pos="1985"/>
        </w:tabs>
        <w:spacing w:before="240" w:after="60" w:line="240" w:lineRule="auto"/>
        <w:ind w:left="851" w:hanging="851"/>
        <w:rPr>
          <w:rFonts w:ascii="Arial" w:hAnsi="Arial" w:cs="Arial"/>
          <w:b w:val="0"/>
          <w:i w:val="0"/>
          <w:iCs w:val="0"/>
          <w:color w:val="auto"/>
          <w:szCs w:val="26"/>
        </w:rPr>
      </w:pPr>
      <w:r w:rsidRPr="00176D24">
        <w:rPr>
          <w:rFonts w:ascii="Arial" w:hAnsi="Arial" w:cs="Arial"/>
          <w:b w:val="0"/>
          <w:i w:val="0"/>
          <w:color w:val="auto"/>
        </w:rPr>
        <w:t xml:space="preserve">Use drainage, artificial structures, </w:t>
      </w:r>
      <w:r w:rsidRPr="00176D24">
        <w:rPr>
          <w:rFonts w:ascii="Arial" w:hAnsi="Arial" w:cs="Arial"/>
          <w:i w:val="0"/>
          <w:color w:val="auto"/>
        </w:rPr>
        <w:t>buffers</w:t>
      </w:r>
      <w:r w:rsidRPr="00176D24">
        <w:rPr>
          <w:rFonts w:ascii="Arial" w:hAnsi="Arial" w:cs="Arial"/>
          <w:b w:val="0"/>
          <w:i w:val="0"/>
          <w:color w:val="auto"/>
        </w:rPr>
        <w:t xml:space="preserve"> and </w:t>
      </w:r>
      <w:r w:rsidRPr="00176D24">
        <w:rPr>
          <w:rFonts w:ascii="Arial" w:hAnsi="Arial" w:cs="Arial"/>
          <w:i w:val="0"/>
          <w:color w:val="auto"/>
        </w:rPr>
        <w:t xml:space="preserve">filters </w:t>
      </w:r>
      <w:r w:rsidRPr="00176D24">
        <w:rPr>
          <w:rFonts w:ascii="Arial" w:hAnsi="Arial" w:cs="Arial"/>
          <w:b w:val="0"/>
          <w:i w:val="0"/>
          <w:color w:val="auto"/>
        </w:rPr>
        <w:t xml:space="preserve">of effective width to slow and disperse surface flows and deposit sediment before reaching </w:t>
      </w:r>
      <w:r w:rsidRPr="00176D24">
        <w:rPr>
          <w:rFonts w:ascii="Arial" w:hAnsi="Arial" w:cs="Arial"/>
          <w:i w:val="0"/>
          <w:color w:val="auto"/>
        </w:rPr>
        <w:t>waterways</w:t>
      </w:r>
      <w:r w:rsidRPr="00176D24">
        <w:rPr>
          <w:rFonts w:ascii="Arial" w:hAnsi="Arial" w:cs="Arial"/>
          <w:b w:val="0"/>
          <w:i w:val="0"/>
          <w:color w:val="auto"/>
        </w:rPr>
        <w:t>.</w:t>
      </w:r>
    </w:p>
    <w:p w14:paraId="0B68DAA6" w14:textId="65C87489" w:rsidR="004D34DE" w:rsidRPr="00176D24" w:rsidRDefault="004D34DE" w:rsidP="00FE1E14">
      <w:pPr>
        <w:pStyle w:val="Heading4"/>
        <w:keepNext w:val="0"/>
        <w:keepLines w:val="0"/>
        <w:numPr>
          <w:ilvl w:val="3"/>
          <w:numId w:val="61"/>
        </w:numPr>
        <w:tabs>
          <w:tab w:val="clear" w:pos="1418"/>
          <w:tab w:val="clear" w:pos="1701"/>
          <w:tab w:val="clear" w:pos="1985"/>
        </w:tabs>
        <w:spacing w:before="240" w:after="60" w:line="240" w:lineRule="auto"/>
        <w:ind w:left="851" w:hanging="851"/>
        <w:rPr>
          <w:rFonts w:ascii="Arial" w:hAnsi="Arial" w:cs="Arial"/>
          <w:b w:val="0"/>
          <w:i w:val="0"/>
          <w:iCs w:val="0"/>
          <w:color w:val="auto"/>
          <w:szCs w:val="26"/>
        </w:rPr>
      </w:pPr>
      <w:r w:rsidRPr="00176D24">
        <w:rPr>
          <w:rFonts w:ascii="Arial" w:hAnsi="Arial" w:cs="Arial"/>
          <w:b w:val="0"/>
          <w:i w:val="0"/>
          <w:color w:val="auto"/>
        </w:rPr>
        <w:t xml:space="preserve">Unless otherwise </w:t>
      </w:r>
      <w:r w:rsidR="00B72E74" w:rsidRPr="00176D24">
        <w:rPr>
          <w:rFonts w:ascii="Arial" w:hAnsi="Arial" w:cs="Arial"/>
          <w:i w:val="0"/>
          <w:color w:val="auto"/>
          <w:u w:color="00B2A9" w:themeColor="text2"/>
        </w:rPr>
        <w:t>approved</w:t>
      </w:r>
      <w:r w:rsidRPr="00176D24">
        <w:rPr>
          <w:rFonts w:ascii="Arial" w:hAnsi="Arial" w:cs="Arial"/>
          <w:b w:val="0"/>
          <w:i w:val="0"/>
          <w:color w:val="auto"/>
        </w:rPr>
        <w:t xml:space="preserve"> on the </w:t>
      </w:r>
      <w:r w:rsidRPr="00176D24">
        <w:rPr>
          <w:rFonts w:ascii="Arial" w:hAnsi="Arial" w:cs="Arial"/>
          <w:i w:val="0"/>
          <w:color w:val="auto"/>
        </w:rPr>
        <w:t>Timber Harvesting Plan</w:t>
      </w:r>
      <w:r w:rsidRPr="00176D24">
        <w:rPr>
          <w:rFonts w:ascii="Arial" w:hAnsi="Arial" w:cs="Arial"/>
          <w:b w:val="0"/>
          <w:i w:val="0"/>
          <w:color w:val="auto"/>
        </w:rPr>
        <w:t xml:space="preserve">, locate </w:t>
      </w:r>
      <w:r w:rsidRPr="00176D24">
        <w:rPr>
          <w:rFonts w:ascii="Arial" w:hAnsi="Arial" w:cs="Arial"/>
          <w:i w:val="0"/>
          <w:color w:val="auto"/>
        </w:rPr>
        <w:t>coupe</w:t>
      </w:r>
      <w:r w:rsidRPr="00176D24">
        <w:rPr>
          <w:rFonts w:ascii="Arial" w:hAnsi="Arial" w:cs="Arial"/>
          <w:b w:val="0"/>
          <w:i w:val="0"/>
          <w:color w:val="auto"/>
        </w:rPr>
        <w:t xml:space="preserve"> </w:t>
      </w:r>
      <w:r w:rsidRPr="00176D24">
        <w:rPr>
          <w:rFonts w:ascii="Arial" w:hAnsi="Arial" w:cs="Arial"/>
          <w:i w:val="0"/>
          <w:color w:val="auto"/>
        </w:rPr>
        <w:t>infrastructure</w:t>
      </w:r>
      <w:r w:rsidRPr="00176D24">
        <w:rPr>
          <w:rFonts w:ascii="Arial" w:hAnsi="Arial" w:cs="Arial"/>
          <w:b w:val="0"/>
          <w:i w:val="0"/>
          <w:color w:val="auto"/>
        </w:rPr>
        <w:t xml:space="preserve">, </w:t>
      </w:r>
      <w:r w:rsidRPr="00176D24">
        <w:rPr>
          <w:rFonts w:ascii="Arial" w:hAnsi="Arial" w:cs="Arial"/>
          <w:i w:val="0"/>
          <w:color w:val="auto"/>
        </w:rPr>
        <w:t xml:space="preserve">roads </w:t>
      </w:r>
      <w:r w:rsidRPr="00176D24">
        <w:rPr>
          <w:rFonts w:ascii="Arial" w:hAnsi="Arial" w:cs="Arial"/>
          <w:b w:val="0"/>
          <w:i w:val="0"/>
          <w:color w:val="auto"/>
        </w:rPr>
        <w:t xml:space="preserve">and other activities that generate sediment and other potential pollutants in places where risk of entry into </w:t>
      </w:r>
      <w:r w:rsidRPr="00176D24">
        <w:rPr>
          <w:rFonts w:ascii="Arial" w:hAnsi="Arial" w:cs="Arial"/>
          <w:i w:val="0"/>
          <w:color w:val="auto"/>
        </w:rPr>
        <w:t>waterways</w:t>
      </w:r>
      <w:r w:rsidRPr="00176D24">
        <w:rPr>
          <w:rFonts w:ascii="Arial" w:hAnsi="Arial" w:cs="Arial"/>
          <w:b w:val="0"/>
          <w:i w:val="0"/>
          <w:color w:val="auto"/>
        </w:rPr>
        <w:t xml:space="preserve"> is lowest.</w:t>
      </w:r>
    </w:p>
    <w:p w14:paraId="5098C987" w14:textId="77777777" w:rsidR="004D34DE" w:rsidRPr="00176D24" w:rsidRDefault="004D34DE" w:rsidP="00FE1E14">
      <w:pPr>
        <w:pStyle w:val="Heading4"/>
        <w:keepNext w:val="0"/>
        <w:keepLines w:val="0"/>
        <w:numPr>
          <w:ilvl w:val="3"/>
          <w:numId w:val="61"/>
        </w:numPr>
        <w:tabs>
          <w:tab w:val="clear" w:pos="1418"/>
          <w:tab w:val="clear" w:pos="1701"/>
          <w:tab w:val="clear" w:pos="1985"/>
        </w:tabs>
        <w:spacing w:before="240" w:after="60" w:line="240" w:lineRule="auto"/>
        <w:ind w:left="851" w:hanging="851"/>
        <w:rPr>
          <w:rFonts w:ascii="Arial" w:hAnsi="Arial" w:cs="Arial"/>
          <w:b w:val="0"/>
          <w:i w:val="0"/>
          <w:iCs w:val="0"/>
          <w:color w:val="auto"/>
          <w:szCs w:val="26"/>
        </w:rPr>
      </w:pPr>
      <w:r w:rsidRPr="00176D24">
        <w:rPr>
          <w:rFonts w:ascii="Arial" w:hAnsi="Arial" w:cs="Arial"/>
          <w:b w:val="0"/>
          <w:i w:val="0"/>
          <w:color w:val="auto"/>
        </w:rPr>
        <w:t xml:space="preserve">Minimise the extent and duration of soil disturbance adjacent and within </w:t>
      </w:r>
      <w:r w:rsidRPr="00176D24">
        <w:rPr>
          <w:rFonts w:ascii="Arial" w:hAnsi="Arial" w:cs="Arial"/>
          <w:i w:val="0"/>
          <w:color w:val="auto"/>
        </w:rPr>
        <w:t>waterways</w:t>
      </w:r>
      <w:r w:rsidRPr="00176D24">
        <w:rPr>
          <w:rFonts w:ascii="Arial" w:hAnsi="Arial" w:cs="Arial"/>
          <w:b w:val="0"/>
          <w:i w:val="0"/>
          <w:color w:val="auto"/>
        </w:rPr>
        <w:t>.</w:t>
      </w:r>
    </w:p>
    <w:p w14:paraId="107814DD" w14:textId="77777777" w:rsidR="004D34DE" w:rsidRPr="00176D24" w:rsidRDefault="004D34DE" w:rsidP="00FE1E14">
      <w:pPr>
        <w:pStyle w:val="Heading4"/>
        <w:keepNext w:val="0"/>
        <w:keepLines w:val="0"/>
        <w:numPr>
          <w:ilvl w:val="3"/>
          <w:numId w:val="61"/>
        </w:numPr>
        <w:tabs>
          <w:tab w:val="clear" w:pos="1418"/>
          <w:tab w:val="clear" w:pos="1701"/>
          <w:tab w:val="clear" w:pos="1985"/>
        </w:tabs>
        <w:spacing w:before="240" w:after="60" w:line="240" w:lineRule="auto"/>
        <w:ind w:left="851" w:hanging="851"/>
        <w:rPr>
          <w:rFonts w:ascii="Arial" w:hAnsi="Arial" w:cs="Arial"/>
          <w:b w:val="0"/>
          <w:i w:val="0"/>
          <w:iCs w:val="0"/>
          <w:color w:val="auto"/>
          <w:szCs w:val="26"/>
        </w:rPr>
      </w:pPr>
      <w:r w:rsidRPr="00176D24">
        <w:rPr>
          <w:rFonts w:ascii="Arial" w:hAnsi="Arial" w:cs="Arial"/>
          <w:b w:val="0"/>
          <w:i w:val="0"/>
          <w:color w:val="auto"/>
        </w:rPr>
        <w:t xml:space="preserve">Use management practices such as modified harvesting techniques, scheduling, wet weather suspensions or progressive </w:t>
      </w:r>
      <w:r w:rsidRPr="00176D24">
        <w:rPr>
          <w:rFonts w:ascii="Arial" w:hAnsi="Arial" w:cs="Arial"/>
          <w:i w:val="0"/>
          <w:color w:val="auto"/>
        </w:rPr>
        <w:t>rehabilitation</w:t>
      </w:r>
      <w:r w:rsidRPr="00176D24">
        <w:rPr>
          <w:rFonts w:ascii="Arial" w:hAnsi="Arial" w:cs="Arial"/>
          <w:b w:val="0"/>
          <w:i w:val="0"/>
          <w:color w:val="auto"/>
        </w:rPr>
        <w:t xml:space="preserve"> to minimise potential for sediments and other pollutants to move into streams. </w:t>
      </w:r>
    </w:p>
    <w:p w14:paraId="69C52D70" w14:textId="77777777" w:rsidR="004D34DE" w:rsidRPr="00176D24" w:rsidRDefault="004D34DE" w:rsidP="00FE1E14">
      <w:pPr>
        <w:pStyle w:val="Heading4"/>
        <w:keepNext w:val="0"/>
        <w:keepLines w:val="0"/>
        <w:numPr>
          <w:ilvl w:val="3"/>
          <w:numId w:val="61"/>
        </w:numPr>
        <w:tabs>
          <w:tab w:val="clear" w:pos="1418"/>
          <w:tab w:val="clear" w:pos="1701"/>
          <w:tab w:val="clear" w:pos="1985"/>
        </w:tabs>
        <w:spacing w:before="240" w:after="60" w:line="240" w:lineRule="auto"/>
        <w:ind w:left="851" w:hanging="851"/>
        <w:rPr>
          <w:rFonts w:ascii="Arial" w:hAnsi="Arial" w:cs="Arial"/>
          <w:b w:val="0"/>
          <w:i w:val="0"/>
          <w:iCs w:val="0"/>
          <w:color w:val="auto"/>
          <w:szCs w:val="26"/>
        </w:rPr>
      </w:pPr>
      <w:r w:rsidRPr="00176D24">
        <w:rPr>
          <w:rFonts w:ascii="Arial" w:hAnsi="Arial" w:cs="Arial"/>
          <w:b w:val="0"/>
          <w:i w:val="0"/>
          <w:color w:val="auto"/>
        </w:rPr>
        <w:t xml:space="preserve">Design, construct and maintain </w:t>
      </w:r>
      <w:r w:rsidRPr="00176D24">
        <w:rPr>
          <w:rFonts w:ascii="Arial" w:hAnsi="Arial" w:cs="Arial"/>
          <w:i w:val="0"/>
          <w:color w:val="auto"/>
        </w:rPr>
        <w:t>roads</w:t>
      </w:r>
      <w:r w:rsidRPr="00176D24">
        <w:rPr>
          <w:rFonts w:ascii="Arial" w:hAnsi="Arial" w:cs="Arial"/>
          <w:b w:val="0"/>
          <w:i w:val="0"/>
          <w:color w:val="auto"/>
        </w:rPr>
        <w:t xml:space="preserve">, crossings, </w:t>
      </w:r>
      <w:r w:rsidRPr="00176D24">
        <w:rPr>
          <w:rFonts w:ascii="Arial" w:hAnsi="Arial" w:cs="Arial"/>
          <w:i w:val="0"/>
          <w:color w:val="auto"/>
        </w:rPr>
        <w:t>coupe</w:t>
      </w:r>
      <w:r w:rsidRPr="00397E65">
        <w:rPr>
          <w:rFonts w:ascii="Arial" w:hAnsi="Arial" w:cs="Arial"/>
          <w:bCs w:val="0"/>
          <w:i w:val="0"/>
          <w:color w:val="auto"/>
        </w:rPr>
        <w:t xml:space="preserve"> infrastructure </w:t>
      </w:r>
      <w:r w:rsidRPr="00176D24">
        <w:rPr>
          <w:rFonts w:ascii="Arial" w:hAnsi="Arial" w:cs="Arial"/>
          <w:b w:val="0"/>
          <w:i w:val="0"/>
          <w:color w:val="auto"/>
        </w:rPr>
        <w:t>and drainage structures to withstand anticipated rainfall events and traffic conditions, and protect water quality.</w:t>
      </w:r>
    </w:p>
    <w:p w14:paraId="4C6D02A5" w14:textId="2E75E8D6" w:rsidR="004D34DE" w:rsidRDefault="004D34DE" w:rsidP="00FE1E14">
      <w:pPr>
        <w:pStyle w:val="Heading4"/>
        <w:keepNext w:val="0"/>
        <w:keepLines w:val="0"/>
        <w:numPr>
          <w:ilvl w:val="3"/>
          <w:numId w:val="61"/>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Ensure chemical use is appropriate to the circumstances and takes into account the maintenance of water quality.</w:t>
      </w:r>
    </w:p>
    <w:p w14:paraId="7C7238D3" w14:textId="77777777" w:rsidR="008923E9" w:rsidRPr="00E276F7" w:rsidRDefault="008923E9" w:rsidP="00E276F7">
      <w:pPr>
        <w:pStyle w:val="BodyText"/>
        <w:rPr>
          <w:rFonts w:ascii="Arial" w:hAnsi="Arial" w:cs="Arial"/>
          <w:b/>
          <w:i/>
          <w:iCs/>
          <w:color w:val="auto"/>
          <w:szCs w:val="26"/>
        </w:rPr>
      </w:pPr>
    </w:p>
    <w:p w14:paraId="0D0B4F6F"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 xml:space="preserve">Maintaining soil productive capacity </w:t>
      </w:r>
    </w:p>
    <w:p w14:paraId="05F3007D" w14:textId="77777777" w:rsidR="004D34DE" w:rsidRPr="00176D24" w:rsidRDefault="004D34DE" w:rsidP="004236B1">
      <w:pPr>
        <w:pStyle w:val="Heading4"/>
        <w:keepLines w:val="0"/>
        <w:numPr>
          <w:ilvl w:val="3"/>
          <w:numId w:val="61"/>
        </w:numPr>
        <w:tabs>
          <w:tab w:val="clear" w:pos="1418"/>
          <w:tab w:val="clear" w:pos="1701"/>
          <w:tab w:val="clear" w:pos="1985"/>
        </w:tabs>
        <w:spacing w:before="240" w:after="60" w:line="240" w:lineRule="auto"/>
        <w:ind w:left="851" w:hanging="851"/>
        <w:rPr>
          <w:rFonts w:ascii="Arial" w:hAnsi="Arial" w:cs="Arial"/>
          <w:b w:val="0"/>
          <w:i w:val="0"/>
          <w:iCs w:val="0"/>
          <w:color w:val="auto"/>
          <w:szCs w:val="26"/>
        </w:rPr>
      </w:pPr>
      <w:r w:rsidRPr="00176D24">
        <w:rPr>
          <w:rFonts w:ascii="Arial" w:hAnsi="Arial" w:cs="Arial"/>
          <w:b w:val="0"/>
          <w:i w:val="0"/>
          <w:color w:val="auto"/>
        </w:rPr>
        <w:t xml:space="preserve">Minimise potential for soil erosion and mass movement by planning and using operational methods and restrictions appropriate to the soil </w:t>
      </w:r>
      <w:r w:rsidRPr="00176D24">
        <w:rPr>
          <w:rFonts w:ascii="Arial" w:hAnsi="Arial" w:cs="Arial"/>
          <w:i w:val="0"/>
          <w:color w:val="auto"/>
        </w:rPr>
        <w:t>erosion risk</w:t>
      </w:r>
      <w:r w:rsidRPr="00176D24">
        <w:rPr>
          <w:rFonts w:ascii="Arial" w:hAnsi="Arial" w:cs="Arial"/>
          <w:b w:val="0"/>
          <w:i w:val="0"/>
          <w:color w:val="auto"/>
        </w:rPr>
        <w:t xml:space="preserve"> and slope. </w:t>
      </w:r>
    </w:p>
    <w:p w14:paraId="56666080" w14:textId="77777777" w:rsidR="004D34DE" w:rsidRPr="00176D24" w:rsidRDefault="004D34DE" w:rsidP="004236B1">
      <w:pPr>
        <w:pStyle w:val="Heading4"/>
        <w:keepLines w:val="0"/>
        <w:numPr>
          <w:ilvl w:val="3"/>
          <w:numId w:val="61"/>
        </w:numPr>
        <w:tabs>
          <w:tab w:val="clear" w:pos="1418"/>
          <w:tab w:val="clear" w:pos="1701"/>
          <w:tab w:val="clear" w:pos="1985"/>
        </w:tabs>
        <w:spacing w:before="240" w:after="60" w:line="240" w:lineRule="auto"/>
        <w:ind w:left="851" w:hanging="851"/>
        <w:rPr>
          <w:rFonts w:ascii="Arial" w:hAnsi="Arial" w:cs="Arial"/>
          <w:b w:val="0"/>
          <w:i w:val="0"/>
          <w:iCs w:val="0"/>
          <w:color w:val="auto"/>
          <w:szCs w:val="26"/>
        </w:rPr>
      </w:pPr>
      <w:r w:rsidRPr="00176D24">
        <w:rPr>
          <w:rFonts w:ascii="Arial" w:hAnsi="Arial" w:cs="Arial"/>
          <w:b w:val="0"/>
          <w:i w:val="0"/>
          <w:color w:val="auto"/>
        </w:rPr>
        <w:t xml:space="preserve">Locate </w:t>
      </w:r>
      <w:r w:rsidRPr="00176D24">
        <w:rPr>
          <w:rFonts w:ascii="Arial" w:hAnsi="Arial" w:cs="Arial"/>
          <w:i w:val="0"/>
          <w:color w:val="auto"/>
        </w:rPr>
        <w:t>coupe</w:t>
      </w:r>
      <w:r w:rsidRPr="00397E65">
        <w:rPr>
          <w:rFonts w:ascii="Arial" w:hAnsi="Arial" w:cs="Arial"/>
          <w:bCs w:val="0"/>
          <w:i w:val="0"/>
          <w:color w:val="auto"/>
        </w:rPr>
        <w:t xml:space="preserve"> infrastructure </w:t>
      </w:r>
      <w:r w:rsidRPr="00176D24">
        <w:rPr>
          <w:rFonts w:ascii="Arial" w:hAnsi="Arial" w:cs="Arial"/>
          <w:b w:val="0"/>
          <w:i w:val="0"/>
          <w:color w:val="auto"/>
        </w:rPr>
        <w:t xml:space="preserve">and </w:t>
      </w:r>
      <w:r w:rsidRPr="00176D24">
        <w:rPr>
          <w:rFonts w:ascii="Arial" w:hAnsi="Arial" w:cs="Arial"/>
          <w:i w:val="0"/>
          <w:color w:val="auto"/>
        </w:rPr>
        <w:t>roads</w:t>
      </w:r>
      <w:r w:rsidRPr="00176D24">
        <w:rPr>
          <w:rFonts w:ascii="Arial" w:hAnsi="Arial" w:cs="Arial"/>
          <w:b w:val="0"/>
          <w:i w:val="0"/>
          <w:color w:val="auto"/>
        </w:rPr>
        <w:t xml:space="preserve"> to minimise soil erosion and degradation.</w:t>
      </w:r>
    </w:p>
    <w:p w14:paraId="3090E4F8" w14:textId="77777777" w:rsidR="004D34DE" w:rsidRPr="00176D24" w:rsidRDefault="004D34DE" w:rsidP="004236B1">
      <w:pPr>
        <w:pStyle w:val="Heading4"/>
        <w:keepLines w:val="0"/>
        <w:numPr>
          <w:ilvl w:val="3"/>
          <w:numId w:val="61"/>
        </w:numPr>
        <w:tabs>
          <w:tab w:val="clear" w:pos="1418"/>
          <w:tab w:val="clear" w:pos="1701"/>
          <w:tab w:val="clear" w:pos="1985"/>
        </w:tabs>
        <w:spacing w:before="240" w:after="60" w:line="240" w:lineRule="auto"/>
        <w:ind w:left="851" w:hanging="851"/>
        <w:rPr>
          <w:rFonts w:ascii="Arial" w:hAnsi="Arial" w:cs="Arial"/>
          <w:b w:val="0"/>
          <w:i w:val="0"/>
          <w:iCs w:val="0"/>
          <w:color w:val="auto"/>
          <w:szCs w:val="26"/>
        </w:rPr>
      </w:pPr>
      <w:r w:rsidRPr="00176D24">
        <w:rPr>
          <w:rFonts w:ascii="Arial" w:hAnsi="Arial" w:cs="Arial"/>
          <w:b w:val="0"/>
          <w:i w:val="0"/>
          <w:color w:val="auto"/>
        </w:rPr>
        <w:t>Use appropriate equipment, techniques and operational management to minimise soil rutting, mixing and compaction.</w:t>
      </w:r>
    </w:p>
    <w:p w14:paraId="41ACC919" w14:textId="44467AFD" w:rsidR="004D34DE" w:rsidRPr="00176D24" w:rsidRDefault="004D34DE" w:rsidP="004236B1">
      <w:pPr>
        <w:pStyle w:val="Heading4"/>
        <w:keepLines w:val="0"/>
        <w:numPr>
          <w:ilvl w:val="3"/>
          <w:numId w:val="61"/>
        </w:numPr>
        <w:tabs>
          <w:tab w:val="clear" w:pos="1418"/>
          <w:tab w:val="clear" w:pos="1701"/>
          <w:tab w:val="clear" w:pos="1985"/>
        </w:tabs>
        <w:spacing w:before="240" w:after="60" w:line="240" w:lineRule="auto"/>
        <w:ind w:left="851" w:hanging="851"/>
        <w:rPr>
          <w:rFonts w:ascii="Arial" w:hAnsi="Arial" w:cs="Arial"/>
          <w:b w:val="0"/>
          <w:i w:val="0"/>
          <w:iCs w:val="0"/>
          <w:color w:val="auto"/>
          <w:szCs w:val="26"/>
        </w:rPr>
      </w:pPr>
      <w:r w:rsidRPr="00176D24">
        <w:rPr>
          <w:rFonts w:ascii="Arial" w:hAnsi="Arial" w:cs="Arial"/>
          <w:b w:val="0"/>
          <w:i w:val="0"/>
          <w:color w:val="auto"/>
        </w:rPr>
        <w:t xml:space="preserve">Limit the area of soil affected by </w:t>
      </w:r>
      <w:r w:rsidRPr="00176D24">
        <w:rPr>
          <w:rFonts w:ascii="Arial" w:hAnsi="Arial" w:cs="Arial"/>
          <w:i w:val="0"/>
          <w:color w:val="auto"/>
        </w:rPr>
        <w:t>coupe</w:t>
      </w:r>
      <w:r w:rsidRPr="00397E65">
        <w:rPr>
          <w:rFonts w:ascii="Arial" w:hAnsi="Arial" w:cs="Arial"/>
          <w:bCs w:val="0"/>
          <w:i w:val="0"/>
          <w:color w:val="auto"/>
        </w:rPr>
        <w:t xml:space="preserve"> infrastructure </w:t>
      </w:r>
      <w:r w:rsidRPr="00176D24">
        <w:rPr>
          <w:rFonts w:ascii="Arial" w:hAnsi="Arial" w:cs="Arial"/>
          <w:b w:val="0"/>
          <w:i w:val="0"/>
          <w:color w:val="auto"/>
        </w:rPr>
        <w:t xml:space="preserve">to the minimum required to safely complete </w:t>
      </w:r>
      <w:r w:rsidRPr="00176D24">
        <w:rPr>
          <w:rFonts w:ascii="Arial" w:hAnsi="Arial" w:cs="Arial"/>
          <w:i w:val="0"/>
          <w:color w:val="auto"/>
        </w:rPr>
        <w:t xml:space="preserve">timber </w:t>
      </w:r>
      <w:r w:rsidR="00237136" w:rsidRPr="00176D24">
        <w:rPr>
          <w:rFonts w:ascii="Arial" w:hAnsi="Arial" w:cs="Arial"/>
          <w:i w:val="0"/>
          <w:color w:val="auto"/>
        </w:rPr>
        <w:t>harvesting operation</w:t>
      </w:r>
      <w:r w:rsidRPr="00176D24">
        <w:rPr>
          <w:rFonts w:ascii="Arial" w:hAnsi="Arial" w:cs="Arial"/>
          <w:i w:val="0"/>
          <w:color w:val="auto"/>
        </w:rPr>
        <w:t xml:space="preserve"> </w:t>
      </w:r>
      <w:r w:rsidRPr="00176D24">
        <w:rPr>
          <w:rFonts w:ascii="Arial" w:hAnsi="Arial" w:cs="Arial"/>
          <w:b w:val="0"/>
          <w:i w:val="0"/>
          <w:color w:val="auto"/>
        </w:rPr>
        <w:t>to the required standard.</w:t>
      </w:r>
    </w:p>
    <w:p w14:paraId="1CAB971B" w14:textId="77777777" w:rsidR="004D34DE" w:rsidRPr="00176D24" w:rsidRDefault="004D34DE" w:rsidP="004236B1">
      <w:pPr>
        <w:pStyle w:val="Heading4"/>
        <w:keepLines w:val="0"/>
        <w:numPr>
          <w:ilvl w:val="3"/>
          <w:numId w:val="61"/>
        </w:numPr>
        <w:tabs>
          <w:tab w:val="clear" w:pos="1418"/>
          <w:tab w:val="clear" w:pos="1701"/>
          <w:tab w:val="clear" w:pos="1985"/>
        </w:tabs>
        <w:spacing w:before="240" w:after="60" w:line="240" w:lineRule="auto"/>
        <w:ind w:left="851" w:hanging="851"/>
        <w:rPr>
          <w:rFonts w:ascii="Arial" w:hAnsi="Arial" w:cs="Arial"/>
          <w:b w:val="0"/>
          <w:i w:val="0"/>
          <w:iCs w:val="0"/>
          <w:color w:val="auto"/>
          <w:szCs w:val="26"/>
        </w:rPr>
      </w:pPr>
      <w:r w:rsidRPr="00176D24">
        <w:rPr>
          <w:rFonts w:ascii="Arial" w:hAnsi="Arial" w:cs="Arial"/>
          <w:b w:val="0"/>
          <w:i w:val="0"/>
          <w:color w:val="auto"/>
        </w:rPr>
        <w:t xml:space="preserve">Employ topsoil conservation techniques in areas affected by </w:t>
      </w:r>
      <w:r w:rsidRPr="00176D24">
        <w:rPr>
          <w:rFonts w:ascii="Arial" w:hAnsi="Arial" w:cs="Arial"/>
          <w:i w:val="0"/>
          <w:color w:val="auto"/>
        </w:rPr>
        <w:t>coupe</w:t>
      </w:r>
      <w:r w:rsidRPr="00176D24">
        <w:rPr>
          <w:rFonts w:ascii="Arial" w:hAnsi="Arial" w:cs="Arial"/>
          <w:b w:val="0"/>
          <w:i w:val="0"/>
          <w:color w:val="auto"/>
        </w:rPr>
        <w:t xml:space="preserve"> </w:t>
      </w:r>
      <w:r w:rsidRPr="00397E65">
        <w:rPr>
          <w:rFonts w:ascii="Arial" w:hAnsi="Arial" w:cs="Arial"/>
          <w:i w:val="0"/>
          <w:color w:val="auto"/>
        </w:rPr>
        <w:t>infrastructure</w:t>
      </w:r>
      <w:r w:rsidRPr="00176D24">
        <w:rPr>
          <w:rFonts w:ascii="Arial" w:hAnsi="Arial" w:cs="Arial"/>
          <w:b w:val="0"/>
          <w:i w:val="0"/>
          <w:color w:val="auto"/>
        </w:rPr>
        <w:t>.</w:t>
      </w:r>
    </w:p>
    <w:p w14:paraId="7DD0A42C" w14:textId="77777777" w:rsidR="004D34DE" w:rsidRPr="00176D24" w:rsidRDefault="004D34DE" w:rsidP="004236B1">
      <w:pPr>
        <w:pStyle w:val="Heading4"/>
        <w:keepLines w:val="0"/>
        <w:numPr>
          <w:ilvl w:val="3"/>
          <w:numId w:val="61"/>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Maintain effective drainage of </w:t>
      </w:r>
      <w:r w:rsidRPr="00176D24">
        <w:rPr>
          <w:rFonts w:ascii="Arial" w:hAnsi="Arial" w:cs="Arial"/>
          <w:i w:val="0"/>
          <w:color w:val="auto"/>
        </w:rPr>
        <w:t>coupe</w:t>
      </w:r>
      <w:r w:rsidRPr="00397E65">
        <w:rPr>
          <w:rFonts w:ascii="Arial" w:hAnsi="Arial" w:cs="Arial"/>
          <w:bCs w:val="0"/>
          <w:i w:val="0"/>
          <w:color w:val="auto"/>
        </w:rPr>
        <w:t xml:space="preserve"> infrastructure </w:t>
      </w:r>
      <w:r w:rsidRPr="00176D24">
        <w:rPr>
          <w:rFonts w:ascii="Arial" w:hAnsi="Arial" w:cs="Arial"/>
          <w:b w:val="0"/>
          <w:i w:val="0"/>
          <w:color w:val="auto"/>
        </w:rPr>
        <w:t xml:space="preserve">and </w:t>
      </w:r>
      <w:r w:rsidRPr="00176D24">
        <w:rPr>
          <w:rFonts w:ascii="Arial" w:hAnsi="Arial" w:cs="Arial"/>
          <w:i w:val="0"/>
          <w:color w:val="auto"/>
        </w:rPr>
        <w:t>roads</w:t>
      </w:r>
      <w:r w:rsidRPr="00176D24">
        <w:rPr>
          <w:rFonts w:ascii="Arial" w:hAnsi="Arial" w:cs="Arial"/>
          <w:b w:val="0"/>
          <w:i w:val="0"/>
          <w:color w:val="auto"/>
        </w:rPr>
        <w:t>.</w:t>
      </w:r>
      <w:r w:rsidRPr="00176D24">
        <w:rPr>
          <w:b w:val="0"/>
          <w:i w:val="0"/>
          <w:color w:val="auto"/>
        </w:rPr>
        <w:t xml:space="preserve"> </w:t>
      </w:r>
    </w:p>
    <w:p w14:paraId="25869431" w14:textId="77777777" w:rsidR="008923E9" w:rsidRDefault="004D34DE" w:rsidP="004236B1">
      <w:pPr>
        <w:pStyle w:val="Heading4"/>
        <w:keepLines w:val="0"/>
        <w:numPr>
          <w:ilvl w:val="3"/>
          <w:numId w:val="61"/>
        </w:numPr>
        <w:tabs>
          <w:tab w:val="clear" w:pos="1418"/>
          <w:tab w:val="clear" w:pos="1701"/>
          <w:tab w:val="clear" w:pos="1985"/>
        </w:tabs>
        <w:spacing w:before="240" w:after="60" w:line="240" w:lineRule="auto"/>
        <w:ind w:left="851" w:hanging="851"/>
        <w:rPr>
          <w:rFonts w:ascii="Arial" w:hAnsi="Arial" w:cs="Arial"/>
          <w:b w:val="0"/>
          <w:i w:val="0"/>
          <w:color w:val="auto"/>
        </w:rPr>
        <w:sectPr w:rsidR="008923E9" w:rsidSect="00E94527">
          <w:pgSz w:w="11907" w:h="16840" w:code="9"/>
          <w:pgMar w:top="1134" w:right="1134" w:bottom="1134" w:left="1134" w:header="283" w:footer="283" w:gutter="0"/>
          <w:cols w:space="720"/>
          <w:docGrid w:linePitch="360"/>
        </w:sectPr>
      </w:pPr>
      <w:r w:rsidRPr="00176D24">
        <w:rPr>
          <w:rFonts w:ascii="Arial" w:hAnsi="Arial" w:cs="Arial"/>
          <w:b w:val="0"/>
          <w:i w:val="0"/>
          <w:color w:val="auto"/>
        </w:rPr>
        <w:t>Ensure chemical use is appropriate to the circumstances and takes into account the maintenance of soil productive capacity.</w:t>
      </w:r>
    </w:p>
    <w:p w14:paraId="0D536189" w14:textId="77777777" w:rsidR="004D34DE" w:rsidRPr="00176D24" w:rsidRDefault="004D34DE" w:rsidP="00E276F7">
      <w:pPr>
        <w:pStyle w:val="Heading3"/>
        <w:keepNext w:val="0"/>
        <w:keepLines w:val="0"/>
        <w:numPr>
          <w:ilvl w:val="2"/>
          <w:numId w:val="130"/>
        </w:numPr>
        <w:tabs>
          <w:tab w:val="clear" w:pos="1418"/>
          <w:tab w:val="clear" w:pos="1701"/>
          <w:tab w:val="clear" w:pos="1985"/>
        </w:tabs>
        <w:spacing w:before="380" w:after="80" w:line="240" w:lineRule="auto"/>
        <w:ind w:left="851" w:right="141" w:hanging="851"/>
        <w:rPr>
          <w:rFonts w:ascii="Arial" w:hAnsi="Arial"/>
        </w:rPr>
      </w:pPr>
      <w:bookmarkStart w:id="295" w:name="_Toc82012462"/>
      <w:bookmarkStart w:id="296" w:name="_Toc82012572"/>
      <w:bookmarkStart w:id="297" w:name="_Toc82012681"/>
      <w:bookmarkStart w:id="298" w:name="_Toc15311681"/>
      <w:bookmarkStart w:id="299" w:name="_Toc386811038"/>
      <w:bookmarkStart w:id="300" w:name="_Toc358295203"/>
      <w:bookmarkStart w:id="301" w:name="_Toc394304065"/>
      <w:bookmarkStart w:id="302" w:name="_Ref14006183"/>
      <w:bookmarkStart w:id="303" w:name="_Toc86406477"/>
      <w:bookmarkStart w:id="304" w:name="_Toc94176506"/>
      <w:bookmarkEnd w:id="295"/>
      <w:bookmarkEnd w:id="296"/>
      <w:bookmarkEnd w:id="297"/>
      <w:bookmarkEnd w:id="298"/>
      <w:bookmarkEnd w:id="299"/>
      <w:r w:rsidRPr="00176D24">
        <w:rPr>
          <w:rFonts w:ascii="Arial" w:hAnsi="Arial"/>
        </w:rPr>
        <w:lastRenderedPageBreak/>
        <w:t>Conservation of Biodiversity</w:t>
      </w:r>
      <w:bookmarkEnd w:id="300"/>
      <w:bookmarkEnd w:id="301"/>
      <w:bookmarkEnd w:id="302"/>
      <w:bookmarkEnd w:id="303"/>
      <w:bookmarkEnd w:id="304"/>
    </w:p>
    <w:p w14:paraId="52D183C9" w14:textId="7501DCE5"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Operational Goal</w:t>
      </w:r>
      <w:r w:rsidR="005B3809">
        <w:rPr>
          <w:rFonts w:ascii="Arial" w:hAnsi="Arial" w:cs="Arial"/>
          <w:color w:val="797391" w:themeColor="accent6"/>
        </w:rPr>
        <w:t>s</w:t>
      </w:r>
    </w:p>
    <w:p w14:paraId="4AB986A4" w14:textId="77777777" w:rsidR="004D34DE" w:rsidRPr="00176D24" w:rsidRDefault="004D34DE" w:rsidP="00AC2F7B">
      <w:pPr>
        <w:spacing w:before="60" w:after="120" w:line="280" w:lineRule="atLeast"/>
        <w:ind w:right="141"/>
        <w:rPr>
          <w:rFonts w:ascii="Arial" w:hAnsi="Arial"/>
          <w:b/>
          <w:color w:val="auto"/>
        </w:rPr>
      </w:pPr>
      <w:r w:rsidRPr="00176D24">
        <w:rPr>
          <w:rFonts w:ascii="Arial" w:hAnsi="Arial"/>
          <w:color w:val="auto"/>
        </w:rPr>
        <w:t xml:space="preserve">Planning, harvesting, roading and </w:t>
      </w:r>
      <w:r w:rsidRPr="00176D24">
        <w:rPr>
          <w:rFonts w:ascii="Arial" w:hAnsi="Arial"/>
          <w:b/>
          <w:color w:val="auto"/>
        </w:rPr>
        <w:t>silvicultural</w:t>
      </w:r>
      <w:r w:rsidRPr="00176D24">
        <w:rPr>
          <w:rFonts w:ascii="Arial" w:hAnsi="Arial"/>
          <w:color w:val="auto"/>
        </w:rPr>
        <w:t xml:space="preserve"> treatment in private </w:t>
      </w:r>
      <w:r w:rsidRPr="00176D24">
        <w:rPr>
          <w:rFonts w:ascii="Arial" w:hAnsi="Arial"/>
          <w:b/>
          <w:color w:val="auto"/>
        </w:rPr>
        <w:t>native forests</w:t>
      </w:r>
      <w:r w:rsidRPr="00176D24">
        <w:rPr>
          <w:rFonts w:ascii="Arial" w:hAnsi="Arial"/>
          <w:color w:val="auto"/>
        </w:rPr>
        <w:t xml:space="preserve"> specifically address the conservation of </w:t>
      </w:r>
      <w:r w:rsidRPr="00176D24">
        <w:rPr>
          <w:rFonts w:ascii="Arial" w:hAnsi="Arial"/>
          <w:b/>
          <w:color w:val="auto"/>
        </w:rPr>
        <w:t>biodiversity</w:t>
      </w:r>
      <w:r w:rsidRPr="00176D24">
        <w:rPr>
          <w:rFonts w:ascii="Arial" w:hAnsi="Arial"/>
          <w:color w:val="auto"/>
        </w:rPr>
        <w:t>, in accordance with relevant legislation and regulations, and considering relevant scientific knowledge.</w:t>
      </w:r>
    </w:p>
    <w:p w14:paraId="4A6F2C80" w14:textId="77777777" w:rsidR="004D34DE" w:rsidRPr="00176D24" w:rsidRDefault="004D34DE" w:rsidP="00AC2F7B">
      <w:pPr>
        <w:pStyle w:val="Body"/>
        <w:ind w:left="0" w:right="141"/>
        <w:rPr>
          <w:rFonts w:ascii="Arial" w:hAnsi="Arial" w:cs="Arial"/>
        </w:rPr>
      </w:pPr>
      <w:r w:rsidRPr="00176D24">
        <w:rPr>
          <w:rFonts w:ascii="Arial" w:hAnsi="Arial" w:cs="Arial"/>
        </w:rPr>
        <w:t xml:space="preserve">Harvested </w:t>
      </w:r>
      <w:r w:rsidRPr="007A6C64">
        <w:rPr>
          <w:rFonts w:ascii="Arial" w:hAnsi="Arial" w:cs="Arial"/>
          <w:b/>
        </w:rPr>
        <w:t>native forest</w:t>
      </w:r>
      <w:r w:rsidRPr="00176D24">
        <w:rPr>
          <w:rFonts w:ascii="Arial" w:hAnsi="Arial" w:cs="Arial"/>
        </w:rPr>
        <w:t xml:space="preserve"> is managed to ensure that the </w:t>
      </w:r>
      <w:r w:rsidRPr="00176D24">
        <w:rPr>
          <w:rFonts w:ascii="Arial" w:hAnsi="Arial" w:cs="Arial"/>
          <w:b/>
        </w:rPr>
        <w:t>forest</w:t>
      </w:r>
      <w:r w:rsidRPr="00176D24">
        <w:rPr>
          <w:rFonts w:ascii="Arial" w:hAnsi="Arial" w:cs="Arial"/>
        </w:rPr>
        <w:t xml:space="preserve"> is regenerated and the </w:t>
      </w:r>
      <w:r w:rsidRPr="00176D24">
        <w:rPr>
          <w:rFonts w:ascii="Arial" w:hAnsi="Arial" w:cs="Arial"/>
          <w:b/>
        </w:rPr>
        <w:t>biodiversity</w:t>
      </w:r>
      <w:r w:rsidRPr="00176D24">
        <w:rPr>
          <w:rFonts w:ascii="Arial" w:hAnsi="Arial" w:cs="Arial"/>
        </w:rPr>
        <w:t xml:space="preserve"> of the </w:t>
      </w:r>
      <w:r w:rsidRPr="00176D24">
        <w:rPr>
          <w:rFonts w:ascii="Arial" w:hAnsi="Arial" w:cs="Arial"/>
          <w:b/>
        </w:rPr>
        <w:t>native forest</w:t>
      </w:r>
      <w:r w:rsidRPr="00176D24">
        <w:rPr>
          <w:rFonts w:ascii="Arial" w:hAnsi="Arial" w:cs="Arial"/>
        </w:rPr>
        <w:t xml:space="preserve"> is perpetuated.</w:t>
      </w:r>
    </w:p>
    <w:p w14:paraId="260B0C0F" w14:textId="77777777" w:rsidR="004D34DE" w:rsidRPr="00176D24" w:rsidRDefault="004D34DE" w:rsidP="00AC2F7B">
      <w:pPr>
        <w:pStyle w:val="Body"/>
        <w:ind w:left="0" w:right="141"/>
        <w:rPr>
          <w:rFonts w:ascii="Arial" w:hAnsi="Arial" w:cs="Arial"/>
        </w:rPr>
      </w:pPr>
      <w:r w:rsidRPr="00176D24">
        <w:rPr>
          <w:rFonts w:ascii="Arial" w:hAnsi="Arial" w:cs="Arial"/>
        </w:rPr>
        <w:t xml:space="preserve">The natural floristic composition and representative gene </w:t>
      </w:r>
      <w:r w:rsidRPr="00397E65">
        <w:rPr>
          <w:rFonts w:ascii="Arial" w:hAnsi="Arial" w:cs="Arial"/>
          <w:bCs/>
        </w:rPr>
        <w:t>pools</w:t>
      </w:r>
      <w:r w:rsidRPr="00176D24">
        <w:rPr>
          <w:rFonts w:ascii="Arial" w:hAnsi="Arial" w:cs="Arial"/>
        </w:rPr>
        <w:t xml:space="preserve"> are maintained when regenerating </w:t>
      </w:r>
      <w:r w:rsidRPr="00176D24">
        <w:rPr>
          <w:rFonts w:ascii="Arial" w:hAnsi="Arial" w:cs="Arial"/>
          <w:b/>
        </w:rPr>
        <w:t>native forests</w:t>
      </w:r>
      <w:r w:rsidRPr="00176D24">
        <w:rPr>
          <w:rFonts w:ascii="Arial" w:hAnsi="Arial" w:cs="Arial"/>
        </w:rPr>
        <w:t xml:space="preserve"> by using appropriate seed sources and mixes of dominant species.</w:t>
      </w:r>
    </w:p>
    <w:p w14:paraId="10DA61F6"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Mandatory Actions</w:t>
      </w:r>
    </w:p>
    <w:p w14:paraId="24ECCAEC"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Addressing biodiversity conservation risks</w:t>
      </w:r>
    </w:p>
    <w:p w14:paraId="2B318E30" w14:textId="43DEC5D6" w:rsidR="004D34DE" w:rsidRPr="00176D24" w:rsidRDefault="004D34DE" w:rsidP="004236B1">
      <w:pPr>
        <w:pStyle w:val="Heading4"/>
        <w:keepNext w:val="0"/>
        <w:keepLines w:val="0"/>
        <w:numPr>
          <w:ilvl w:val="3"/>
          <w:numId w:val="62"/>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Where fire is used in </w:t>
      </w:r>
      <w:r w:rsidRPr="00176D24">
        <w:rPr>
          <w:rFonts w:ascii="Arial" w:hAnsi="Arial" w:cs="Arial"/>
          <w:i w:val="0"/>
          <w:color w:val="auto"/>
        </w:rPr>
        <w:t xml:space="preserve">timber </w:t>
      </w:r>
      <w:r w:rsidR="00237136" w:rsidRPr="00176D24">
        <w:rPr>
          <w:rFonts w:ascii="Arial" w:hAnsi="Arial" w:cs="Arial"/>
          <w:i w:val="0"/>
          <w:color w:val="auto"/>
        </w:rPr>
        <w:t>harvesting operation</w:t>
      </w:r>
      <w:r w:rsidRPr="00176D24">
        <w:rPr>
          <w:rFonts w:ascii="Arial" w:hAnsi="Arial" w:cs="Arial"/>
          <w:b w:val="0"/>
          <w:i w:val="0"/>
          <w:color w:val="auto"/>
        </w:rPr>
        <w:t xml:space="preserve">, all practicable measures must be taken to protect all areas excluded from harvesting from the impacts of unplanned fire. </w:t>
      </w:r>
    </w:p>
    <w:p w14:paraId="272881BC" w14:textId="77777777" w:rsidR="004D34DE" w:rsidRPr="00176D24" w:rsidRDefault="004D34DE" w:rsidP="004236B1">
      <w:pPr>
        <w:pStyle w:val="Heading4"/>
        <w:keepNext w:val="0"/>
        <w:keepLines w:val="0"/>
        <w:numPr>
          <w:ilvl w:val="3"/>
          <w:numId w:val="62"/>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Rainforest</w:t>
      </w:r>
      <w:r w:rsidRPr="00176D24">
        <w:rPr>
          <w:rFonts w:ascii="Arial" w:hAnsi="Arial" w:cs="Arial"/>
          <w:b w:val="0"/>
          <w:i w:val="0"/>
          <w:color w:val="auto"/>
        </w:rPr>
        <w:t xml:space="preserve"> communities in Victoria must not be harvested. </w:t>
      </w:r>
      <w:r w:rsidRPr="00176D24">
        <w:rPr>
          <w:rFonts w:ascii="Arial" w:hAnsi="Arial" w:cs="Arial"/>
          <w:i w:val="0"/>
          <w:color w:val="auto"/>
        </w:rPr>
        <w:t>Rainforest</w:t>
      </w:r>
      <w:r w:rsidRPr="00176D24">
        <w:rPr>
          <w:rFonts w:ascii="Arial" w:hAnsi="Arial" w:cs="Arial"/>
          <w:b w:val="0"/>
          <w:i w:val="0"/>
          <w:color w:val="auto"/>
        </w:rPr>
        <w:t xml:space="preserve"> communities must be protected from the impacts of harvesting through the use of appropriate </w:t>
      </w:r>
      <w:r w:rsidRPr="00176D24">
        <w:rPr>
          <w:rFonts w:ascii="Arial" w:hAnsi="Arial" w:cs="Arial"/>
          <w:i w:val="0"/>
          <w:color w:val="auto"/>
        </w:rPr>
        <w:t>buffers</w:t>
      </w:r>
      <w:r w:rsidRPr="00176D24">
        <w:rPr>
          <w:rFonts w:ascii="Arial" w:hAnsi="Arial" w:cs="Arial"/>
          <w:b w:val="0"/>
          <w:i w:val="0"/>
          <w:color w:val="auto"/>
        </w:rPr>
        <w:t xml:space="preserve"> to maintain microclimatic conditions and protect from disease and other disturbance.</w:t>
      </w:r>
    </w:p>
    <w:p w14:paraId="5805C8E9" w14:textId="77777777" w:rsidR="004D34DE" w:rsidRPr="00176D24" w:rsidRDefault="004D34DE" w:rsidP="007E3BC1">
      <w:pPr>
        <w:pStyle w:val="bs"/>
        <w:ind w:left="1134" w:hanging="1134"/>
        <w:rPr>
          <w:rFonts w:ascii="Arial" w:hAnsi="Arial" w:cs="Arial"/>
          <w:color w:val="797391" w:themeColor="accent6"/>
        </w:rPr>
      </w:pPr>
      <w:bookmarkStart w:id="305" w:name="_Toc358295209"/>
      <w:r w:rsidRPr="00176D24">
        <w:rPr>
          <w:rFonts w:ascii="Arial" w:hAnsi="Arial" w:cs="Arial"/>
          <w:color w:val="797391" w:themeColor="accent6"/>
        </w:rPr>
        <w:t>Maintaining natural floristic composition and representative gene pools</w:t>
      </w:r>
    </w:p>
    <w:p w14:paraId="70F974A6" w14:textId="77777777" w:rsidR="004D34DE" w:rsidRPr="00176D24" w:rsidRDefault="004D34DE" w:rsidP="004236B1">
      <w:pPr>
        <w:pStyle w:val="Heading4"/>
        <w:keepNext w:val="0"/>
        <w:keepLines w:val="0"/>
        <w:numPr>
          <w:ilvl w:val="3"/>
          <w:numId w:val="62"/>
        </w:numPr>
        <w:tabs>
          <w:tab w:val="clear" w:pos="1418"/>
          <w:tab w:val="clear" w:pos="1701"/>
          <w:tab w:val="clear" w:pos="1985"/>
        </w:tabs>
        <w:spacing w:before="240" w:after="60" w:line="240" w:lineRule="auto"/>
        <w:ind w:left="851" w:right="141" w:hanging="851"/>
        <w:rPr>
          <w:b w:val="0"/>
          <w:i w:val="0"/>
          <w:iCs w:val="0"/>
          <w:color w:val="auto"/>
          <w:szCs w:val="26"/>
        </w:rPr>
      </w:pPr>
      <w:r w:rsidRPr="00176D24">
        <w:rPr>
          <w:rFonts w:ascii="Arial" w:hAnsi="Arial" w:cs="Arial"/>
          <w:b w:val="0"/>
          <w:i w:val="0"/>
          <w:color w:val="auto"/>
        </w:rPr>
        <w:t xml:space="preserve">Use </w:t>
      </w:r>
      <w:r w:rsidRPr="00176D24">
        <w:rPr>
          <w:rFonts w:ascii="Arial" w:hAnsi="Arial" w:cs="Arial"/>
          <w:i w:val="0"/>
          <w:color w:val="auto"/>
        </w:rPr>
        <w:t xml:space="preserve">silvicultural </w:t>
      </w:r>
      <w:r w:rsidRPr="00176D24">
        <w:rPr>
          <w:rFonts w:ascii="Arial" w:hAnsi="Arial" w:cs="Arial"/>
          <w:b w:val="0"/>
          <w:i w:val="0"/>
          <w:color w:val="auto"/>
        </w:rPr>
        <w:t xml:space="preserve">systems that suit the ecological requirements of the </w:t>
      </w:r>
      <w:r w:rsidRPr="00176D24">
        <w:rPr>
          <w:rFonts w:ascii="Arial" w:hAnsi="Arial" w:cs="Arial"/>
          <w:i w:val="0"/>
          <w:color w:val="auto"/>
        </w:rPr>
        <w:t>forest</w:t>
      </w:r>
      <w:r w:rsidRPr="00176D24">
        <w:rPr>
          <w:rFonts w:ascii="Arial" w:hAnsi="Arial" w:cs="Arial"/>
          <w:b w:val="0"/>
          <w:i w:val="0"/>
          <w:color w:val="auto"/>
        </w:rPr>
        <w:t xml:space="preserve"> </w:t>
      </w:r>
      <w:r w:rsidRPr="00176D24">
        <w:rPr>
          <w:rFonts w:ascii="Arial" w:hAnsi="Arial" w:cs="Arial"/>
          <w:i w:val="0"/>
          <w:color w:val="auto"/>
        </w:rPr>
        <w:t>type</w:t>
      </w:r>
      <w:r w:rsidRPr="00176D24">
        <w:rPr>
          <w:rFonts w:ascii="Arial" w:hAnsi="Arial" w:cs="Arial"/>
          <w:b w:val="0"/>
          <w:i w:val="0"/>
          <w:color w:val="auto"/>
        </w:rPr>
        <w:t>.</w:t>
      </w:r>
    </w:p>
    <w:p w14:paraId="2CFCF4A0" w14:textId="77777777" w:rsidR="004D34DE" w:rsidRPr="00176D24" w:rsidRDefault="004D34DE" w:rsidP="004236B1">
      <w:pPr>
        <w:pStyle w:val="Heading4"/>
        <w:keepNext w:val="0"/>
        <w:keepLines w:val="0"/>
        <w:numPr>
          <w:ilvl w:val="3"/>
          <w:numId w:val="62"/>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Regenerate harvested areas using species and </w:t>
      </w:r>
      <w:r w:rsidRPr="00176D24">
        <w:rPr>
          <w:rFonts w:ascii="Arial" w:hAnsi="Arial" w:cs="Arial"/>
          <w:i w:val="0"/>
          <w:color w:val="auto"/>
        </w:rPr>
        <w:t>provenances</w:t>
      </w:r>
      <w:r w:rsidRPr="00176D24">
        <w:rPr>
          <w:rFonts w:ascii="Arial" w:hAnsi="Arial" w:cs="Arial"/>
          <w:b w:val="0"/>
          <w:i w:val="0"/>
          <w:color w:val="auto"/>
        </w:rPr>
        <w:t xml:space="preserve"> native to the area.</w:t>
      </w:r>
    </w:p>
    <w:p w14:paraId="7F415C63" w14:textId="77777777" w:rsidR="004D34DE" w:rsidRPr="00176D24" w:rsidRDefault="004D34DE" w:rsidP="004C7CCE">
      <w:pPr>
        <w:pStyle w:val="Heading3"/>
        <w:keepNext w:val="0"/>
        <w:keepLines w:val="0"/>
        <w:numPr>
          <w:ilvl w:val="2"/>
          <w:numId w:val="130"/>
        </w:numPr>
        <w:tabs>
          <w:tab w:val="clear" w:pos="1418"/>
          <w:tab w:val="clear" w:pos="1701"/>
          <w:tab w:val="clear" w:pos="1985"/>
        </w:tabs>
        <w:spacing w:before="380" w:after="80" w:line="240" w:lineRule="auto"/>
        <w:ind w:left="851" w:right="141" w:hanging="851"/>
        <w:rPr>
          <w:rFonts w:ascii="Arial" w:hAnsi="Arial"/>
        </w:rPr>
      </w:pPr>
      <w:bookmarkStart w:id="306" w:name="_Toc394304066"/>
      <w:bookmarkStart w:id="307" w:name="_Toc86406478"/>
      <w:bookmarkStart w:id="308" w:name="_Toc94176507"/>
      <w:r w:rsidRPr="00176D24">
        <w:rPr>
          <w:rFonts w:ascii="Arial" w:hAnsi="Arial"/>
        </w:rPr>
        <w:t>Forest health</w:t>
      </w:r>
      <w:bookmarkEnd w:id="306"/>
      <w:bookmarkEnd w:id="307"/>
      <w:bookmarkEnd w:id="308"/>
    </w:p>
    <w:p w14:paraId="09823FFF" w14:textId="25CD3CB0" w:rsidR="004D34DE" w:rsidRPr="00176D24" w:rsidRDefault="004D34DE" w:rsidP="004A6A00">
      <w:pPr>
        <w:keepNext/>
        <w:keepLines/>
        <w:spacing w:before="60" w:after="120" w:line="280" w:lineRule="atLeast"/>
        <w:ind w:right="141"/>
        <w:rPr>
          <w:rFonts w:ascii="Arial" w:hAnsi="Arial"/>
          <w:b/>
          <w:color w:val="auto"/>
        </w:rPr>
      </w:pPr>
      <w:r w:rsidRPr="00176D24">
        <w:rPr>
          <w:rFonts w:ascii="Arial" w:hAnsi="Arial"/>
          <w:color w:val="auto"/>
        </w:rPr>
        <w:t xml:space="preserve">Maintaining forest health is important for ensuring the long-term ecological integrity and productivity of forests. Forest health can be promoted through </w:t>
      </w:r>
      <w:r w:rsidRPr="00176D24">
        <w:rPr>
          <w:rFonts w:ascii="Arial" w:hAnsi="Arial"/>
          <w:b/>
          <w:color w:val="auto"/>
        </w:rPr>
        <w:t>stand</w:t>
      </w:r>
      <w:r w:rsidRPr="00176D24">
        <w:rPr>
          <w:rFonts w:ascii="Arial" w:hAnsi="Arial"/>
          <w:color w:val="auto"/>
        </w:rPr>
        <w:t xml:space="preserve"> management practices such as fire application, timber harvesting, including salvage felling and </w:t>
      </w:r>
      <w:r w:rsidR="00377F3E" w:rsidRPr="00176D24">
        <w:rPr>
          <w:rFonts w:ascii="Arial" w:hAnsi="Arial"/>
          <w:b/>
          <w:color w:val="auto"/>
        </w:rPr>
        <w:t>thinning</w:t>
      </w:r>
      <w:r w:rsidRPr="00176D24">
        <w:rPr>
          <w:rFonts w:ascii="Arial" w:hAnsi="Arial"/>
          <w:color w:val="auto"/>
        </w:rPr>
        <w:t xml:space="preserve"> and weed, pest and pathogen control. Some activities may require a permit from relevant planning authorities.</w:t>
      </w:r>
    </w:p>
    <w:p w14:paraId="64DDE131"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Operational Goal</w:t>
      </w:r>
    </w:p>
    <w:p w14:paraId="2F15008D" w14:textId="77777777" w:rsidR="004D34DE" w:rsidRPr="00176D24" w:rsidRDefault="004D34DE" w:rsidP="004A6A00">
      <w:pPr>
        <w:pStyle w:val="Body"/>
        <w:ind w:left="0" w:right="141"/>
        <w:rPr>
          <w:rFonts w:ascii="Arial" w:hAnsi="Arial" w:cs="Arial"/>
        </w:rPr>
      </w:pPr>
      <w:r w:rsidRPr="00176D24">
        <w:rPr>
          <w:rFonts w:ascii="Arial" w:hAnsi="Arial" w:cs="Arial"/>
        </w:rPr>
        <w:t>Forest health is monitored and maintained by employing appropriate preventative, protective and remedial measures.</w:t>
      </w:r>
    </w:p>
    <w:p w14:paraId="53C2DC57" w14:textId="77777777" w:rsidR="004D34DE" w:rsidRPr="00176D24" w:rsidRDefault="004D34DE" w:rsidP="004A6A00">
      <w:pPr>
        <w:pStyle w:val="Body"/>
        <w:ind w:left="0" w:right="141"/>
        <w:rPr>
          <w:rFonts w:ascii="Arial" w:hAnsi="Arial" w:cs="Arial"/>
        </w:rPr>
      </w:pPr>
      <w:r w:rsidRPr="00176D24">
        <w:rPr>
          <w:rFonts w:ascii="Arial" w:hAnsi="Arial" w:cs="Arial"/>
        </w:rPr>
        <w:t>Chemicals are only used where appropriate to the site conditions and are conducted with due care for the maintenance of forest health, water quality,</w:t>
      </w:r>
      <w:r w:rsidRPr="00176D24">
        <w:rPr>
          <w:rFonts w:ascii="Arial" w:hAnsi="Arial" w:cs="Arial"/>
          <w:b/>
        </w:rPr>
        <w:t xml:space="preserve"> biodiversity</w:t>
      </w:r>
      <w:r w:rsidRPr="00176D24">
        <w:rPr>
          <w:rFonts w:ascii="Arial" w:hAnsi="Arial" w:cs="Arial"/>
        </w:rPr>
        <w:t xml:space="preserve"> and soil values.</w:t>
      </w:r>
    </w:p>
    <w:p w14:paraId="758BDB81"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lastRenderedPageBreak/>
        <w:t>Mandatory Actions</w:t>
      </w:r>
    </w:p>
    <w:p w14:paraId="1170E545" w14:textId="77777777" w:rsidR="004D34DE" w:rsidRPr="00176D24" w:rsidRDefault="004D34DE" w:rsidP="004236B1">
      <w:pPr>
        <w:pStyle w:val="Heading4"/>
        <w:keepLines w:val="0"/>
        <w:numPr>
          <w:ilvl w:val="3"/>
          <w:numId w:val="63"/>
        </w:numPr>
        <w:tabs>
          <w:tab w:val="clear" w:pos="1418"/>
          <w:tab w:val="clear" w:pos="1701"/>
          <w:tab w:val="clear" w:pos="1985"/>
        </w:tabs>
        <w:spacing w:before="240" w:after="60" w:line="240" w:lineRule="auto"/>
        <w:ind w:left="851" w:right="141" w:hanging="851"/>
        <w:rPr>
          <w:rFonts w:ascii="Arial" w:hAnsi="Arial" w:cs="Arial"/>
          <w:b w:val="0"/>
          <w:i w:val="0"/>
          <w:iCs w:val="0"/>
          <w:color w:val="auto"/>
          <w:szCs w:val="26"/>
        </w:rPr>
      </w:pPr>
      <w:r w:rsidRPr="00176D24">
        <w:rPr>
          <w:rFonts w:ascii="Arial" w:hAnsi="Arial" w:cs="Arial"/>
          <w:b w:val="0"/>
          <w:i w:val="0"/>
          <w:color w:val="auto"/>
        </w:rPr>
        <w:t>Implement appropriate vehicle and equipment hygiene precautions when moving from areas of known pest plant, pest animal and pathogen infestations.</w:t>
      </w:r>
    </w:p>
    <w:p w14:paraId="33182FDB" w14:textId="38F8D805" w:rsidR="004D34DE" w:rsidRPr="00176D24" w:rsidRDefault="004D34DE" w:rsidP="004236B1">
      <w:pPr>
        <w:pStyle w:val="Heading4"/>
        <w:keepLines w:val="0"/>
        <w:numPr>
          <w:ilvl w:val="3"/>
          <w:numId w:val="63"/>
        </w:numPr>
        <w:tabs>
          <w:tab w:val="clear" w:pos="1418"/>
          <w:tab w:val="clear" w:pos="1701"/>
          <w:tab w:val="clear" w:pos="1985"/>
        </w:tabs>
        <w:spacing w:before="240" w:after="60" w:line="240" w:lineRule="auto"/>
        <w:ind w:left="851" w:right="141" w:hanging="851"/>
        <w:rPr>
          <w:b w:val="0"/>
          <w:i w:val="0"/>
          <w:iCs w:val="0"/>
          <w:color w:val="auto"/>
          <w:szCs w:val="26"/>
        </w:rPr>
      </w:pPr>
      <w:r w:rsidRPr="00176D24">
        <w:rPr>
          <w:rFonts w:ascii="Arial" w:hAnsi="Arial" w:cs="Arial"/>
          <w:b w:val="0"/>
          <w:i w:val="0"/>
          <w:color w:val="auto"/>
        </w:rPr>
        <w:t xml:space="preserve">Implement appropriate control actions where </w:t>
      </w:r>
      <w:r w:rsidRPr="00176D24">
        <w:rPr>
          <w:rFonts w:ascii="Arial" w:hAnsi="Arial" w:cs="Arial"/>
          <w:i w:val="0"/>
          <w:color w:val="auto"/>
        </w:rPr>
        <w:t xml:space="preserve">timber </w:t>
      </w:r>
      <w:r w:rsidR="00237136" w:rsidRPr="00176D24">
        <w:rPr>
          <w:rFonts w:ascii="Arial" w:hAnsi="Arial" w:cs="Arial"/>
          <w:i w:val="0"/>
          <w:color w:val="auto"/>
        </w:rPr>
        <w:t>harvesting operation</w:t>
      </w:r>
      <w:r w:rsidR="009B4584" w:rsidRPr="00176D24">
        <w:rPr>
          <w:rFonts w:ascii="Arial" w:hAnsi="Arial" w:cs="Arial"/>
          <w:i w:val="0"/>
          <w:color w:val="auto"/>
        </w:rPr>
        <w:t>s</w:t>
      </w:r>
      <w:r w:rsidRPr="00176D24">
        <w:rPr>
          <w:rFonts w:ascii="Arial" w:hAnsi="Arial" w:cs="Arial"/>
          <w:b w:val="0"/>
          <w:i w:val="0"/>
          <w:color w:val="auto"/>
        </w:rPr>
        <w:t xml:space="preserve"> ha</w:t>
      </w:r>
      <w:r w:rsidR="009B4584" w:rsidRPr="00176D24">
        <w:rPr>
          <w:rFonts w:ascii="Arial" w:hAnsi="Arial" w:cs="Arial"/>
          <w:b w:val="0"/>
          <w:i w:val="0"/>
          <w:color w:val="auto"/>
        </w:rPr>
        <w:t>ve</w:t>
      </w:r>
      <w:r w:rsidRPr="00176D24">
        <w:rPr>
          <w:rFonts w:ascii="Arial" w:hAnsi="Arial" w:cs="Arial"/>
          <w:b w:val="0"/>
          <w:i w:val="0"/>
          <w:color w:val="auto"/>
        </w:rPr>
        <w:t xml:space="preserve"> introduced or exacerbated a pathogen or weed.</w:t>
      </w:r>
    </w:p>
    <w:p w14:paraId="41F0A958" w14:textId="0DEB541D" w:rsidR="004D34DE" w:rsidRPr="00176D24" w:rsidRDefault="004D34DE" w:rsidP="004236B1">
      <w:pPr>
        <w:pStyle w:val="Heading4"/>
        <w:keepLines w:val="0"/>
        <w:numPr>
          <w:ilvl w:val="3"/>
          <w:numId w:val="63"/>
        </w:numPr>
        <w:tabs>
          <w:tab w:val="clear" w:pos="1418"/>
          <w:tab w:val="clear" w:pos="1701"/>
          <w:tab w:val="clear" w:pos="1985"/>
        </w:tabs>
        <w:spacing w:before="240" w:after="60" w:line="240" w:lineRule="auto"/>
        <w:ind w:left="851" w:right="141" w:hanging="851"/>
        <w:rPr>
          <w:b w:val="0"/>
          <w:i w:val="0"/>
          <w:iCs w:val="0"/>
          <w:color w:val="auto"/>
          <w:szCs w:val="26"/>
        </w:rPr>
      </w:pPr>
      <w:r w:rsidRPr="00176D24">
        <w:rPr>
          <w:rFonts w:ascii="Arial" w:hAnsi="Arial" w:cs="Arial"/>
          <w:b w:val="0"/>
          <w:i w:val="0"/>
          <w:color w:val="auto"/>
        </w:rPr>
        <w:t xml:space="preserve">Report the suspected introduction of new or unknown </w:t>
      </w:r>
      <w:r w:rsidRPr="00176D24">
        <w:rPr>
          <w:rFonts w:ascii="Arial" w:hAnsi="Arial" w:cs="Arial"/>
          <w:i w:val="0"/>
          <w:color w:val="auto"/>
        </w:rPr>
        <w:t>exotic</w:t>
      </w:r>
      <w:r w:rsidRPr="00176D24">
        <w:rPr>
          <w:rFonts w:ascii="Arial" w:hAnsi="Arial" w:cs="Arial"/>
          <w:b w:val="0"/>
          <w:i w:val="0"/>
          <w:color w:val="auto"/>
        </w:rPr>
        <w:t xml:space="preserve"> agents to</w:t>
      </w:r>
      <w:r w:rsidR="002B1723" w:rsidRPr="00176D24">
        <w:rPr>
          <w:rFonts w:ascii="Arial" w:hAnsi="Arial" w:cs="Arial"/>
          <w:b w:val="0"/>
          <w:i w:val="0"/>
          <w:color w:val="auto"/>
        </w:rPr>
        <w:t xml:space="preserve"> </w:t>
      </w:r>
      <w:r w:rsidR="000D632E" w:rsidRPr="00176D24">
        <w:rPr>
          <w:rFonts w:ascii="Arial" w:hAnsi="Arial" w:cs="Arial"/>
          <w:b w:val="0"/>
          <w:i w:val="0"/>
          <w:color w:val="auto"/>
        </w:rPr>
        <w:t>t</w:t>
      </w:r>
      <w:r w:rsidR="002B1723" w:rsidRPr="00176D24">
        <w:rPr>
          <w:rFonts w:ascii="Arial" w:hAnsi="Arial" w:cs="Arial"/>
          <w:b w:val="0"/>
          <w:i w:val="0"/>
          <w:color w:val="auto"/>
        </w:rPr>
        <w:t xml:space="preserve">he Victorian Government’s </w:t>
      </w:r>
      <w:r w:rsidRPr="00176D24">
        <w:rPr>
          <w:rFonts w:ascii="Arial" w:hAnsi="Arial" w:cs="Arial"/>
          <w:b w:val="0"/>
          <w:i w:val="0"/>
          <w:color w:val="auto"/>
        </w:rPr>
        <w:t>Biosecurity section.</w:t>
      </w:r>
    </w:p>
    <w:p w14:paraId="489D6511" w14:textId="77777777" w:rsidR="004D34DE" w:rsidRPr="00176D24" w:rsidRDefault="004D34DE" w:rsidP="004236B1">
      <w:pPr>
        <w:pStyle w:val="Heading4"/>
        <w:keepLines w:val="0"/>
        <w:numPr>
          <w:ilvl w:val="3"/>
          <w:numId w:val="63"/>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Where Myrtle Wilt fungus (</w:t>
      </w:r>
      <w:r w:rsidRPr="00176D24">
        <w:rPr>
          <w:rFonts w:ascii="Arial" w:hAnsi="Arial" w:cs="Arial"/>
          <w:b w:val="0"/>
          <w:color w:val="auto"/>
        </w:rPr>
        <w:t>Chalara australis</w:t>
      </w:r>
      <w:r w:rsidRPr="00176D24">
        <w:rPr>
          <w:rFonts w:ascii="Arial" w:hAnsi="Arial" w:cs="Arial"/>
          <w:b w:val="0"/>
          <w:i w:val="0"/>
          <w:color w:val="auto"/>
        </w:rPr>
        <w:t xml:space="preserve">), </w:t>
      </w:r>
      <w:r w:rsidRPr="00176D24">
        <w:rPr>
          <w:rFonts w:ascii="Arial" w:hAnsi="Arial" w:cs="Arial"/>
          <w:b w:val="0"/>
          <w:i w:val="0"/>
          <w:color w:val="auto"/>
          <w:szCs w:val="26"/>
        </w:rPr>
        <w:t>Cinnamon Fungus (</w:t>
      </w:r>
      <w:r w:rsidRPr="00176D24">
        <w:rPr>
          <w:rFonts w:ascii="Arial" w:hAnsi="Arial" w:cs="Arial"/>
          <w:b w:val="0"/>
          <w:color w:val="auto"/>
          <w:szCs w:val="26"/>
        </w:rPr>
        <w:t>Phytophthora cinnamomi</w:t>
      </w:r>
      <w:r w:rsidRPr="00176D24">
        <w:rPr>
          <w:rFonts w:ascii="Arial" w:hAnsi="Arial" w:cs="Arial"/>
          <w:b w:val="0"/>
          <w:i w:val="0"/>
          <w:color w:val="auto"/>
          <w:szCs w:val="26"/>
        </w:rPr>
        <w:t>) or Root Rot (</w:t>
      </w:r>
      <w:r w:rsidRPr="00176D24">
        <w:rPr>
          <w:rFonts w:ascii="Arial" w:hAnsi="Arial" w:cs="Arial"/>
          <w:b w:val="0"/>
          <w:color w:val="auto"/>
          <w:szCs w:val="26"/>
        </w:rPr>
        <w:t>Armillaria</w:t>
      </w:r>
      <w:r w:rsidRPr="00176D24">
        <w:rPr>
          <w:rFonts w:ascii="Arial" w:hAnsi="Arial" w:cs="Arial"/>
          <w:b w:val="0"/>
          <w:i w:val="0"/>
          <w:color w:val="auto"/>
          <w:szCs w:val="26"/>
        </w:rPr>
        <w:t>)</w:t>
      </w:r>
      <w:r w:rsidRPr="00176D24">
        <w:rPr>
          <w:rFonts w:ascii="Arial" w:hAnsi="Arial" w:cs="Arial"/>
          <w:b w:val="0"/>
          <w:i w:val="0"/>
          <w:color w:val="auto"/>
        </w:rPr>
        <w:t xml:space="preserve"> is known to exist, apply appropriate measures to minimise the spread of these pathogens.</w:t>
      </w:r>
      <w:r w:rsidRPr="00176D24">
        <w:rPr>
          <w:rFonts w:ascii="Arial" w:hAnsi="Arial" w:cs="Arial"/>
          <w:b w:val="0"/>
          <w:bCs w:val="0"/>
          <w:i w:val="0"/>
          <w:color w:val="auto"/>
        </w:rPr>
        <w:t xml:space="preserve"> </w:t>
      </w:r>
    </w:p>
    <w:p w14:paraId="166228CC" w14:textId="77777777" w:rsidR="00305EAF" w:rsidRPr="00176D24" w:rsidRDefault="004D34DE" w:rsidP="004236B1">
      <w:pPr>
        <w:pStyle w:val="Heading4"/>
        <w:keepLines w:val="0"/>
        <w:numPr>
          <w:ilvl w:val="3"/>
          <w:numId w:val="63"/>
        </w:numPr>
        <w:tabs>
          <w:tab w:val="clear" w:pos="1418"/>
          <w:tab w:val="clear" w:pos="1701"/>
          <w:tab w:val="clear" w:pos="1985"/>
        </w:tabs>
        <w:spacing w:before="240" w:after="60" w:line="240" w:lineRule="auto"/>
        <w:ind w:left="851" w:right="141" w:hanging="851"/>
        <w:rPr>
          <w:rFonts w:ascii="Arial" w:hAnsi="Arial" w:cs="Arial"/>
          <w:b w:val="0"/>
          <w:i w:val="0"/>
          <w:color w:val="auto"/>
        </w:rPr>
        <w:sectPr w:rsidR="00305EAF" w:rsidRPr="00176D24" w:rsidSect="00E94527">
          <w:pgSz w:w="11907" w:h="16840" w:code="9"/>
          <w:pgMar w:top="1134" w:right="1134" w:bottom="1134" w:left="1134" w:header="283" w:footer="283" w:gutter="0"/>
          <w:cols w:space="720"/>
          <w:docGrid w:linePitch="360"/>
        </w:sectPr>
      </w:pPr>
      <w:r w:rsidRPr="00176D24">
        <w:rPr>
          <w:rFonts w:ascii="Arial" w:hAnsi="Arial" w:cs="Arial"/>
          <w:b w:val="0"/>
          <w:i w:val="0"/>
          <w:color w:val="auto"/>
        </w:rPr>
        <w:t>Ensure chemical use is appropriate to the circumstances and takes into account the maintenance of</w:t>
      </w:r>
      <w:r w:rsidRPr="00176D24">
        <w:rPr>
          <w:rFonts w:ascii="Arial" w:hAnsi="Arial" w:cs="Arial"/>
          <w:i w:val="0"/>
          <w:color w:val="auto"/>
        </w:rPr>
        <w:t xml:space="preserve"> biodiversity</w:t>
      </w:r>
      <w:r w:rsidRPr="00176D24">
        <w:rPr>
          <w:rFonts w:ascii="Arial" w:hAnsi="Arial" w:cs="Arial"/>
          <w:b w:val="0"/>
          <w:i w:val="0"/>
          <w:color w:val="auto"/>
        </w:rPr>
        <w:t>.</w:t>
      </w:r>
    </w:p>
    <w:p w14:paraId="503F94CE" w14:textId="62E2F11A" w:rsidR="004D34DE" w:rsidRDefault="004D34DE" w:rsidP="004236B1">
      <w:pPr>
        <w:pStyle w:val="Heading2"/>
        <w:numPr>
          <w:ilvl w:val="1"/>
          <w:numId w:val="64"/>
        </w:numPr>
        <w:tabs>
          <w:tab w:val="clear" w:pos="1418"/>
          <w:tab w:val="clear" w:pos="1701"/>
          <w:tab w:val="clear" w:pos="1985"/>
        </w:tabs>
        <w:spacing w:before="380" w:after="80" w:line="240" w:lineRule="auto"/>
        <w:ind w:left="851" w:right="141" w:hanging="851"/>
        <w:rPr>
          <w:rFonts w:ascii="Arial" w:hAnsi="Arial"/>
          <w:color w:val="00B2A9" w:themeColor="accent1"/>
          <w:szCs w:val="24"/>
        </w:rPr>
      </w:pPr>
      <w:bookmarkStart w:id="309" w:name="_Toc73975858"/>
      <w:bookmarkStart w:id="310" w:name="_Toc15311684"/>
      <w:bookmarkStart w:id="311" w:name="_Toc358295232"/>
      <w:bookmarkStart w:id="312" w:name="_Toc394304067"/>
      <w:bookmarkStart w:id="313" w:name="_Ref14007185"/>
      <w:bookmarkStart w:id="314" w:name="_Toc86406479"/>
      <w:bookmarkStart w:id="315" w:name="_Toc94176508"/>
      <w:bookmarkStart w:id="316" w:name="_Toc358295211"/>
      <w:bookmarkEnd w:id="305"/>
      <w:bookmarkEnd w:id="309"/>
      <w:bookmarkEnd w:id="310"/>
      <w:r w:rsidRPr="00176D24">
        <w:rPr>
          <w:rFonts w:ascii="Arial" w:hAnsi="Arial"/>
          <w:color w:val="00B2A9" w:themeColor="accent1"/>
          <w:szCs w:val="24"/>
        </w:rPr>
        <w:lastRenderedPageBreak/>
        <w:t xml:space="preserve">Roading for Timber </w:t>
      </w:r>
      <w:bookmarkEnd w:id="311"/>
      <w:r w:rsidRPr="00176D24">
        <w:rPr>
          <w:rFonts w:ascii="Arial" w:hAnsi="Arial"/>
          <w:color w:val="00B2A9" w:themeColor="accent1"/>
          <w:szCs w:val="24"/>
        </w:rPr>
        <w:t>Production</w:t>
      </w:r>
      <w:bookmarkEnd w:id="312"/>
      <w:bookmarkEnd w:id="313"/>
      <w:bookmarkEnd w:id="314"/>
      <w:bookmarkEnd w:id="315"/>
    </w:p>
    <w:p w14:paraId="37486490" w14:textId="77777777" w:rsidR="00E2007F" w:rsidRPr="00397E65" w:rsidRDefault="00E2007F" w:rsidP="00397E65">
      <w:pPr>
        <w:pStyle w:val="BodyText"/>
      </w:pPr>
    </w:p>
    <w:p w14:paraId="323C7662" w14:textId="77777777" w:rsidR="004D34DE" w:rsidRPr="00176D24" w:rsidRDefault="004D34DE" w:rsidP="004A6A00">
      <w:pPr>
        <w:spacing w:before="60" w:after="120" w:line="280" w:lineRule="atLeast"/>
        <w:ind w:right="141"/>
        <w:rPr>
          <w:rFonts w:ascii="Arial" w:hAnsi="Arial"/>
          <w:b/>
          <w:color w:val="auto"/>
        </w:rPr>
      </w:pPr>
      <w:r w:rsidRPr="00176D24">
        <w:rPr>
          <w:rFonts w:ascii="Arial" w:hAnsi="Arial"/>
          <w:color w:val="auto"/>
        </w:rPr>
        <w:t xml:space="preserve">This section covers the planning, design, construction, maintenance and use of permanent and </w:t>
      </w:r>
      <w:r w:rsidRPr="00176D24">
        <w:rPr>
          <w:rFonts w:ascii="Arial" w:hAnsi="Arial"/>
          <w:b/>
          <w:color w:val="auto"/>
        </w:rPr>
        <w:t xml:space="preserve">temporary roads </w:t>
      </w:r>
      <w:r w:rsidRPr="00176D24">
        <w:rPr>
          <w:rFonts w:ascii="Arial" w:hAnsi="Arial"/>
          <w:color w:val="auto"/>
        </w:rPr>
        <w:t xml:space="preserve">for </w:t>
      </w:r>
      <w:r w:rsidRPr="00176D24">
        <w:rPr>
          <w:rFonts w:ascii="Arial" w:hAnsi="Arial"/>
          <w:b/>
          <w:color w:val="auto"/>
        </w:rPr>
        <w:t>haulage</w:t>
      </w:r>
      <w:r w:rsidRPr="00176D24">
        <w:rPr>
          <w:rFonts w:ascii="Arial" w:hAnsi="Arial"/>
          <w:color w:val="auto"/>
        </w:rPr>
        <w:t xml:space="preserve"> and machinery transport. This section does not consider requirements for </w:t>
      </w:r>
      <w:r w:rsidRPr="00176D24">
        <w:rPr>
          <w:rFonts w:ascii="Arial" w:hAnsi="Arial"/>
          <w:b/>
          <w:color w:val="auto"/>
        </w:rPr>
        <w:t>snigging</w:t>
      </w:r>
      <w:r w:rsidRPr="00176D24">
        <w:rPr>
          <w:rFonts w:ascii="Arial" w:hAnsi="Arial"/>
          <w:color w:val="auto"/>
        </w:rPr>
        <w:t xml:space="preserve"> and </w:t>
      </w:r>
      <w:r w:rsidRPr="00176D24">
        <w:rPr>
          <w:rFonts w:ascii="Arial" w:hAnsi="Arial"/>
          <w:b/>
          <w:color w:val="auto"/>
        </w:rPr>
        <w:t>forwarding track</w:t>
      </w:r>
      <w:r w:rsidRPr="00176D24">
        <w:rPr>
          <w:rFonts w:ascii="Arial" w:hAnsi="Arial"/>
          <w:color w:val="auto"/>
        </w:rPr>
        <w:t xml:space="preserve">s, which are covered under </w:t>
      </w:r>
      <w:r w:rsidRPr="00176D24">
        <w:rPr>
          <w:rFonts w:ascii="Arial" w:hAnsi="Arial"/>
          <w:b/>
          <w:color w:val="auto"/>
        </w:rPr>
        <w:t>coupe</w:t>
      </w:r>
      <w:r w:rsidRPr="00397E65">
        <w:rPr>
          <w:rFonts w:ascii="Arial" w:hAnsi="Arial"/>
          <w:b/>
          <w:bCs/>
          <w:color w:val="auto"/>
        </w:rPr>
        <w:t xml:space="preserve"> infrastructure </w:t>
      </w:r>
      <w:r w:rsidRPr="00176D24">
        <w:rPr>
          <w:rFonts w:ascii="Arial" w:hAnsi="Arial"/>
          <w:color w:val="auto"/>
        </w:rPr>
        <w:t xml:space="preserve">(section 3.4.2). </w:t>
      </w:r>
    </w:p>
    <w:p w14:paraId="54965562" w14:textId="4EA476B3" w:rsidR="004D34DE" w:rsidRPr="00176D24" w:rsidRDefault="004D34DE" w:rsidP="004A6A00">
      <w:pPr>
        <w:spacing w:before="60" w:after="120" w:line="280" w:lineRule="atLeast"/>
        <w:ind w:right="141"/>
        <w:rPr>
          <w:rFonts w:ascii="Arial" w:hAnsi="Arial"/>
          <w:b/>
          <w:color w:val="auto"/>
        </w:rPr>
      </w:pPr>
      <w:r w:rsidRPr="00176D24">
        <w:rPr>
          <w:rFonts w:ascii="Arial" w:hAnsi="Arial"/>
          <w:color w:val="auto"/>
        </w:rPr>
        <w:t xml:space="preserve">Timber production </w:t>
      </w:r>
      <w:r w:rsidRPr="00176D24">
        <w:rPr>
          <w:rFonts w:ascii="Arial" w:hAnsi="Arial"/>
          <w:b/>
          <w:color w:val="auto"/>
        </w:rPr>
        <w:t>roads</w:t>
      </w:r>
      <w:r w:rsidRPr="00176D24">
        <w:rPr>
          <w:rFonts w:ascii="Arial" w:hAnsi="Arial"/>
          <w:color w:val="auto"/>
        </w:rPr>
        <w:t xml:space="preserve"> have the potential to create significant environmental impacts, particularly on water quality and </w:t>
      </w:r>
      <w:r w:rsidRPr="00176D24">
        <w:rPr>
          <w:rFonts w:ascii="Arial" w:hAnsi="Arial"/>
          <w:b/>
          <w:color w:val="auto"/>
        </w:rPr>
        <w:t>river health</w:t>
      </w:r>
      <w:r w:rsidRPr="00176D24">
        <w:rPr>
          <w:rFonts w:ascii="Arial" w:hAnsi="Arial"/>
          <w:color w:val="auto"/>
        </w:rPr>
        <w:t xml:space="preserve">. The aim of this </w:t>
      </w:r>
      <w:r w:rsidRPr="00176D24">
        <w:rPr>
          <w:rFonts w:ascii="Arial" w:hAnsi="Arial"/>
          <w:b/>
          <w:color w:val="auto"/>
        </w:rPr>
        <w:t>Code</w:t>
      </w:r>
      <w:r w:rsidRPr="00176D24">
        <w:rPr>
          <w:rFonts w:ascii="Arial" w:hAnsi="Arial"/>
          <w:color w:val="auto"/>
        </w:rPr>
        <w:t xml:space="preserve"> is to protect a range of environmental values while allowing economic roading for timber production, management purposes and other uses. </w:t>
      </w:r>
    </w:p>
    <w:p w14:paraId="26566AE4" w14:textId="77777777" w:rsidR="004D34DE" w:rsidRPr="00176D24" w:rsidRDefault="004D34DE" w:rsidP="007462F7">
      <w:pPr>
        <w:pStyle w:val="bs"/>
        <w:ind w:left="1134" w:hanging="1134"/>
        <w:rPr>
          <w:rFonts w:ascii="Arial" w:hAnsi="Arial" w:cs="Arial"/>
          <w:color w:val="797391" w:themeColor="accent6"/>
        </w:rPr>
      </w:pPr>
      <w:r w:rsidRPr="00176D24">
        <w:rPr>
          <w:rFonts w:ascii="Arial" w:hAnsi="Arial" w:cs="Arial"/>
          <w:color w:val="797391" w:themeColor="accent6"/>
        </w:rPr>
        <w:t>Operational Goal</w:t>
      </w:r>
    </w:p>
    <w:p w14:paraId="5C4F81F2" w14:textId="323C5DC6" w:rsidR="004D34DE" w:rsidRPr="00176D24" w:rsidRDefault="004D34DE" w:rsidP="004A6A00">
      <w:pPr>
        <w:spacing w:before="60" w:after="120" w:line="280" w:lineRule="atLeast"/>
        <w:ind w:right="141"/>
        <w:rPr>
          <w:rFonts w:ascii="Arial" w:hAnsi="Arial"/>
          <w:b/>
          <w:color w:val="auto"/>
        </w:rPr>
      </w:pPr>
      <w:r w:rsidRPr="00176D24">
        <w:rPr>
          <w:rFonts w:ascii="Arial" w:hAnsi="Arial"/>
          <w:color w:val="auto"/>
        </w:rPr>
        <w:t xml:space="preserve">The planning and management of permanent and </w:t>
      </w:r>
      <w:r w:rsidRPr="00176D24">
        <w:rPr>
          <w:rFonts w:ascii="Arial" w:hAnsi="Arial"/>
          <w:b/>
          <w:color w:val="auto"/>
        </w:rPr>
        <w:t>temporary roads</w:t>
      </w:r>
      <w:r w:rsidRPr="00176D24">
        <w:rPr>
          <w:rFonts w:ascii="Arial" w:hAnsi="Arial"/>
          <w:color w:val="auto"/>
        </w:rPr>
        <w:t xml:space="preserve"> for </w:t>
      </w:r>
      <w:r w:rsidRPr="00176D24">
        <w:rPr>
          <w:rFonts w:ascii="Arial" w:hAnsi="Arial"/>
          <w:b/>
          <w:color w:val="auto"/>
        </w:rPr>
        <w:t>haulage</w:t>
      </w:r>
      <w:r w:rsidRPr="00176D24">
        <w:rPr>
          <w:rFonts w:ascii="Arial" w:hAnsi="Arial"/>
          <w:color w:val="auto"/>
        </w:rPr>
        <w:t xml:space="preserve"> and machinery transport ensures that the </w:t>
      </w:r>
      <w:r w:rsidRPr="00176D24">
        <w:rPr>
          <w:rFonts w:ascii="Arial" w:hAnsi="Arial"/>
          <w:b/>
          <w:color w:val="auto"/>
        </w:rPr>
        <w:t xml:space="preserve">roads </w:t>
      </w:r>
      <w:r w:rsidRPr="00176D24">
        <w:rPr>
          <w:rFonts w:ascii="Arial" w:hAnsi="Arial"/>
          <w:color w:val="auto"/>
        </w:rPr>
        <w:t xml:space="preserve">are fit for intended purpose and protect environmental and cultural values and the safety of </w:t>
      </w:r>
      <w:r w:rsidRPr="00397E65">
        <w:rPr>
          <w:rFonts w:ascii="Arial" w:hAnsi="Arial"/>
          <w:b/>
          <w:color w:val="auto"/>
        </w:rPr>
        <w:t>road</w:t>
      </w:r>
      <w:r w:rsidRPr="00176D24">
        <w:rPr>
          <w:rFonts w:ascii="Arial" w:hAnsi="Arial"/>
          <w:color w:val="auto"/>
        </w:rPr>
        <w:t xml:space="preserve"> users. </w:t>
      </w:r>
    </w:p>
    <w:p w14:paraId="713907F0" w14:textId="77777777" w:rsidR="004D34DE" w:rsidRPr="00176D24" w:rsidRDefault="004D34DE" w:rsidP="004236B1">
      <w:pPr>
        <w:pStyle w:val="Heading3"/>
        <w:keepLines w:val="0"/>
        <w:numPr>
          <w:ilvl w:val="2"/>
          <w:numId w:val="65"/>
        </w:numPr>
        <w:tabs>
          <w:tab w:val="clear" w:pos="1418"/>
          <w:tab w:val="clear" w:pos="1701"/>
          <w:tab w:val="clear" w:pos="1985"/>
        </w:tabs>
        <w:spacing w:before="380" w:after="80" w:line="240" w:lineRule="auto"/>
        <w:ind w:left="851" w:right="141" w:hanging="851"/>
        <w:rPr>
          <w:rFonts w:ascii="Arial" w:hAnsi="Arial"/>
        </w:rPr>
      </w:pPr>
      <w:bookmarkStart w:id="317" w:name="_Toc358295234"/>
      <w:bookmarkStart w:id="318" w:name="_Toc394304068"/>
      <w:bookmarkStart w:id="319" w:name="_Toc86406480"/>
      <w:bookmarkStart w:id="320" w:name="_Toc94176509"/>
      <w:r w:rsidRPr="00176D24">
        <w:rPr>
          <w:rFonts w:ascii="Arial" w:hAnsi="Arial"/>
        </w:rPr>
        <w:t>Road Planning</w:t>
      </w:r>
      <w:bookmarkEnd w:id="317"/>
      <w:bookmarkEnd w:id="318"/>
      <w:bookmarkEnd w:id="319"/>
      <w:bookmarkEnd w:id="320"/>
    </w:p>
    <w:p w14:paraId="33F27906"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Mandatory Actions</w:t>
      </w:r>
    </w:p>
    <w:p w14:paraId="7819B850" w14:textId="77777777" w:rsidR="004D34DE" w:rsidRPr="00176D24" w:rsidRDefault="004D34DE" w:rsidP="004236B1">
      <w:pPr>
        <w:pStyle w:val="Heading4"/>
        <w:keepLines w:val="0"/>
        <w:numPr>
          <w:ilvl w:val="3"/>
          <w:numId w:val="66"/>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Road</w:t>
      </w:r>
      <w:r w:rsidRPr="00176D24">
        <w:rPr>
          <w:rFonts w:ascii="Arial" w:hAnsi="Arial" w:cs="Arial"/>
          <w:b w:val="0"/>
          <w:i w:val="0"/>
          <w:color w:val="auto"/>
        </w:rPr>
        <w:t xml:space="preserve"> planning and design for new and substantially upgraded </w:t>
      </w:r>
      <w:r w:rsidRPr="00397E65">
        <w:rPr>
          <w:rFonts w:ascii="Arial" w:hAnsi="Arial" w:cs="Arial"/>
          <w:i w:val="0"/>
          <w:color w:val="auto"/>
        </w:rPr>
        <w:t>roads</w:t>
      </w:r>
      <w:r w:rsidRPr="00176D24">
        <w:rPr>
          <w:rFonts w:ascii="Arial" w:hAnsi="Arial" w:cs="Arial"/>
          <w:b w:val="0"/>
          <w:i w:val="0"/>
          <w:color w:val="auto"/>
        </w:rPr>
        <w:t xml:space="preserve"> within the property must ensure the </w:t>
      </w:r>
      <w:r w:rsidRPr="00397E65">
        <w:rPr>
          <w:rFonts w:ascii="Arial" w:hAnsi="Arial" w:cs="Arial"/>
          <w:i w:val="0"/>
          <w:color w:val="auto"/>
        </w:rPr>
        <w:t>road</w:t>
      </w:r>
      <w:r w:rsidRPr="00176D24">
        <w:rPr>
          <w:rFonts w:ascii="Arial" w:hAnsi="Arial" w:cs="Arial"/>
          <w:b w:val="0"/>
          <w:i w:val="0"/>
          <w:color w:val="auto"/>
        </w:rPr>
        <w:t xml:space="preserve"> is adequate for the intended use, while ensuring the protection of water quality and conservation values, including </w:t>
      </w:r>
      <w:r w:rsidRPr="00176D24">
        <w:rPr>
          <w:rFonts w:ascii="Arial" w:hAnsi="Arial" w:cs="Arial"/>
          <w:i w:val="0"/>
          <w:color w:val="auto"/>
        </w:rPr>
        <w:t>river health</w:t>
      </w:r>
      <w:r w:rsidRPr="00176D24">
        <w:rPr>
          <w:rFonts w:ascii="Arial" w:hAnsi="Arial" w:cs="Arial"/>
          <w:b w:val="0"/>
          <w:i w:val="0"/>
          <w:color w:val="auto"/>
        </w:rPr>
        <w:t xml:space="preserve">. </w:t>
      </w:r>
    </w:p>
    <w:p w14:paraId="0DC0CCCD" w14:textId="77777777" w:rsidR="004D34DE" w:rsidRPr="00176D24" w:rsidRDefault="004D34DE" w:rsidP="004236B1">
      <w:pPr>
        <w:pStyle w:val="Heading4"/>
        <w:keepLines w:val="0"/>
        <w:numPr>
          <w:ilvl w:val="3"/>
          <w:numId w:val="66"/>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 xml:space="preserve">Road </w:t>
      </w:r>
      <w:r w:rsidRPr="00176D24">
        <w:rPr>
          <w:rFonts w:ascii="Arial" w:hAnsi="Arial" w:cs="Arial"/>
          <w:b w:val="0"/>
          <w:i w:val="0"/>
          <w:color w:val="auto"/>
        </w:rPr>
        <w:t>planning must:</w:t>
      </w:r>
    </w:p>
    <w:p w14:paraId="387D9224" w14:textId="77777777" w:rsidR="004D34DE" w:rsidRPr="00176D24" w:rsidRDefault="004D34DE" w:rsidP="000D371E">
      <w:pPr>
        <w:numPr>
          <w:ilvl w:val="0"/>
          <w:numId w:val="39"/>
        </w:numPr>
        <w:spacing w:before="120" w:line="240" w:lineRule="auto"/>
        <w:ind w:left="1560" w:right="141" w:hanging="425"/>
        <w:rPr>
          <w:rFonts w:ascii="Arial" w:hAnsi="Arial"/>
          <w:b/>
          <w:color w:val="auto"/>
        </w:rPr>
      </w:pPr>
      <w:r w:rsidRPr="00176D24">
        <w:rPr>
          <w:rFonts w:ascii="Arial" w:hAnsi="Arial"/>
          <w:color w:val="auto"/>
        </w:rPr>
        <w:t xml:space="preserve">locate </w:t>
      </w:r>
      <w:r w:rsidRPr="00176D24">
        <w:rPr>
          <w:rFonts w:ascii="Arial" w:hAnsi="Arial"/>
          <w:b/>
          <w:color w:val="auto"/>
        </w:rPr>
        <w:t>roads</w:t>
      </w:r>
      <w:r w:rsidRPr="00176D24">
        <w:rPr>
          <w:rFonts w:ascii="Arial" w:hAnsi="Arial"/>
          <w:color w:val="auto"/>
        </w:rPr>
        <w:t xml:space="preserve"> to minimise risks to environmental values, particularly soil, water quality and </w:t>
      </w:r>
      <w:r w:rsidRPr="00176D24">
        <w:rPr>
          <w:rFonts w:ascii="Arial" w:hAnsi="Arial"/>
          <w:b/>
          <w:color w:val="auto"/>
        </w:rPr>
        <w:t>river health</w:t>
      </w:r>
      <w:r w:rsidRPr="00176D24">
        <w:rPr>
          <w:rFonts w:ascii="Arial" w:hAnsi="Arial"/>
          <w:color w:val="auto"/>
        </w:rPr>
        <w:t xml:space="preserve">, during both construction and ongoing </w:t>
      </w:r>
      <w:r w:rsidRPr="00397E65">
        <w:rPr>
          <w:rFonts w:ascii="Arial" w:hAnsi="Arial"/>
          <w:b/>
          <w:color w:val="auto"/>
        </w:rPr>
        <w:t>road</w:t>
      </w:r>
      <w:r w:rsidRPr="00176D24">
        <w:rPr>
          <w:rFonts w:ascii="Arial" w:hAnsi="Arial"/>
          <w:color w:val="auto"/>
        </w:rPr>
        <w:t xml:space="preserve"> use; and</w:t>
      </w:r>
    </w:p>
    <w:p w14:paraId="445C355C" w14:textId="77777777" w:rsidR="004D34DE" w:rsidRPr="00176D24" w:rsidRDefault="004D34DE" w:rsidP="000D371E">
      <w:pPr>
        <w:numPr>
          <w:ilvl w:val="0"/>
          <w:numId w:val="39"/>
        </w:numPr>
        <w:spacing w:before="120" w:line="240" w:lineRule="auto"/>
        <w:ind w:left="1560" w:right="141" w:hanging="425"/>
        <w:rPr>
          <w:rFonts w:ascii="Arial" w:hAnsi="Arial"/>
          <w:b/>
          <w:color w:val="auto"/>
        </w:rPr>
      </w:pPr>
      <w:r w:rsidRPr="00176D24">
        <w:rPr>
          <w:rFonts w:ascii="Arial" w:hAnsi="Arial"/>
          <w:color w:val="auto"/>
        </w:rPr>
        <w:t>time construction activities to minimise risks associated with unsuitable weather conditions.</w:t>
      </w:r>
    </w:p>
    <w:p w14:paraId="2077F2CD" w14:textId="77777777" w:rsidR="004D34DE" w:rsidRPr="00176D24" w:rsidRDefault="004D34DE" w:rsidP="004236B1">
      <w:pPr>
        <w:pStyle w:val="Heading4"/>
        <w:keepLines w:val="0"/>
        <w:numPr>
          <w:ilvl w:val="3"/>
          <w:numId w:val="66"/>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Existing roads</w:t>
      </w:r>
      <w:r w:rsidRPr="00176D24">
        <w:rPr>
          <w:rFonts w:ascii="Arial" w:hAnsi="Arial" w:cs="Arial"/>
          <w:b w:val="0"/>
          <w:i w:val="0"/>
          <w:color w:val="auto"/>
        </w:rPr>
        <w:t xml:space="preserve"> must, where practicable, be used for access to a </w:t>
      </w:r>
      <w:r w:rsidRPr="00176D24">
        <w:rPr>
          <w:rFonts w:ascii="Arial" w:hAnsi="Arial" w:cs="Arial"/>
          <w:i w:val="0"/>
          <w:color w:val="auto"/>
        </w:rPr>
        <w:t>coupe</w:t>
      </w:r>
      <w:r w:rsidRPr="00176D24">
        <w:rPr>
          <w:rFonts w:ascii="Arial" w:hAnsi="Arial" w:cs="Arial"/>
          <w:b w:val="0"/>
          <w:i w:val="0"/>
          <w:color w:val="auto"/>
        </w:rPr>
        <w:t xml:space="preserve"> or work site and to haul </w:t>
      </w:r>
      <w:r w:rsidRPr="00397E65">
        <w:rPr>
          <w:rFonts w:ascii="Arial" w:hAnsi="Arial" w:cs="Arial"/>
          <w:i w:val="0"/>
          <w:color w:val="auto"/>
        </w:rPr>
        <w:t>timber</w:t>
      </w:r>
      <w:r w:rsidRPr="00176D24">
        <w:rPr>
          <w:rFonts w:ascii="Arial" w:hAnsi="Arial" w:cs="Arial"/>
          <w:b w:val="0"/>
          <w:i w:val="0"/>
          <w:color w:val="auto"/>
        </w:rPr>
        <w:t xml:space="preserve">, except where it can be clearly demonstrated that a new or relocated </w:t>
      </w:r>
      <w:r w:rsidRPr="00176D24">
        <w:rPr>
          <w:rFonts w:ascii="Arial" w:hAnsi="Arial" w:cs="Arial"/>
          <w:i w:val="0"/>
          <w:color w:val="auto"/>
        </w:rPr>
        <w:t xml:space="preserve">road </w:t>
      </w:r>
      <w:r w:rsidRPr="00176D24">
        <w:rPr>
          <w:rFonts w:ascii="Arial" w:hAnsi="Arial" w:cs="Arial"/>
          <w:b w:val="0"/>
          <w:i w:val="0"/>
          <w:color w:val="auto"/>
        </w:rPr>
        <w:t xml:space="preserve">minimises or removes existing threats to soil, water quality or </w:t>
      </w:r>
      <w:r w:rsidRPr="00176D24">
        <w:rPr>
          <w:rFonts w:ascii="Arial" w:hAnsi="Arial" w:cs="Arial"/>
          <w:i w:val="0"/>
          <w:color w:val="auto"/>
        </w:rPr>
        <w:t>biodiversity</w:t>
      </w:r>
      <w:r w:rsidRPr="00176D24">
        <w:rPr>
          <w:rFonts w:ascii="Arial" w:hAnsi="Arial" w:cs="Arial"/>
          <w:b w:val="0"/>
          <w:i w:val="0"/>
          <w:color w:val="auto"/>
        </w:rPr>
        <w:t xml:space="preserve">. </w:t>
      </w:r>
    </w:p>
    <w:p w14:paraId="34AA56EC" w14:textId="77777777" w:rsidR="004D34DE" w:rsidRPr="00176D24" w:rsidRDefault="004D34DE" w:rsidP="004236B1">
      <w:pPr>
        <w:pStyle w:val="Heading4"/>
        <w:keepLines w:val="0"/>
        <w:numPr>
          <w:ilvl w:val="3"/>
          <w:numId w:val="66"/>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Plans for </w:t>
      </w:r>
      <w:r w:rsidRPr="00176D24">
        <w:rPr>
          <w:rFonts w:ascii="Arial" w:hAnsi="Arial" w:cs="Arial"/>
          <w:i w:val="0"/>
          <w:color w:val="auto"/>
        </w:rPr>
        <w:t>roads</w:t>
      </w:r>
      <w:r w:rsidRPr="00176D24">
        <w:rPr>
          <w:rFonts w:ascii="Arial" w:hAnsi="Arial" w:cs="Arial"/>
          <w:b w:val="0"/>
          <w:i w:val="0"/>
          <w:color w:val="auto"/>
        </w:rPr>
        <w:t xml:space="preserve"> must be based on field surveys to ensure all environmentally sensitive locations are identified and appropriate design and construction techniques adopted.</w:t>
      </w:r>
    </w:p>
    <w:p w14:paraId="05D57B46" w14:textId="77777777" w:rsidR="004D34DE" w:rsidRPr="00176D24" w:rsidRDefault="004D34DE" w:rsidP="004236B1">
      <w:pPr>
        <w:pStyle w:val="Heading3"/>
        <w:keepLines w:val="0"/>
        <w:numPr>
          <w:ilvl w:val="2"/>
          <w:numId w:val="67"/>
        </w:numPr>
        <w:tabs>
          <w:tab w:val="clear" w:pos="1418"/>
          <w:tab w:val="clear" w:pos="1701"/>
          <w:tab w:val="clear" w:pos="1985"/>
        </w:tabs>
        <w:spacing w:before="380" w:after="80" w:line="240" w:lineRule="auto"/>
        <w:ind w:left="851" w:right="141" w:hanging="851"/>
        <w:rPr>
          <w:rFonts w:ascii="Arial" w:hAnsi="Arial"/>
        </w:rPr>
      </w:pPr>
      <w:bookmarkStart w:id="321" w:name="_Toc358295239"/>
      <w:bookmarkStart w:id="322" w:name="_Toc358295240"/>
      <w:bookmarkStart w:id="323" w:name="_Toc394304069"/>
      <w:bookmarkStart w:id="324" w:name="_Toc86406481"/>
      <w:bookmarkStart w:id="325" w:name="_Toc94176510"/>
      <w:bookmarkEnd w:id="321"/>
      <w:r w:rsidRPr="00176D24">
        <w:rPr>
          <w:rFonts w:ascii="Arial" w:hAnsi="Arial"/>
        </w:rPr>
        <w:t>Road Design</w:t>
      </w:r>
      <w:bookmarkEnd w:id="322"/>
      <w:bookmarkEnd w:id="323"/>
      <w:bookmarkEnd w:id="324"/>
      <w:bookmarkEnd w:id="325"/>
    </w:p>
    <w:p w14:paraId="69E6D03E" w14:textId="77777777" w:rsidR="004D34DE" w:rsidRPr="00176D24" w:rsidRDefault="004D34DE" w:rsidP="004A6A00">
      <w:pPr>
        <w:spacing w:before="60" w:after="120" w:line="280" w:lineRule="atLeast"/>
        <w:ind w:right="141"/>
        <w:rPr>
          <w:rFonts w:ascii="Arial" w:hAnsi="Arial"/>
          <w:b/>
          <w:color w:val="auto"/>
        </w:rPr>
      </w:pPr>
      <w:r w:rsidRPr="00176D24">
        <w:rPr>
          <w:rFonts w:ascii="Arial" w:hAnsi="Arial"/>
          <w:color w:val="auto"/>
        </w:rPr>
        <w:t xml:space="preserve">Good </w:t>
      </w:r>
      <w:r w:rsidRPr="00176D24">
        <w:rPr>
          <w:rFonts w:ascii="Arial" w:hAnsi="Arial"/>
          <w:b/>
          <w:color w:val="auto"/>
        </w:rPr>
        <w:t>road</w:t>
      </w:r>
      <w:r w:rsidRPr="00176D24">
        <w:rPr>
          <w:rFonts w:ascii="Arial" w:hAnsi="Arial"/>
          <w:color w:val="auto"/>
        </w:rPr>
        <w:t xml:space="preserve"> design is vital to minimise construction and maintenance costs, reduce environmental risk such as impacts to water quality, improve efficiency of </w:t>
      </w:r>
      <w:r w:rsidRPr="00176D24">
        <w:rPr>
          <w:rFonts w:ascii="Arial" w:hAnsi="Arial"/>
          <w:b/>
          <w:color w:val="auto"/>
        </w:rPr>
        <w:t>haulage</w:t>
      </w:r>
      <w:r w:rsidRPr="00176D24">
        <w:rPr>
          <w:rFonts w:ascii="Arial" w:hAnsi="Arial"/>
          <w:color w:val="auto"/>
        </w:rPr>
        <w:t xml:space="preserve">, and ensure public safety is maintained. It is important when designing a new </w:t>
      </w:r>
      <w:r w:rsidRPr="00176D24">
        <w:rPr>
          <w:rFonts w:ascii="Arial" w:hAnsi="Arial"/>
          <w:b/>
          <w:color w:val="auto"/>
        </w:rPr>
        <w:t xml:space="preserve">road </w:t>
      </w:r>
      <w:r w:rsidRPr="00176D24">
        <w:rPr>
          <w:rFonts w:ascii="Arial" w:hAnsi="Arial"/>
          <w:color w:val="auto"/>
        </w:rPr>
        <w:t xml:space="preserve">or improvements to an </w:t>
      </w:r>
      <w:r w:rsidRPr="00397E65">
        <w:rPr>
          <w:rFonts w:ascii="Arial" w:hAnsi="Arial"/>
          <w:b/>
          <w:color w:val="auto"/>
        </w:rPr>
        <w:t>existing</w:t>
      </w:r>
      <w:r w:rsidRPr="00176D24">
        <w:rPr>
          <w:rFonts w:ascii="Arial" w:hAnsi="Arial"/>
          <w:b/>
          <w:color w:val="auto"/>
        </w:rPr>
        <w:t xml:space="preserve"> road</w:t>
      </w:r>
      <w:r w:rsidRPr="00176D24">
        <w:rPr>
          <w:rFonts w:ascii="Arial" w:hAnsi="Arial"/>
          <w:color w:val="auto"/>
        </w:rPr>
        <w:t xml:space="preserve"> that water is moved off the </w:t>
      </w:r>
      <w:r w:rsidRPr="00176D24">
        <w:rPr>
          <w:rFonts w:ascii="Arial" w:hAnsi="Arial"/>
          <w:b/>
          <w:color w:val="auto"/>
        </w:rPr>
        <w:t xml:space="preserve">road </w:t>
      </w:r>
      <w:r w:rsidRPr="00176D24">
        <w:rPr>
          <w:rFonts w:ascii="Arial" w:hAnsi="Arial"/>
          <w:color w:val="auto"/>
        </w:rPr>
        <w:t xml:space="preserve">into undisturbed vegetation to reduce the velocity (and hence erosivity) of water, and to provide the greatest possible infiltration of water into soil to trap sediments before discharge into </w:t>
      </w:r>
      <w:r w:rsidRPr="00176D24">
        <w:rPr>
          <w:rFonts w:ascii="Arial" w:hAnsi="Arial"/>
          <w:b/>
          <w:color w:val="auto"/>
        </w:rPr>
        <w:t>waterways</w:t>
      </w:r>
      <w:r w:rsidRPr="00176D24">
        <w:rPr>
          <w:rFonts w:ascii="Arial" w:hAnsi="Arial"/>
          <w:color w:val="auto"/>
        </w:rPr>
        <w:t>.</w:t>
      </w:r>
    </w:p>
    <w:p w14:paraId="56CFD3FB" w14:textId="4F0B66DE" w:rsidR="0041032A" w:rsidRDefault="004D34DE" w:rsidP="004A6A00">
      <w:pPr>
        <w:spacing w:before="60" w:after="120" w:line="280" w:lineRule="atLeast"/>
        <w:ind w:right="141"/>
        <w:rPr>
          <w:rFonts w:ascii="Arial" w:hAnsi="Arial"/>
          <w:color w:val="auto"/>
        </w:rPr>
      </w:pPr>
      <w:r w:rsidRPr="00176D24">
        <w:rPr>
          <w:rFonts w:ascii="Arial" w:hAnsi="Arial"/>
          <w:b/>
          <w:color w:val="auto"/>
        </w:rPr>
        <w:t>Road</w:t>
      </w:r>
      <w:r w:rsidRPr="00176D24">
        <w:rPr>
          <w:rFonts w:ascii="Arial" w:hAnsi="Arial"/>
          <w:color w:val="auto"/>
        </w:rPr>
        <w:t xml:space="preserve"> design includes the consideration of </w:t>
      </w:r>
      <w:r w:rsidRPr="00176D24">
        <w:rPr>
          <w:rFonts w:ascii="Arial" w:hAnsi="Arial"/>
          <w:b/>
          <w:color w:val="auto"/>
        </w:rPr>
        <w:t>road</w:t>
      </w:r>
      <w:r w:rsidRPr="00176D24">
        <w:rPr>
          <w:rFonts w:ascii="Arial" w:hAnsi="Arial"/>
          <w:color w:val="auto"/>
        </w:rPr>
        <w:t xml:space="preserve"> location, aspect, shape, traffic frequency, type and volume, slope, topography, surface materials, as well as </w:t>
      </w:r>
      <w:r w:rsidRPr="00176D24">
        <w:rPr>
          <w:rFonts w:ascii="Arial" w:hAnsi="Arial"/>
          <w:b/>
          <w:color w:val="auto"/>
        </w:rPr>
        <w:t xml:space="preserve">road </w:t>
      </w:r>
      <w:r w:rsidRPr="00176D24">
        <w:rPr>
          <w:rFonts w:ascii="Arial" w:hAnsi="Arial"/>
          <w:color w:val="auto"/>
        </w:rPr>
        <w:t xml:space="preserve">infrastructure including culverts, drains, batters, bridges and fords. </w:t>
      </w:r>
      <w:r w:rsidR="0041032A">
        <w:rPr>
          <w:rFonts w:ascii="Arial" w:hAnsi="Arial"/>
          <w:color w:val="auto"/>
        </w:rPr>
        <w:br w:type="page"/>
      </w:r>
    </w:p>
    <w:p w14:paraId="7E042EE1"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lastRenderedPageBreak/>
        <w:t>Mandatory Actions</w:t>
      </w:r>
    </w:p>
    <w:p w14:paraId="018760C2" w14:textId="77777777" w:rsidR="004D34DE" w:rsidRPr="00176D24" w:rsidRDefault="004D34DE" w:rsidP="004236B1">
      <w:pPr>
        <w:pStyle w:val="Heading4"/>
        <w:keepNext w:val="0"/>
        <w:keepLines w:val="0"/>
        <w:numPr>
          <w:ilvl w:val="3"/>
          <w:numId w:val="68"/>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New or upgraded </w:t>
      </w:r>
      <w:r w:rsidRPr="00176D24">
        <w:rPr>
          <w:rFonts w:ascii="Arial" w:hAnsi="Arial" w:cs="Arial"/>
          <w:i w:val="0"/>
          <w:color w:val="auto"/>
        </w:rPr>
        <w:t xml:space="preserve">roads </w:t>
      </w:r>
      <w:r w:rsidRPr="00176D24">
        <w:rPr>
          <w:rFonts w:ascii="Arial" w:hAnsi="Arial" w:cs="Arial"/>
          <w:b w:val="0"/>
          <w:i w:val="0"/>
          <w:color w:val="auto"/>
        </w:rPr>
        <w:t xml:space="preserve">must be designed to a standard capable of carrying anticipated traffic with reasonable safety, and ensuring the protection of water quality and </w:t>
      </w:r>
      <w:r w:rsidRPr="00176D24">
        <w:rPr>
          <w:rFonts w:ascii="Arial" w:hAnsi="Arial" w:cs="Arial"/>
          <w:i w:val="0"/>
          <w:color w:val="auto"/>
        </w:rPr>
        <w:t>river health</w:t>
      </w:r>
      <w:r w:rsidRPr="00176D24">
        <w:rPr>
          <w:rFonts w:ascii="Arial" w:hAnsi="Arial" w:cs="Arial"/>
          <w:b w:val="0"/>
          <w:i w:val="0"/>
          <w:color w:val="auto"/>
        </w:rPr>
        <w:t xml:space="preserve">, and </w:t>
      </w:r>
      <w:r w:rsidRPr="00176D24">
        <w:rPr>
          <w:rFonts w:ascii="Arial" w:hAnsi="Arial" w:cs="Arial"/>
          <w:i w:val="0"/>
          <w:color w:val="auto"/>
        </w:rPr>
        <w:t>biodiversity</w:t>
      </w:r>
      <w:r w:rsidRPr="00176D24">
        <w:rPr>
          <w:rFonts w:ascii="Arial" w:hAnsi="Arial" w:cs="Arial"/>
          <w:b w:val="0"/>
          <w:i w:val="0"/>
          <w:color w:val="auto"/>
        </w:rPr>
        <w:t xml:space="preserve"> conservation values.</w:t>
      </w:r>
    </w:p>
    <w:p w14:paraId="41979F0F" w14:textId="77777777" w:rsidR="004D34DE" w:rsidRPr="00176D24" w:rsidRDefault="004D34DE" w:rsidP="004236B1">
      <w:pPr>
        <w:pStyle w:val="Heading4"/>
        <w:keepNext w:val="0"/>
        <w:keepLines w:val="0"/>
        <w:numPr>
          <w:ilvl w:val="3"/>
          <w:numId w:val="68"/>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All </w:t>
      </w:r>
      <w:r w:rsidRPr="00176D24">
        <w:rPr>
          <w:rFonts w:ascii="Arial" w:hAnsi="Arial" w:cs="Arial"/>
          <w:i w:val="0"/>
          <w:color w:val="auto"/>
        </w:rPr>
        <w:t>fill disposal areas</w:t>
      </w:r>
      <w:r w:rsidRPr="00176D24">
        <w:rPr>
          <w:rFonts w:ascii="Arial" w:hAnsi="Arial" w:cs="Arial"/>
          <w:b w:val="0"/>
          <w:i w:val="0"/>
          <w:color w:val="auto"/>
        </w:rPr>
        <w:t xml:space="preserve"> and embankments must be planned and designed to minimise soil erosion, mass soil movement, and potential water quality deterioration.</w:t>
      </w:r>
    </w:p>
    <w:p w14:paraId="70BDDF35" w14:textId="77777777" w:rsidR="004D34DE" w:rsidRPr="00176D24" w:rsidRDefault="004D34DE" w:rsidP="004236B1">
      <w:pPr>
        <w:pStyle w:val="Heading4"/>
        <w:keepNext w:val="0"/>
        <w:keepLines w:val="0"/>
        <w:numPr>
          <w:ilvl w:val="3"/>
          <w:numId w:val="68"/>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Stream crossings must be designed according to traffic requirements and the nature, size and period of flow (both pre and anticipated post-harvest) and characteristics of the bed and banks of the stream. </w:t>
      </w:r>
    </w:p>
    <w:p w14:paraId="3F28FAFA" w14:textId="77777777" w:rsidR="004D34DE" w:rsidRPr="00176D24" w:rsidRDefault="004D34DE" w:rsidP="004236B1">
      <w:pPr>
        <w:pStyle w:val="Heading4"/>
        <w:keepNext w:val="0"/>
        <w:keepLines w:val="0"/>
        <w:numPr>
          <w:ilvl w:val="3"/>
          <w:numId w:val="68"/>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Appropriate drainage must be provided. Spacing of drainage outlets along a </w:t>
      </w:r>
      <w:r w:rsidRPr="00176D24">
        <w:rPr>
          <w:rFonts w:ascii="Arial" w:hAnsi="Arial" w:cs="Arial"/>
          <w:i w:val="0"/>
          <w:color w:val="auto"/>
        </w:rPr>
        <w:t>road</w:t>
      </w:r>
      <w:r w:rsidRPr="00176D24">
        <w:rPr>
          <w:rFonts w:ascii="Arial" w:hAnsi="Arial" w:cs="Arial"/>
          <w:b w:val="0"/>
          <w:i w:val="0"/>
          <w:color w:val="auto"/>
        </w:rPr>
        <w:t xml:space="preserve"> must take into account of the </w:t>
      </w:r>
      <w:r w:rsidRPr="00176D24">
        <w:rPr>
          <w:rFonts w:ascii="Arial" w:hAnsi="Arial" w:cs="Arial"/>
          <w:i w:val="0"/>
          <w:color w:val="auto"/>
        </w:rPr>
        <w:t>soil erodibility</w:t>
      </w:r>
      <w:r w:rsidRPr="00176D24">
        <w:rPr>
          <w:rFonts w:ascii="Arial" w:hAnsi="Arial" w:cs="Arial"/>
          <w:b w:val="0"/>
          <w:i w:val="0"/>
          <w:color w:val="auto"/>
        </w:rPr>
        <w:t xml:space="preserve">, the </w:t>
      </w:r>
      <w:r w:rsidRPr="00176D24">
        <w:rPr>
          <w:rFonts w:ascii="Arial" w:hAnsi="Arial" w:cs="Arial"/>
          <w:i w:val="0"/>
          <w:color w:val="auto"/>
        </w:rPr>
        <w:t>rainfall erosivity</w:t>
      </w:r>
      <w:r w:rsidRPr="00176D24">
        <w:rPr>
          <w:rFonts w:ascii="Arial" w:hAnsi="Arial" w:cs="Arial"/>
          <w:b w:val="0"/>
          <w:i w:val="0"/>
          <w:color w:val="auto"/>
        </w:rPr>
        <w:t>, and the proximity of the</w:t>
      </w:r>
      <w:r w:rsidRPr="00176D24">
        <w:rPr>
          <w:rFonts w:ascii="Arial" w:hAnsi="Arial" w:cs="Arial"/>
          <w:i w:val="0"/>
          <w:color w:val="auto"/>
        </w:rPr>
        <w:t xml:space="preserve"> road</w:t>
      </w:r>
      <w:r w:rsidRPr="00176D24">
        <w:rPr>
          <w:rFonts w:ascii="Arial" w:hAnsi="Arial" w:cs="Arial"/>
          <w:b w:val="0"/>
          <w:i w:val="0"/>
          <w:color w:val="auto"/>
        </w:rPr>
        <w:t xml:space="preserve"> to streams.</w:t>
      </w:r>
    </w:p>
    <w:p w14:paraId="22311314" w14:textId="77777777" w:rsidR="004D34DE" w:rsidRPr="00176D24" w:rsidRDefault="004D34DE" w:rsidP="004236B1">
      <w:pPr>
        <w:pStyle w:val="Heading4"/>
        <w:keepNext w:val="0"/>
        <w:keepLines w:val="0"/>
        <w:numPr>
          <w:ilvl w:val="3"/>
          <w:numId w:val="68"/>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Energy dissipating structures or silt traps must be used where necessary to reduce water velocity and trap sediments. </w:t>
      </w:r>
    </w:p>
    <w:p w14:paraId="4FB599F7" w14:textId="25CBD15C" w:rsidR="004D34DE" w:rsidRPr="00176D24" w:rsidRDefault="02414B5D" w:rsidP="004236B1">
      <w:pPr>
        <w:pStyle w:val="Heading4"/>
        <w:keepNext w:val="0"/>
        <w:keepLines w:val="0"/>
        <w:numPr>
          <w:ilvl w:val="3"/>
          <w:numId w:val="68"/>
        </w:numPr>
        <w:tabs>
          <w:tab w:val="clear" w:pos="1418"/>
          <w:tab w:val="clear" w:pos="1701"/>
          <w:tab w:val="clear" w:pos="1985"/>
        </w:tabs>
        <w:spacing w:before="240" w:after="60" w:line="240" w:lineRule="auto"/>
        <w:ind w:left="851" w:right="141" w:hanging="851"/>
        <w:rPr>
          <w:rFonts w:ascii="Arial" w:hAnsi="Arial" w:cs="Arial"/>
          <w:b w:val="0"/>
          <w:bCs w:val="0"/>
          <w:i w:val="0"/>
          <w:iCs w:val="0"/>
          <w:color w:val="auto"/>
        </w:rPr>
      </w:pPr>
      <w:r w:rsidRPr="00176D24">
        <w:rPr>
          <w:rFonts w:ascii="Arial" w:hAnsi="Arial" w:cs="Arial"/>
          <w:b w:val="0"/>
          <w:bCs w:val="0"/>
          <w:i w:val="0"/>
          <w:iCs w:val="0"/>
          <w:color w:val="auto"/>
        </w:rPr>
        <w:t xml:space="preserve">Drainage onto exposed erodible soil or over fill slopes must be avoided </w:t>
      </w:r>
      <w:r w:rsidRPr="00176D24">
        <w:rPr>
          <w:rFonts w:ascii="Arial" w:hAnsi="Arial" w:cs="Arial"/>
          <w:b w:val="0"/>
          <w:i w:val="0"/>
          <w:color w:val="auto"/>
        </w:rPr>
        <w:t>where possible</w:t>
      </w:r>
      <w:r w:rsidRPr="00176D24">
        <w:rPr>
          <w:rFonts w:ascii="Arial" w:hAnsi="Arial" w:cs="Arial"/>
          <w:b w:val="0"/>
          <w:bCs w:val="0"/>
          <w:i w:val="0"/>
          <w:iCs w:val="0"/>
          <w:color w:val="auto"/>
        </w:rPr>
        <w:t>. Structures and earthworks required to avoid such discharges are to be identified during planning and construction as required.</w:t>
      </w:r>
    </w:p>
    <w:p w14:paraId="7C3DBC64" w14:textId="77777777" w:rsidR="000D6283" w:rsidRPr="00176D24" w:rsidRDefault="000D6283" w:rsidP="000D371E">
      <w:pPr>
        <w:pStyle w:val="BodyText"/>
        <w:rPr>
          <w:b/>
          <w:bCs/>
          <w:i/>
          <w:iCs/>
        </w:rPr>
      </w:pPr>
    </w:p>
    <w:p w14:paraId="04E07F50" w14:textId="0E4582B7" w:rsidR="004D34DE" w:rsidRPr="00176D24" w:rsidRDefault="004D34DE" w:rsidP="004236B1">
      <w:pPr>
        <w:pStyle w:val="Heading3"/>
        <w:keepNext w:val="0"/>
        <w:keepLines w:val="0"/>
        <w:numPr>
          <w:ilvl w:val="2"/>
          <w:numId w:val="69"/>
        </w:numPr>
        <w:tabs>
          <w:tab w:val="clear" w:pos="1418"/>
          <w:tab w:val="clear" w:pos="1701"/>
          <w:tab w:val="clear" w:pos="1985"/>
        </w:tabs>
        <w:spacing w:before="380" w:after="80" w:line="240" w:lineRule="auto"/>
        <w:ind w:left="851" w:right="141" w:hanging="851"/>
        <w:rPr>
          <w:rFonts w:ascii="Arial" w:hAnsi="Arial"/>
        </w:rPr>
      </w:pPr>
      <w:bookmarkStart w:id="326" w:name="_Toc358295253"/>
      <w:bookmarkStart w:id="327" w:name="_Toc358295255"/>
      <w:bookmarkStart w:id="328" w:name="_Toc394304070"/>
      <w:bookmarkStart w:id="329" w:name="_Toc86406482"/>
      <w:bookmarkStart w:id="330" w:name="_Toc94176511"/>
      <w:bookmarkEnd w:id="326"/>
      <w:r w:rsidRPr="00176D24">
        <w:rPr>
          <w:rFonts w:ascii="Arial" w:hAnsi="Arial"/>
        </w:rPr>
        <w:t>Road Construction</w:t>
      </w:r>
      <w:bookmarkEnd w:id="327"/>
      <w:bookmarkEnd w:id="328"/>
      <w:bookmarkEnd w:id="329"/>
      <w:bookmarkEnd w:id="330"/>
    </w:p>
    <w:p w14:paraId="3380C6BA" w14:textId="77777777" w:rsidR="004D34DE" w:rsidRPr="00176D24" w:rsidRDefault="004D34DE" w:rsidP="008E7F7E">
      <w:pPr>
        <w:keepLines/>
        <w:spacing w:before="240" w:after="60"/>
        <w:ind w:left="1134" w:right="141" w:hanging="1134"/>
        <w:rPr>
          <w:rFonts w:ascii="Arial" w:hAnsi="Arial"/>
          <w:b/>
          <w:color w:val="797391" w:themeColor="accent6"/>
        </w:rPr>
      </w:pPr>
      <w:r w:rsidRPr="00176D24">
        <w:rPr>
          <w:rFonts w:ascii="Arial" w:hAnsi="Arial"/>
          <w:b/>
          <w:color w:val="797391" w:themeColor="accent6"/>
        </w:rPr>
        <w:t>Mandatory Actions</w:t>
      </w:r>
    </w:p>
    <w:p w14:paraId="6E549CEB" w14:textId="77777777" w:rsidR="004D34DE" w:rsidRPr="00176D24" w:rsidRDefault="004D34DE" w:rsidP="004236B1">
      <w:pPr>
        <w:pStyle w:val="Heading4"/>
        <w:keepNext w:val="0"/>
        <w:keepLines w:val="0"/>
        <w:numPr>
          <w:ilvl w:val="3"/>
          <w:numId w:val="70"/>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Road construction</w:t>
      </w:r>
      <w:r w:rsidRPr="00176D24">
        <w:rPr>
          <w:rFonts w:ascii="Arial" w:hAnsi="Arial" w:cs="Arial"/>
          <w:b w:val="0"/>
          <w:i w:val="0"/>
          <w:color w:val="auto"/>
        </w:rPr>
        <w:t xml:space="preserve"> must be conducted in a manner consistent with plans and designs.</w:t>
      </w:r>
    </w:p>
    <w:p w14:paraId="3F14CAEC" w14:textId="77777777" w:rsidR="004D34DE" w:rsidRPr="00176D24" w:rsidRDefault="02414B5D" w:rsidP="004236B1">
      <w:pPr>
        <w:pStyle w:val="Heading4"/>
        <w:keepNext w:val="0"/>
        <w:keepLines w:val="0"/>
        <w:numPr>
          <w:ilvl w:val="3"/>
          <w:numId w:val="70"/>
        </w:numPr>
        <w:tabs>
          <w:tab w:val="clear" w:pos="1418"/>
          <w:tab w:val="clear" w:pos="1701"/>
          <w:tab w:val="clear" w:pos="1985"/>
        </w:tabs>
        <w:spacing w:before="240" w:after="60" w:line="240" w:lineRule="auto"/>
        <w:ind w:left="851" w:right="141" w:hanging="851"/>
        <w:rPr>
          <w:rFonts w:ascii="Arial" w:hAnsi="Arial" w:cs="Arial"/>
          <w:b w:val="0"/>
          <w:bCs w:val="0"/>
          <w:i w:val="0"/>
          <w:iCs w:val="0"/>
          <w:color w:val="auto"/>
        </w:rPr>
      </w:pPr>
      <w:r w:rsidRPr="00176D24">
        <w:rPr>
          <w:rFonts w:ascii="Arial" w:hAnsi="Arial" w:cs="Arial"/>
          <w:b w:val="0"/>
          <w:bCs w:val="0"/>
          <w:i w:val="0"/>
          <w:iCs w:val="0"/>
          <w:color w:val="auto"/>
        </w:rPr>
        <w:t xml:space="preserve">All </w:t>
      </w:r>
      <w:r w:rsidRPr="00176D24">
        <w:rPr>
          <w:rFonts w:ascii="Arial" w:hAnsi="Arial" w:cs="Arial"/>
          <w:i w:val="0"/>
          <w:iCs w:val="0"/>
          <w:color w:val="auto"/>
        </w:rPr>
        <w:t>fill disposal areas</w:t>
      </w:r>
      <w:r w:rsidRPr="00176D24">
        <w:rPr>
          <w:rFonts w:ascii="Arial" w:hAnsi="Arial" w:cs="Arial"/>
          <w:b w:val="0"/>
          <w:bCs w:val="0"/>
          <w:i w:val="0"/>
          <w:iCs w:val="0"/>
          <w:color w:val="auto"/>
        </w:rPr>
        <w:t xml:space="preserve"> must be stabilised and rehabilitated when no longer required. Where revegetation is used to stabilise fills or embankments, the species must be suitable for the site and task, and </w:t>
      </w:r>
      <w:r w:rsidRPr="00176D24">
        <w:rPr>
          <w:rFonts w:ascii="Arial" w:hAnsi="Arial" w:cs="Arial"/>
          <w:b w:val="0"/>
          <w:i w:val="0"/>
          <w:color w:val="auto"/>
        </w:rPr>
        <w:t>where possible</w:t>
      </w:r>
      <w:r w:rsidRPr="00176D24">
        <w:rPr>
          <w:rFonts w:ascii="Arial" w:hAnsi="Arial" w:cs="Arial"/>
          <w:b w:val="0"/>
          <w:bCs w:val="0"/>
          <w:i w:val="0"/>
          <w:iCs w:val="0"/>
          <w:color w:val="auto"/>
        </w:rPr>
        <w:t xml:space="preserve"> indigenous to the area.</w:t>
      </w:r>
    </w:p>
    <w:p w14:paraId="1BB99AC6" w14:textId="77777777" w:rsidR="004D34DE" w:rsidRPr="00176D24" w:rsidRDefault="004D34DE" w:rsidP="004236B1">
      <w:pPr>
        <w:pStyle w:val="Heading4"/>
        <w:keepNext w:val="0"/>
        <w:keepLines w:val="0"/>
        <w:numPr>
          <w:ilvl w:val="3"/>
          <w:numId w:val="70"/>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Erosion and sediment control must be an ongoing activity over the duration of the construction activity, integrated with the works schedule. </w:t>
      </w:r>
      <w:r w:rsidRPr="00176D24">
        <w:rPr>
          <w:rFonts w:ascii="Arial" w:hAnsi="Arial" w:cs="Arial"/>
          <w:i w:val="0"/>
          <w:color w:val="auto"/>
        </w:rPr>
        <w:t>Road construction</w:t>
      </w:r>
      <w:r w:rsidRPr="00176D24">
        <w:rPr>
          <w:rFonts w:ascii="Arial" w:hAnsi="Arial" w:cs="Arial"/>
          <w:b w:val="0"/>
          <w:i w:val="0"/>
          <w:color w:val="auto"/>
        </w:rPr>
        <w:t xml:space="preserve"> sites must not be left unprotected between construction activities, as this constitutes an unacceptable water pollution risk.</w:t>
      </w:r>
    </w:p>
    <w:p w14:paraId="3A736C01" w14:textId="77777777" w:rsidR="004D34DE" w:rsidRPr="00176D24" w:rsidRDefault="004D34DE" w:rsidP="004236B1">
      <w:pPr>
        <w:pStyle w:val="Heading4"/>
        <w:keepNext w:val="0"/>
        <w:keepLines w:val="0"/>
        <w:numPr>
          <w:ilvl w:val="3"/>
          <w:numId w:val="70"/>
        </w:numPr>
        <w:tabs>
          <w:tab w:val="clear" w:pos="1418"/>
          <w:tab w:val="clear" w:pos="1701"/>
          <w:tab w:val="clear" w:pos="1985"/>
        </w:tabs>
        <w:spacing w:before="240" w:after="60" w:line="240" w:lineRule="auto"/>
        <w:ind w:left="851" w:right="141" w:hanging="851"/>
        <w:rPr>
          <w:b w:val="0"/>
          <w:i w:val="0"/>
          <w:color w:val="auto"/>
        </w:rPr>
      </w:pPr>
      <w:r w:rsidRPr="00176D24">
        <w:rPr>
          <w:b w:val="0"/>
          <w:i w:val="0"/>
          <w:color w:val="auto"/>
        </w:rPr>
        <w:t xml:space="preserve">Quarry materials </w:t>
      </w:r>
      <w:r w:rsidRPr="00176D24">
        <w:rPr>
          <w:rFonts w:ascii="Arial" w:hAnsi="Arial" w:cs="Arial"/>
          <w:b w:val="0"/>
          <w:i w:val="0"/>
          <w:color w:val="auto"/>
        </w:rPr>
        <w:t>known to be infected with any pest plant or pathogen must not be used</w:t>
      </w:r>
      <w:r w:rsidRPr="00176D24">
        <w:rPr>
          <w:b w:val="0"/>
          <w:i w:val="0"/>
          <w:color w:val="auto"/>
        </w:rPr>
        <w:t>.</w:t>
      </w:r>
    </w:p>
    <w:p w14:paraId="7903468A" w14:textId="77777777" w:rsidR="004D34DE" w:rsidRPr="00176D24" w:rsidRDefault="004D34DE" w:rsidP="004236B1">
      <w:pPr>
        <w:pStyle w:val="Heading4"/>
        <w:keepNext w:val="0"/>
        <w:keepLines w:val="0"/>
        <w:numPr>
          <w:ilvl w:val="3"/>
          <w:numId w:val="70"/>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Road construction</w:t>
      </w:r>
      <w:r w:rsidRPr="00176D24">
        <w:rPr>
          <w:rFonts w:ascii="Arial" w:hAnsi="Arial" w:cs="Arial"/>
          <w:b w:val="0"/>
          <w:i w:val="0"/>
          <w:color w:val="auto"/>
        </w:rPr>
        <w:t xml:space="preserve"> must ensure that:</w:t>
      </w:r>
    </w:p>
    <w:p w14:paraId="0DB616B8" w14:textId="77777777" w:rsidR="004D34DE" w:rsidRPr="00176D24" w:rsidRDefault="004D34DE" w:rsidP="000D371E">
      <w:pPr>
        <w:numPr>
          <w:ilvl w:val="0"/>
          <w:numId w:val="40"/>
        </w:numPr>
        <w:spacing w:before="120" w:line="240" w:lineRule="auto"/>
        <w:ind w:left="1560" w:right="141" w:hanging="425"/>
        <w:rPr>
          <w:rFonts w:ascii="Arial" w:hAnsi="Arial"/>
          <w:b/>
          <w:color w:val="auto"/>
        </w:rPr>
      </w:pPr>
      <w:r w:rsidRPr="00176D24">
        <w:rPr>
          <w:rFonts w:ascii="Arial" w:hAnsi="Arial"/>
          <w:color w:val="auto"/>
        </w:rPr>
        <w:t>disturbance to stream beds and banks is kept to a minimum;</w:t>
      </w:r>
    </w:p>
    <w:p w14:paraId="1D924A9E" w14:textId="77777777" w:rsidR="004D34DE" w:rsidRPr="00176D24" w:rsidRDefault="004D34DE" w:rsidP="000D371E">
      <w:pPr>
        <w:numPr>
          <w:ilvl w:val="0"/>
          <w:numId w:val="40"/>
        </w:numPr>
        <w:spacing w:before="120" w:line="240" w:lineRule="auto"/>
        <w:ind w:left="1560" w:right="141" w:hanging="425"/>
        <w:rPr>
          <w:rFonts w:ascii="Arial" w:hAnsi="Arial"/>
          <w:b/>
          <w:color w:val="auto"/>
        </w:rPr>
      </w:pPr>
      <w:r w:rsidRPr="00176D24">
        <w:rPr>
          <w:rFonts w:ascii="Arial" w:hAnsi="Arial"/>
          <w:color w:val="auto"/>
        </w:rPr>
        <w:t>soil and rock fill is not pushed into streams, nor placed into a position where there is a risk that it can erode into a stream; and</w:t>
      </w:r>
    </w:p>
    <w:p w14:paraId="1045449A" w14:textId="647593F4" w:rsidR="0041032A" w:rsidRDefault="004D34DE" w:rsidP="000D371E">
      <w:pPr>
        <w:numPr>
          <w:ilvl w:val="0"/>
          <w:numId w:val="40"/>
        </w:numPr>
        <w:spacing w:before="120" w:line="240" w:lineRule="auto"/>
        <w:ind w:left="1560" w:right="141" w:hanging="425"/>
        <w:rPr>
          <w:rFonts w:ascii="Arial" w:hAnsi="Arial"/>
          <w:color w:val="auto"/>
        </w:rPr>
      </w:pPr>
      <w:r w:rsidRPr="00176D24">
        <w:rPr>
          <w:rFonts w:ascii="Arial" w:hAnsi="Arial"/>
          <w:color w:val="auto"/>
        </w:rPr>
        <w:t xml:space="preserve">cement, raw concrete, soil fill and other </w:t>
      </w:r>
      <w:r w:rsidRPr="00397E65">
        <w:rPr>
          <w:rFonts w:ascii="Arial" w:hAnsi="Arial"/>
          <w:b/>
          <w:color w:val="auto"/>
        </w:rPr>
        <w:t>road</w:t>
      </w:r>
      <w:r w:rsidRPr="00176D24">
        <w:rPr>
          <w:rFonts w:ascii="Arial" w:hAnsi="Arial"/>
          <w:color w:val="auto"/>
        </w:rPr>
        <w:t xml:space="preserve"> making materials are not spilt into watercourses during any construction.</w:t>
      </w:r>
      <w:r w:rsidR="0041032A">
        <w:rPr>
          <w:rFonts w:ascii="Arial" w:hAnsi="Arial"/>
          <w:color w:val="auto"/>
        </w:rPr>
        <w:br w:type="page"/>
      </w:r>
    </w:p>
    <w:p w14:paraId="4C657A12" w14:textId="77777777" w:rsidR="004D34DE" w:rsidRPr="00176D24" w:rsidRDefault="004D34DE" w:rsidP="004236B1">
      <w:pPr>
        <w:pStyle w:val="Heading3"/>
        <w:keepNext w:val="0"/>
        <w:keepLines w:val="0"/>
        <w:numPr>
          <w:ilvl w:val="2"/>
          <w:numId w:val="71"/>
        </w:numPr>
        <w:tabs>
          <w:tab w:val="clear" w:pos="1418"/>
          <w:tab w:val="clear" w:pos="1701"/>
          <w:tab w:val="clear" w:pos="1985"/>
        </w:tabs>
        <w:spacing w:before="380" w:after="80" w:line="240" w:lineRule="auto"/>
        <w:ind w:left="851" w:right="141" w:hanging="851"/>
        <w:rPr>
          <w:rFonts w:ascii="Arial" w:hAnsi="Arial"/>
        </w:rPr>
      </w:pPr>
      <w:bookmarkStart w:id="331" w:name="_Toc82012469"/>
      <w:bookmarkStart w:id="332" w:name="_Toc82012579"/>
      <w:bookmarkStart w:id="333" w:name="_Toc82012688"/>
      <w:bookmarkStart w:id="334" w:name="_Toc358295262"/>
      <w:bookmarkStart w:id="335" w:name="_Toc394304071"/>
      <w:bookmarkStart w:id="336" w:name="_Toc86406483"/>
      <w:bookmarkStart w:id="337" w:name="_Toc94176512"/>
      <w:bookmarkEnd w:id="331"/>
      <w:bookmarkEnd w:id="332"/>
      <w:bookmarkEnd w:id="333"/>
      <w:r w:rsidRPr="00176D24">
        <w:rPr>
          <w:rFonts w:ascii="Arial" w:hAnsi="Arial"/>
        </w:rPr>
        <w:lastRenderedPageBreak/>
        <w:t>Road Maintenance</w:t>
      </w:r>
      <w:bookmarkEnd w:id="334"/>
      <w:bookmarkEnd w:id="335"/>
      <w:bookmarkEnd w:id="336"/>
      <w:bookmarkEnd w:id="337"/>
    </w:p>
    <w:p w14:paraId="6C08F23B"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Mandatory Actions</w:t>
      </w:r>
    </w:p>
    <w:p w14:paraId="2E41BEA4" w14:textId="2CA8416A" w:rsidR="004D34DE" w:rsidRPr="00176D24" w:rsidRDefault="004D34DE" w:rsidP="004236B1">
      <w:pPr>
        <w:pStyle w:val="Heading4"/>
        <w:keepNext w:val="0"/>
        <w:keepLines w:val="0"/>
        <w:numPr>
          <w:ilvl w:val="3"/>
          <w:numId w:val="72"/>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Roads</w:t>
      </w:r>
      <w:r w:rsidRPr="00176D24">
        <w:rPr>
          <w:rFonts w:ascii="Arial" w:hAnsi="Arial" w:cs="Arial"/>
          <w:b w:val="0"/>
          <w:i w:val="0"/>
          <w:color w:val="auto"/>
        </w:rPr>
        <w:t xml:space="preserve"> used for</w:t>
      </w:r>
      <w:r w:rsidRPr="00176D24">
        <w:rPr>
          <w:rFonts w:ascii="Arial" w:hAnsi="Arial" w:cs="Arial"/>
          <w:b w:val="0"/>
          <w:bCs w:val="0"/>
          <w:i w:val="0"/>
          <w:color w:val="auto"/>
        </w:rPr>
        <w:t xml:space="preserve"> </w:t>
      </w:r>
      <w:r w:rsidRPr="00176D24">
        <w:rPr>
          <w:rFonts w:ascii="Arial" w:hAnsi="Arial" w:cs="Arial"/>
          <w:i w:val="0"/>
          <w:color w:val="auto"/>
        </w:rPr>
        <w:t>haulage</w:t>
      </w:r>
      <w:r w:rsidRPr="00176D24">
        <w:rPr>
          <w:rFonts w:ascii="Arial" w:hAnsi="Arial" w:cs="Arial"/>
          <w:b w:val="0"/>
          <w:i w:val="0"/>
          <w:color w:val="auto"/>
        </w:rPr>
        <w:t xml:space="preserve"> must be maintained to minimise erosion and protect water quality and other environmental values.</w:t>
      </w:r>
    </w:p>
    <w:p w14:paraId="2B3B6123" w14:textId="77777777" w:rsidR="004D34DE" w:rsidRPr="00176D24" w:rsidRDefault="004D34DE" w:rsidP="004236B1">
      <w:pPr>
        <w:pStyle w:val="Heading4"/>
        <w:keepNext w:val="0"/>
        <w:keepLines w:val="0"/>
        <w:numPr>
          <w:ilvl w:val="3"/>
          <w:numId w:val="72"/>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Road</w:t>
      </w:r>
      <w:r w:rsidRPr="00176D24">
        <w:rPr>
          <w:rFonts w:ascii="Arial" w:hAnsi="Arial" w:cs="Arial"/>
          <w:b w:val="0"/>
          <w:i w:val="0"/>
          <w:color w:val="auto"/>
        </w:rPr>
        <w:t xml:space="preserve"> drainage systems must be maintained to minimise erosion and the discharge of sediment into </w:t>
      </w:r>
      <w:r w:rsidRPr="00176D24">
        <w:rPr>
          <w:rFonts w:ascii="Arial" w:hAnsi="Arial" w:cs="Arial"/>
          <w:i w:val="0"/>
          <w:color w:val="auto"/>
        </w:rPr>
        <w:t>waterways</w:t>
      </w:r>
      <w:r w:rsidRPr="00176D24">
        <w:rPr>
          <w:rFonts w:ascii="Arial" w:hAnsi="Arial" w:cs="Arial"/>
          <w:b w:val="0"/>
          <w:i w:val="0"/>
          <w:color w:val="auto"/>
        </w:rPr>
        <w:t xml:space="preserve">.  </w:t>
      </w:r>
    </w:p>
    <w:p w14:paraId="200A411A" w14:textId="77777777" w:rsidR="00DA4CAF" w:rsidRPr="00DA4CAF" w:rsidRDefault="004D34DE" w:rsidP="00DA4CAF">
      <w:pPr>
        <w:pStyle w:val="Heading4"/>
        <w:keepNext w:val="0"/>
        <w:keepLines w:val="0"/>
        <w:numPr>
          <w:ilvl w:val="3"/>
          <w:numId w:val="72"/>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Blading-off</w:t>
      </w:r>
      <w:r w:rsidRPr="00176D24">
        <w:rPr>
          <w:rFonts w:ascii="Arial" w:hAnsi="Arial" w:cs="Arial"/>
          <w:b w:val="0"/>
          <w:i w:val="0"/>
          <w:color w:val="auto"/>
        </w:rPr>
        <w:t xml:space="preserve"> of</w:t>
      </w:r>
      <w:r w:rsidRPr="00176D24">
        <w:rPr>
          <w:rFonts w:ascii="Arial" w:hAnsi="Arial" w:cs="Arial"/>
          <w:i w:val="0"/>
          <w:color w:val="auto"/>
        </w:rPr>
        <w:t xml:space="preserve"> roads</w:t>
      </w:r>
      <w:r w:rsidRPr="00176D24">
        <w:rPr>
          <w:rFonts w:ascii="Arial" w:hAnsi="Arial" w:cs="Arial"/>
          <w:b w:val="0"/>
          <w:i w:val="0"/>
          <w:color w:val="auto"/>
        </w:rPr>
        <w:t xml:space="preserve"> is only permitted where measures are in place to prevent potential adverse impacts on water quality and where effective side drainage can be maintained.</w:t>
      </w:r>
    </w:p>
    <w:p w14:paraId="68415A8C" w14:textId="77777777" w:rsidR="00500CD3" w:rsidRPr="00500CD3" w:rsidRDefault="00500CD3" w:rsidP="00500CD3">
      <w:pPr>
        <w:pStyle w:val="BodyText"/>
        <w:rPr>
          <w:lang w:eastAsia="en-AU"/>
        </w:rPr>
      </w:pPr>
    </w:p>
    <w:p w14:paraId="44703D90" w14:textId="3B02ABA6" w:rsidR="004D34DE" w:rsidRPr="00176D24" w:rsidRDefault="004D34DE" w:rsidP="004236B1">
      <w:pPr>
        <w:pStyle w:val="Heading3"/>
        <w:keepNext w:val="0"/>
        <w:keepLines w:val="0"/>
        <w:numPr>
          <w:ilvl w:val="2"/>
          <w:numId w:val="73"/>
        </w:numPr>
        <w:tabs>
          <w:tab w:val="clear" w:pos="1418"/>
          <w:tab w:val="clear" w:pos="1701"/>
          <w:tab w:val="clear" w:pos="1985"/>
        </w:tabs>
        <w:spacing w:before="380" w:after="80" w:line="240" w:lineRule="auto"/>
        <w:ind w:left="851" w:right="141" w:hanging="851"/>
        <w:rPr>
          <w:rFonts w:ascii="Arial" w:hAnsi="Arial"/>
        </w:rPr>
      </w:pPr>
      <w:bookmarkStart w:id="338" w:name="_Toc358295266"/>
      <w:bookmarkStart w:id="339" w:name="_Toc394304072"/>
      <w:bookmarkStart w:id="340" w:name="_Toc86406484"/>
      <w:bookmarkStart w:id="341" w:name="_Toc94176513"/>
      <w:r w:rsidRPr="00176D24">
        <w:rPr>
          <w:rFonts w:ascii="Arial" w:hAnsi="Arial"/>
        </w:rPr>
        <w:t xml:space="preserve">Suspension of </w:t>
      </w:r>
      <w:bookmarkEnd w:id="338"/>
      <w:r w:rsidRPr="00176D24">
        <w:rPr>
          <w:rFonts w:ascii="Arial" w:hAnsi="Arial"/>
        </w:rPr>
        <w:t>Haulage</w:t>
      </w:r>
      <w:bookmarkEnd w:id="339"/>
      <w:bookmarkEnd w:id="340"/>
      <w:bookmarkEnd w:id="341"/>
    </w:p>
    <w:p w14:paraId="20F6A338"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Mandatory Actions</w:t>
      </w:r>
    </w:p>
    <w:p w14:paraId="30E05005" w14:textId="77777777" w:rsidR="004D34DE" w:rsidRPr="00176D24" w:rsidRDefault="004D34DE" w:rsidP="004236B1">
      <w:pPr>
        <w:pStyle w:val="Heading4"/>
        <w:keepNext w:val="0"/>
        <w:keepLines w:val="0"/>
        <w:numPr>
          <w:ilvl w:val="3"/>
          <w:numId w:val="74"/>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Heavy vehicle traffic must not use </w:t>
      </w:r>
      <w:r w:rsidRPr="00176D24">
        <w:rPr>
          <w:rFonts w:ascii="Arial" w:hAnsi="Arial" w:cs="Arial"/>
          <w:i w:val="0"/>
          <w:color w:val="auto"/>
        </w:rPr>
        <w:t>roads</w:t>
      </w:r>
      <w:r w:rsidRPr="00176D24">
        <w:rPr>
          <w:rFonts w:ascii="Arial" w:hAnsi="Arial" w:cs="Arial"/>
          <w:b w:val="0"/>
          <w:i w:val="0"/>
          <w:color w:val="auto"/>
        </w:rPr>
        <w:t xml:space="preserve"> in private </w:t>
      </w:r>
      <w:r w:rsidRPr="00176D24">
        <w:rPr>
          <w:rFonts w:ascii="Arial" w:hAnsi="Arial" w:cs="Arial"/>
          <w:i w:val="0"/>
          <w:color w:val="auto"/>
        </w:rPr>
        <w:t>native forests</w:t>
      </w:r>
      <w:r w:rsidRPr="00176D24">
        <w:rPr>
          <w:rFonts w:ascii="Arial" w:hAnsi="Arial" w:cs="Arial"/>
          <w:b w:val="0"/>
          <w:i w:val="0"/>
          <w:color w:val="auto"/>
        </w:rPr>
        <w:t xml:space="preserve"> when persistent wet weather or </w:t>
      </w:r>
      <w:r w:rsidRPr="00176D24">
        <w:rPr>
          <w:rFonts w:ascii="Arial" w:hAnsi="Arial" w:cs="Arial"/>
          <w:i w:val="0"/>
          <w:color w:val="auto"/>
        </w:rPr>
        <w:t>road</w:t>
      </w:r>
      <w:r w:rsidRPr="00176D24">
        <w:rPr>
          <w:rFonts w:ascii="Arial" w:hAnsi="Arial" w:cs="Arial"/>
          <w:b w:val="0"/>
          <w:i w:val="0"/>
          <w:color w:val="auto"/>
        </w:rPr>
        <w:t xml:space="preserve"> stability compromise </w:t>
      </w:r>
      <w:r w:rsidRPr="00176D24">
        <w:rPr>
          <w:rFonts w:ascii="Arial" w:hAnsi="Arial" w:cs="Arial"/>
          <w:i w:val="0"/>
          <w:color w:val="auto"/>
        </w:rPr>
        <w:t>road</w:t>
      </w:r>
      <w:r w:rsidRPr="00176D24">
        <w:rPr>
          <w:rFonts w:ascii="Arial" w:hAnsi="Arial" w:cs="Arial"/>
          <w:b w:val="0"/>
          <w:i w:val="0"/>
          <w:color w:val="auto"/>
        </w:rPr>
        <w:t xml:space="preserve"> drainage and water quality.</w:t>
      </w:r>
    </w:p>
    <w:p w14:paraId="286A9DE5" w14:textId="77777777" w:rsidR="00DA4CAF" w:rsidRPr="00DA4CAF" w:rsidRDefault="004D34DE" w:rsidP="00DA4CAF">
      <w:pPr>
        <w:pStyle w:val="Heading4"/>
        <w:keepNext w:val="0"/>
        <w:keepLines w:val="0"/>
        <w:numPr>
          <w:ilvl w:val="3"/>
          <w:numId w:val="74"/>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Heavy vehicle traffic must not use </w:t>
      </w:r>
      <w:r w:rsidRPr="00176D24">
        <w:rPr>
          <w:rFonts w:ascii="Arial" w:hAnsi="Arial" w:cs="Arial"/>
          <w:i w:val="0"/>
          <w:color w:val="auto"/>
        </w:rPr>
        <w:t>roads</w:t>
      </w:r>
      <w:r w:rsidRPr="00176D24">
        <w:rPr>
          <w:rFonts w:ascii="Arial" w:hAnsi="Arial" w:cs="Arial"/>
          <w:b w:val="0"/>
          <w:i w:val="0"/>
          <w:color w:val="auto"/>
        </w:rPr>
        <w:t xml:space="preserve"> in private </w:t>
      </w:r>
      <w:r w:rsidRPr="00176D24">
        <w:rPr>
          <w:rFonts w:ascii="Arial" w:hAnsi="Arial" w:cs="Arial"/>
          <w:i w:val="0"/>
          <w:color w:val="auto"/>
        </w:rPr>
        <w:t>native forests</w:t>
      </w:r>
      <w:r w:rsidRPr="00176D24">
        <w:rPr>
          <w:rFonts w:ascii="Arial" w:hAnsi="Arial" w:cs="Arial"/>
          <w:b w:val="0"/>
          <w:i w:val="0"/>
          <w:color w:val="auto"/>
        </w:rPr>
        <w:t xml:space="preserve"> when persistent dry weather causes the surface materials to unravel to a degree that poses a threat to water quality, in the absence of suitable preventative or remedial actions to manage the risk to water quality.</w:t>
      </w:r>
    </w:p>
    <w:p w14:paraId="4176BB7A" w14:textId="77777777" w:rsidR="00500CD3" w:rsidRPr="00500CD3" w:rsidRDefault="00500CD3" w:rsidP="00500CD3">
      <w:pPr>
        <w:pStyle w:val="BodyText"/>
        <w:rPr>
          <w:lang w:eastAsia="en-AU"/>
        </w:rPr>
      </w:pPr>
    </w:p>
    <w:p w14:paraId="1D381802" w14:textId="77777777" w:rsidR="004D34DE" w:rsidRPr="00176D24" w:rsidRDefault="004D34DE" w:rsidP="004236B1">
      <w:pPr>
        <w:pStyle w:val="Heading3"/>
        <w:keepNext w:val="0"/>
        <w:keepLines w:val="0"/>
        <w:numPr>
          <w:ilvl w:val="2"/>
          <w:numId w:val="75"/>
        </w:numPr>
        <w:tabs>
          <w:tab w:val="clear" w:pos="1418"/>
          <w:tab w:val="clear" w:pos="1701"/>
          <w:tab w:val="clear" w:pos="1985"/>
        </w:tabs>
        <w:spacing w:before="380" w:after="80" w:line="240" w:lineRule="auto"/>
        <w:ind w:left="851" w:right="141" w:hanging="851"/>
        <w:rPr>
          <w:rFonts w:ascii="Arial" w:hAnsi="Arial"/>
        </w:rPr>
      </w:pPr>
      <w:bookmarkStart w:id="342" w:name="_Toc358295267"/>
      <w:bookmarkStart w:id="343" w:name="_Toc394304073"/>
      <w:bookmarkStart w:id="344" w:name="_Toc86406485"/>
      <w:bookmarkStart w:id="345" w:name="_Toc94176514"/>
      <w:r w:rsidRPr="00176D24">
        <w:rPr>
          <w:rFonts w:ascii="Arial" w:hAnsi="Arial"/>
        </w:rPr>
        <w:t>Road Closure</w:t>
      </w:r>
      <w:bookmarkEnd w:id="342"/>
      <w:bookmarkEnd w:id="343"/>
      <w:bookmarkEnd w:id="344"/>
      <w:bookmarkEnd w:id="345"/>
    </w:p>
    <w:p w14:paraId="0BFDD8F3"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Mandatory Action</w:t>
      </w:r>
    </w:p>
    <w:p w14:paraId="420753EC" w14:textId="710DB479" w:rsidR="004D34DE" w:rsidRPr="00176D24" w:rsidRDefault="004D34DE" w:rsidP="004236B1">
      <w:pPr>
        <w:pStyle w:val="Heading4"/>
        <w:keepNext w:val="0"/>
        <w:keepLines w:val="0"/>
        <w:numPr>
          <w:ilvl w:val="3"/>
          <w:numId w:val="76"/>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Roads</w:t>
      </w:r>
      <w:r w:rsidRPr="00176D24">
        <w:rPr>
          <w:rFonts w:ascii="Arial" w:hAnsi="Arial" w:cs="Arial"/>
          <w:b w:val="0"/>
          <w:i w:val="0"/>
          <w:color w:val="auto"/>
        </w:rPr>
        <w:t xml:space="preserve"> no longer required for </w:t>
      </w:r>
      <w:r w:rsidRPr="00176D24">
        <w:rPr>
          <w:rFonts w:ascii="Arial" w:hAnsi="Arial" w:cs="Arial"/>
          <w:i w:val="0"/>
          <w:color w:val="auto"/>
        </w:rPr>
        <w:t xml:space="preserve">timber </w:t>
      </w:r>
      <w:r w:rsidR="002D56D7" w:rsidRPr="00176D24">
        <w:rPr>
          <w:rFonts w:ascii="Arial" w:hAnsi="Arial" w:cs="Arial"/>
          <w:i w:val="0"/>
          <w:color w:val="auto"/>
        </w:rPr>
        <w:t>harvesting operations</w:t>
      </w:r>
      <w:r w:rsidRPr="00176D24">
        <w:rPr>
          <w:rFonts w:ascii="Arial" w:hAnsi="Arial" w:cs="Arial"/>
          <w:b w:val="0"/>
          <w:i w:val="0"/>
          <w:color w:val="auto"/>
        </w:rPr>
        <w:t xml:space="preserve"> or other management purposes, must be permanently closed and effectively drained. </w:t>
      </w:r>
    </w:p>
    <w:p w14:paraId="3FA3B8FD" w14:textId="13D0B09F" w:rsidR="00385929" w:rsidRPr="00176D24" w:rsidRDefault="00385929" w:rsidP="00BB43F5"/>
    <w:p w14:paraId="5A0A9AE2" w14:textId="67DC1927" w:rsidR="000D6283" w:rsidRPr="00176D24" w:rsidRDefault="000D6283" w:rsidP="00BB43F5">
      <w:pPr>
        <w:rPr>
          <w:rFonts w:cs="Times New Roman"/>
        </w:rPr>
      </w:pPr>
    </w:p>
    <w:p w14:paraId="56536CA9" w14:textId="77777777" w:rsidR="0041032A" w:rsidRDefault="0041032A" w:rsidP="00BB43F5">
      <w:pPr>
        <w:rPr>
          <w:rFonts w:cs="Times New Roman"/>
        </w:rPr>
        <w:sectPr w:rsidR="0041032A" w:rsidSect="00E94527">
          <w:pgSz w:w="11907" w:h="16840" w:code="9"/>
          <w:pgMar w:top="1134" w:right="1134" w:bottom="1134" w:left="1134" w:header="283" w:footer="283" w:gutter="0"/>
          <w:cols w:space="720"/>
          <w:docGrid w:linePitch="360"/>
        </w:sectPr>
      </w:pPr>
    </w:p>
    <w:p w14:paraId="2E2B5D3A" w14:textId="77777777" w:rsidR="004D34DE" w:rsidRPr="00176D24" w:rsidRDefault="004D34DE" w:rsidP="004236B1">
      <w:pPr>
        <w:pStyle w:val="Heading2"/>
        <w:keepNext w:val="0"/>
        <w:numPr>
          <w:ilvl w:val="1"/>
          <w:numId w:val="77"/>
        </w:numPr>
        <w:tabs>
          <w:tab w:val="clear" w:pos="1418"/>
          <w:tab w:val="clear" w:pos="1701"/>
          <w:tab w:val="clear" w:pos="1985"/>
        </w:tabs>
        <w:spacing w:before="380" w:after="80" w:line="240" w:lineRule="auto"/>
        <w:ind w:left="851" w:right="141" w:hanging="851"/>
        <w:rPr>
          <w:rFonts w:ascii="Arial" w:hAnsi="Arial"/>
          <w:color w:val="00B2A9" w:themeColor="accent1"/>
          <w:szCs w:val="24"/>
        </w:rPr>
      </w:pPr>
      <w:bookmarkStart w:id="346" w:name="_Toc82012473"/>
      <w:bookmarkStart w:id="347" w:name="_Toc82012583"/>
      <w:bookmarkStart w:id="348" w:name="_Toc82012692"/>
      <w:bookmarkStart w:id="349" w:name="_Toc394304074"/>
      <w:bookmarkStart w:id="350" w:name="_Ref14007260"/>
      <w:bookmarkStart w:id="351" w:name="_Toc86406486"/>
      <w:bookmarkStart w:id="352" w:name="_Toc94176515"/>
      <w:bookmarkEnd w:id="346"/>
      <w:bookmarkEnd w:id="347"/>
      <w:bookmarkEnd w:id="348"/>
      <w:r w:rsidRPr="00176D24">
        <w:rPr>
          <w:rFonts w:ascii="Arial" w:hAnsi="Arial"/>
          <w:color w:val="00B2A9" w:themeColor="accent1"/>
          <w:szCs w:val="24"/>
        </w:rPr>
        <w:lastRenderedPageBreak/>
        <w:t>Timber Harvesting</w:t>
      </w:r>
      <w:bookmarkEnd w:id="349"/>
      <w:bookmarkEnd w:id="350"/>
      <w:bookmarkEnd w:id="351"/>
      <w:bookmarkEnd w:id="352"/>
    </w:p>
    <w:p w14:paraId="50A44167" w14:textId="77777777" w:rsidR="004D34DE" w:rsidRPr="00176D24" w:rsidRDefault="004D34DE" w:rsidP="004236B1">
      <w:pPr>
        <w:pStyle w:val="Heading3"/>
        <w:keepNext w:val="0"/>
        <w:keepLines w:val="0"/>
        <w:numPr>
          <w:ilvl w:val="2"/>
          <w:numId w:val="78"/>
        </w:numPr>
        <w:tabs>
          <w:tab w:val="clear" w:pos="1418"/>
          <w:tab w:val="clear" w:pos="1701"/>
          <w:tab w:val="clear" w:pos="1985"/>
        </w:tabs>
        <w:spacing w:before="380" w:after="80" w:line="240" w:lineRule="auto"/>
        <w:ind w:left="851" w:right="141" w:hanging="851"/>
        <w:rPr>
          <w:rFonts w:ascii="Arial" w:hAnsi="Arial"/>
        </w:rPr>
      </w:pPr>
      <w:bookmarkStart w:id="353" w:name="_Toc394304075"/>
      <w:bookmarkStart w:id="354" w:name="_Toc86406487"/>
      <w:bookmarkStart w:id="355" w:name="_Toc94176516"/>
      <w:r w:rsidRPr="00176D24">
        <w:rPr>
          <w:rFonts w:ascii="Arial" w:hAnsi="Arial"/>
        </w:rPr>
        <w:t>Timber Harvesting</w:t>
      </w:r>
      <w:bookmarkEnd w:id="353"/>
      <w:bookmarkEnd w:id="354"/>
      <w:bookmarkEnd w:id="355"/>
      <w:r w:rsidRPr="00176D24">
        <w:rPr>
          <w:rFonts w:ascii="Arial" w:hAnsi="Arial"/>
        </w:rPr>
        <w:t xml:space="preserve"> </w:t>
      </w:r>
    </w:p>
    <w:p w14:paraId="486DE342" w14:textId="638421E5"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Operational Goal</w:t>
      </w:r>
      <w:r w:rsidR="005B3809">
        <w:rPr>
          <w:rFonts w:ascii="Arial" w:hAnsi="Arial" w:cs="Arial"/>
          <w:color w:val="797391" w:themeColor="accent6"/>
        </w:rPr>
        <w:t>s</w:t>
      </w:r>
    </w:p>
    <w:p w14:paraId="3AB448D2" w14:textId="1D875417" w:rsidR="004D34DE" w:rsidRPr="00176D24" w:rsidRDefault="004D34DE" w:rsidP="008E7F7E">
      <w:pPr>
        <w:keepLines/>
        <w:spacing w:before="60" w:after="120" w:line="280" w:lineRule="atLeast"/>
        <w:ind w:right="141"/>
        <w:rPr>
          <w:rFonts w:ascii="Arial" w:hAnsi="Arial"/>
          <w:b/>
          <w:color w:val="auto"/>
        </w:rPr>
      </w:pPr>
      <w:r w:rsidRPr="00176D24">
        <w:rPr>
          <w:rFonts w:ascii="Arial" w:hAnsi="Arial"/>
          <w:color w:val="auto"/>
        </w:rPr>
        <w:t xml:space="preserve">Timber harvesting is conducted in a manner appropriate to the site, to manage the impact on soil, water and other values including </w:t>
      </w:r>
      <w:r w:rsidRPr="00176D24">
        <w:rPr>
          <w:rFonts w:ascii="Arial" w:hAnsi="Arial"/>
          <w:b/>
          <w:color w:val="auto"/>
        </w:rPr>
        <w:t>biodiversity</w:t>
      </w:r>
      <w:r w:rsidR="004C5047">
        <w:rPr>
          <w:rFonts w:ascii="Arial" w:hAnsi="Arial"/>
          <w:b/>
          <w:color w:val="auto"/>
        </w:rPr>
        <w:t xml:space="preserve">, </w:t>
      </w:r>
      <w:r w:rsidR="004C5047" w:rsidRPr="004C5047">
        <w:rPr>
          <w:rFonts w:ascii="Arial" w:hAnsi="Arial"/>
          <w:b/>
          <w:color w:val="auto"/>
        </w:rPr>
        <w:t>historic places</w:t>
      </w:r>
      <w:r w:rsidRPr="00176D24">
        <w:rPr>
          <w:rFonts w:ascii="Arial" w:hAnsi="Arial"/>
          <w:b/>
          <w:color w:val="auto"/>
        </w:rPr>
        <w:t xml:space="preserve"> </w:t>
      </w:r>
      <w:r w:rsidRPr="00176D24">
        <w:rPr>
          <w:rFonts w:ascii="Arial" w:hAnsi="Arial"/>
          <w:color w:val="auto"/>
        </w:rPr>
        <w:t xml:space="preserve">and </w:t>
      </w:r>
      <w:r w:rsidR="004C5047" w:rsidRPr="00397E65">
        <w:rPr>
          <w:rFonts w:ascii="Arial" w:hAnsi="Arial"/>
          <w:b/>
          <w:bCs/>
          <w:color w:val="auto"/>
        </w:rPr>
        <w:t xml:space="preserve">Aboriginal </w:t>
      </w:r>
      <w:r w:rsidRPr="00397E65">
        <w:rPr>
          <w:rFonts w:ascii="Arial" w:hAnsi="Arial"/>
          <w:b/>
          <w:bCs/>
          <w:color w:val="auto"/>
        </w:rPr>
        <w:t>cultural heritage</w:t>
      </w:r>
      <w:r w:rsidRPr="00176D24">
        <w:rPr>
          <w:rFonts w:ascii="Arial" w:hAnsi="Arial"/>
          <w:color w:val="auto"/>
        </w:rPr>
        <w:t>.</w:t>
      </w:r>
    </w:p>
    <w:p w14:paraId="315A8512" w14:textId="1620CC0E" w:rsidR="004D34DE" w:rsidRPr="00176D24" w:rsidRDefault="004D34DE" w:rsidP="008E7F7E">
      <w:pPr>
        <w:spacing w:before="60" w:after="120" w:line="280" w:lineRule="atLeast"/>
        <w:ind w:right="141"/>
        <w:rPr>
          <w:rFonts w:ascii="Arial" w:hAnsi="Arial"/>
          <w:b/>
          <w:color w:val="auto"/>
        </w:rPr>
      </w:pPr>
      <w:r w:rsidRPr="00176D24">
        <w:rPr>
          <w:rFonts w:ascii="Arial" w:hAnsi="Arial"/>
          <w:color w:val="auto"/>
        </w:rPr>
        <w:t xml:space="preserve">During or following wet weather conditions, </w:t>
      </w:r>
      <w:r w:rsidRPr="00176D24">
        <w:rPr>
          <w:rFonts w:ascii="Arial" w:hAnsi="Arial"/>
          <w:b/>
          <w:color w:val="auto"/>
        </w:rPr>
        <w:t xml:space="preserve">timber </w:t>
      </w:r>
      <w:r w:rsidR="002D56D7" w:rsidRPr="00176D24">
        <w:rPr>
          <w:rFonts w:ascii="Arial" w:hAnsi="Arial"/>
          <w:b/>
          <w:color w:val="auto"/>
        </w:rPr>
        <w:t>harvesting</w:t>
      </w:r>
      <w:r w:rsidRPr="00176D24">
        <w:rPr>
          <w:rFonts w:ascii="Arial" w:hAnsi="Arial"/>
          <w:color w:val="auto"/>
        </w:rPr>
        <w:t xml:space="preserve"> </w:t>
      </w:r>
      <w:r w:rsidRPr="00176D24">
        <w:rPr>
          <w:rFonts w:ascii="Arial" w:hAnsi="Arial"/>
          <w:b/>
          <w:color w:val="auto"/>
        </w:rPr>
        <w:t>operations</w:t>
      </w:r>
      <w:r w:rsidRPr="00176D24">
        <w:rPr>
          <w:rFonts w:ascii="Arial" w:hAnsi="Arial"/>
          <w:color w:val="auto"/>
        </w:rPr>
        <w:t xml:space="preserve"> are modified or where necessary suspended to minimise risks to soil and water quality values.</w:t>
      </w:r>
    </w:p>
    <w:p w14:paraId="78AFC2C7" w14:textId="77777777" w:rsidR="004D34DE" w:rsidRPr="00176D24" w:rsidRDefault="004D34DE" w:rsidP="00622F83">
      <w:pPr>
        <w:pStyle w:val="bs"/>
        <w:ind w:left="1134" w:hanging="1134"/>
        <w:rPr>
          <w:rFonts w:ascii="Arial" w:hAnsi="Arial" w:cs="Arial"/>
          <w:color w:val="797391" w:themeColor="accent6"/>
        </w:rPr>
      </w:pPr>
      <w:r w:rsidRPr="00176D24">
        <w:rPr>
          <w:rFonts w:ascii="Arial" w:hAnsi="Arial" w:cs="Arial"/>
          <w:color w:val="797391" w:themeColor="accent6"/>
        </w:rPr>
        <w:t>Mandatory Actions</w:t>
      </w:r>
    </w:p>
    <w:p w14:paraId="09D031D3" w14:textId="7C88F3C9" w:rsidR="004D34DE" w:rsidRPr="00176D24" w:rsidRDefault="004D34DE" w:rsidP="004236B1">
      <w:pPr>
        <w:pStyle w:val="Heading4"/>
        <w:keepNext w:val="0"/>
        <w:keepLines w:val="0"/>
        <w:numPr>
          <w:ilvl w:val="3"/>
          <w:numId w:val="79"/>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All timber harvesting, including </w:t>
      </w:r>
      <w:r w:rsidR="00377F3E" w:rsidRPr="00176D24">
        <w:rPr>
          <w:rFonts w:ascii="Arial" w:hAnsi="Arial" w:cs="Arial"/>
          <w:i w:val="0"/>
          <w:color w:val="auto"/>
        </w:rPr>
        <w:t>thinning</w:t>
      </w:r>
      <w:r w:rsidRPr="00176D24">
        <w:rPr>
          <w:rFonts w:ascii="Arial" w:hAnsi="Arial" w:cs="Arial"/>
          <w:b w:val="0"/>
          <w:i w:val="0"/>
          <w:color w:val="auto"/>
        </w:rPr>
        <w:t xml:space="preserve">, must be consistent with the </w:t>
      </w:r>
      <w:r w:rsidRPr="00176D24">
        <w:rPr>
          <w:rFonts w:ascii="Arial" w:hAnsi="Arial" w:cs="Arial"/>
          <w:i w:val="0"/>
          <w:color w:val="auto"/>
        </w:rPr>
        <w:t>Timber Harvesting Plan</w:t>
      </w:r>
      <w:r w:rsidRPr="00176D24">
        <w:rPr>
          <w:rFonts w:ascii="Arial" w:hAnsi="Arial" w:cs="Arial"/>
          <w:b w:val="0"/>
          <w:i w:val="0"/>
          <w:color w:val="auto"/>
        </w:rPr>
        <w:t>.</w:t>
      </w:r>
    </w:p>
    <w:p w14:paraId="131423ED" w14:textId="77777777" w:rsidR="004D34DE" w:rsidRPr="00176D24" w:rsidRDefault="004D34DE" w:rsidP="00885A1C">
      <w:pPr>
        <w:pStyle w:val="bs"/>
        <w:ind w:left="1134" w:hanging="1134"/>
        <w:rPr>
          <w:rFonts w:ascii="Arial" w:hAnsi="Arial" w:cs="Arial"/>
          <w:color w:val="797391" w:themeColor="accent6"/>
        </w:rPr>
      </w:pPr>
      <w:r w:rsidRPr="00176D24">
        <w:rPr>
          <w:rFonts w:ascii="Arial" w:hAnsi="Arial" w:cs="Arial"/>
          <w:color w:val="797391" w:themeColor="accent6"/>
        </w:rPr>
        <w:t>Coupe boundaries</w:t>
      </w:r>
    </w:p>
    <w:p w14:paraId="06B2FE63" w14:textId="309D8880" w:rsidR="004D34DE" w:rsidRPr="00176D24" w:rsidRDefault="004D34DE" w:rsidP="004236B1">
      <w:pPr>
        <w:pStyle w:val="Heading4"/>
        <w:keepNext w:val="0"/>
        <w:keepLines w:val="0"/>
        <w:numPr>
          <w:ilvl w:val="3"/>
          <w:numId w:val="79"/>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The location of </w:t>
      </w:r>
      <w:r w:rsidRPr="00176D24">
        <w:rPr>
          <w:rFonts w:ascii="Arial" w:hAnsi="Arial" w:cs="Arial"/>
          <w:i w:val="0"/>
          <w:color w:val="auto"/>
        </w:rPr>
        <w:t>coupe</w:t>
      </w:r>
      <w:r w:rsidRPr="00176D24">
        <w:rPr>
          <w:rFonts w:ascii="Arial" w:hAnsi="Arial" w:cs="Arial"/>
          <w:b w:val="0"/>
          <w:i w:val="0"/>
          <w:color w:val="auto"/>
        </w:rPr>
        <w:t xml:space="preserve"> boundaries, </w:t>
      </w:r>
      <w:r w:rsidRPr="00176D24">
        <w:rPr>
          <w:rFonts w:ascii="Arial" w:hAnsi="Arial" w:cs="Arial"/>
          <w:i w:val="0"/>
          <w:color w:val="auto"/>
        </w:rPr>
        <w:t>buffers</w:t>
      </w:r>
      <w:r w:rsidRPr="00176D24">
        <w:rPr>
          <w:rFonts w:ascii="Arial" w:hAnsi="Arial" w:cs="Arial"/>
          <w:b w:val="0"/>
          <w:i w:val="0"/>
          <w:color w:val="auto"/>
        </w:rPr>
        <w:t xml:space="preserve">, </w:t>
      </w:r>
      <w:r w:rsidR="00701B46">
        <w:rPr>
          <w:rFonts w:ascii="Arial" w:hAnsi="Arial" w:cs="Arial"/>
          <w:bCs w:val="0"/>
          <w:i w:val="0"/>
          <w:color w:val="auto"/>
        </w:rPr>
        <w:t>protection</w:t>
      </w:r>
      <w:r w:rsidR="00701B46" w:rsidRPr="00176D24">
        <w:rPr>
          <w:rFonts w:ascii="Arial" w:hAnsi="Arial" w:cs="Arial"/>
          <w:bCs w:val="0"/>
          <w:i w:val="0"/>
          <w:color w:val="auto"/>
        </w:rPr>
        <w:t xml:space="preserve"> </w:t>
      </w:r>
      <w:r w:rsidR="00D032B2" w:rsidRPr="00176D24">
        <w:rPr>
          <w:rFonts w:ascii="Arial" w:hAnsi="Arial" w:cs="Arial"/>
          <w:bCs w:val="0"/>
          <w:i w:val="0"/>
          <w:color w:val="auto"/>
        </w:rPr>
        <w:t>areas</w:t>
      </w:r>
      <w:r w:rsidR="00D032B2" w:rsidRPr="00176D24">
        <w:rPr>
          <w:rFonts w:ascii="Arial" w:hAnsi="Arial" w:cs="Arial"/>
          <w:b w:val="0"/>
          <w:i w:val="0"/>
          <w:color w:val="auto"/>
        </w:rPr>
        <w:t xml:space="preserve">, </w:t>
      </w:r>
      <w:r w:rsidR="00D032B2" w:rsidRPr="00176D24">
        <w:rPr>
          <w:rFonts w:ascii="Arial" w:hAnsi="Arial" w:cs="Arial"/>
          <w:bCs w:val="0"/>
          <w:i w:val="0"/>
          <w:color w:val="auto"/>
        </w:rPr>
        <w:t>management areas</w:t>
      </w:r>
      <w:r w:rsidR="00D032B2" w:rsidRPr="00176D24">
        <w:rPr>
          <w:rFonts w:ascii="Arial" w:hAnsi="Arial" w:cs="Arial"/>
          <w:b w:val="0"/>
          <w:i w:val="0"/>
          <w:color w:val="auto"/>
        </w:rPr>
        <w:t xml:space="preserve"> as well as other </w:t>
      </w:r>
      <w:r w:rsidRPr="00176D24">
        <w:rPr>
          <w:rFonts w:ascii="Arial" w:hAnsi="Arial" w:cs="Arial"/>
          <w:b w:val="0"/>
          <w:i w:val="0"/>
          <w:color w:val="auto"/>
        </w:rPr>
        <w:t>areas excluded from harvesting must be easily distinguishable in the field.</w:t>
      </w:r>
    </w:p>
    <w:p w14:paraId="1BD5D3CA" w14:textId="77777777" w:rsidR="004D34DE" w:rsidRPr="00176D24" w:rsidRDefault="004D34DE" w:rsidP="004236B1">
      <w:pPr>
        <w:pStyle w:val="Heading4"/>
        <w:keepNext w:val="0"/>
        <w:keepLines w:val="0"/>
        <w:numPr>
          <w:ilvl w:val="3"/>
          <w:numId w:val="79"/>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Timber harvesting must only occur within the designated boundaries of the </w:t>
      </w:r>
      <w:r w:rsidRPr="00176D24">
        <w:rPr>
          <w:rFonts w:ascii="Arial" w:hAnsi="Arial" w:cs="Arial"/>
          <w:i w:val="0"/>
          <w:color w:val="auto"/>
        </w:rPr>
        <w:t>coupe</w:t>
      </w:r>
      <w:r w:rsidRPr="00176D24">
        <w:rPr>
          <w:rFonts w:ascii="Arial" w:hAnsi="Arial" w:cs="Arial"/>
          <w:b w:val="0"/>
          <w:i w:val="0"/>
          <w:color w:val="auto"/>
        </w:rPr>
        <w:t xml:space="preserve"> as indicated on the </w:t>
      </w:r>
      <w:r w:rsidRPr="00176D24">
        <w:rPr>
          <w:rFonts w:ascii="Arial" w:hAnsi="Arial" w:cs="Arial"/>
          <w:i w:val="0"/>
          <w:color w:val="auto"/>
        </w:rPr>
        <w:t>Timber Harvesting Plan</w:t>
      </w:r>
      <w:r w:rsidRPr="00176D24">
        <w:rPr>
          <w:rFonts w:ascii="Arial" w:hAnsi="Arial" w:cs="Arial"/>
          <w:b w:val="0"/>
          <w:i w:val="0"/>
          <w:color w:val="auto"/>
        </w:rPr>
        <w:t xml:space="preserve"> and where required, marked in the field, unless the timber harvesting is specifically exempted in accordance with this </w:t>
      </w:r>
      <w:r w:rsidRPr="00176D24">
        <w:rPr>
          <w:rFonts w:ascii="Arial" w:hAnsi="Arial" w:cs="Arial"/>
          <w:i w:val="0"/>
          <w:color w:val="auto"/>
        </w:rPr>
        <w:t>Code</w:t>
      </w:r>
      <w:r w:rsidRPr="00176D24">
        <w:rPr>
          <w:rFonts w:ascii="Arial" w:hAnsi="Arial" w:cs="Arial"/>
          <w:b w:val="0"/>
          <w:i w:val="0"/>
          <w:color w:val="auto"/>
        </w:rPr>
        <w:t>.</w:t>
      </w:r>
    </w:p>
    <w:p w14:paraId="752AAC38" w14:textId="77777777" w:rsidR="004D34DE" w:rsidRPr="00176D24" w:rsidRDefault="004D34DE" w:rsidP="004236B1">
      <w:pPr>
        <w:pStyle w:val="Heading4"/>
        <w:keepNext w:val="0"/>
        <w:keepLines w:val="0"/>
        <w:numPr>
          <w:ilvl w:val="3"/>
          <w:numId w:val="79"/>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Timber</w:t>
      </w:r>
      <w:r w:rsidRPr="00176D24">
        <w:rPr>
          <w:rFonts w:ascii="Arial" w:hAnsi="Arial" w:cs="Arial"/>
          <w:b w:val="0"/>
          <w:i w:val="0"/>
          <w:color w:val="auto"/>
        </w:rPr>
        <w:t xml:space="preserve"> must be directed to fall within the </w:t>
      </w:r>
      <w:r w:rsidRPr="00176D24">
        <w:rPr>
          <w:rFonts w:ascii="Arial" w:hAnsi="Arial" w:cs="Arial"/>
          <w:i w:val="0"/>
          <w:color w:val="auto"/>
        </w:rPr>
        <w:t>coupe</w:t>
      </w:r>
      <w:r w:rsidRPr="00176D24">
        <w:rPr>
          <w:rFonts w:ascii="Arial" w:hAnsi="Arial" w:cs="Arial"/>
          <w:b w:val="0"/>
          <w:i w:val="0"/>
          <w:color w:val="auto"/>
        </w:rPr>
        <w:t xml:space="preserve"> boundary unless unsafe to do so. A decision to fall outside the </w:t>
      </w:r>
      <w:r w:rsidRPr="00176D24">
        <w:rPr>
          <w:rFonts w:ascii="Arial" w:hAnsi="Arial" w:cs="Arial"/>
          <w:i w:val="0"/>
          <w:color w:val="auto"/>
        </w:rPr>
        <w:t>coupe</w:t>
      </w:r>
      <w:r w:rsidRPr="00176D24">
        <w:rPr>
          <w:rFonts w:ascii="Arial" w:hAnsi="Arial" w:cs="Arial"/>
          <w:b w:val="0"/>
          <w:i w:val="0"/>
          <w:color w:val="auto"/>
        </w:rPr>
        <w:t xml:space="preserve"> boundary must be documented on the </w:t>
      </w:r>
      <w:r w:rsidRPr="00176D24">
        <w:rPr>
          <w:rFonts w:ascii="Arial" w:hAnsi="Arial" w:cs="Arial"/>
          <w:i w:val="0"/>
          <w:color w:val="auto"/>
        </w:rPr>
        <w:t>Timber Harvesting Plan</w:t>
      </w:r>
      <w:r w:rsidRPr="00176D24">
        <w:rPr>
          <w:rFonts w:ascii="Arial" w:hAnsi="Arial" w:cs="Arial"/>
          <w:b w:val="0"/>
          <w:i w:val="0"/>
          <w:color w:val="auto"/>
        </w:rPr>
        <w:t>.</w:t>
      </w:r>
    </w:p>
    <w:p w14:paraId="011DD742" w14:textId="77777777" w:rsidR="004D34DE" w:rsidRPr="00176D24" w:rsidRDefault="004D34DE" w:rsidP="00885A1C">
      <w:pPr>
        <w:pStyle w:val="bs"/>
        <w:ind w:left="1134" w:hanging="1134"/>
        <w:rPr>
          <w:rFonts w:ascii="Arial" w:hAnsi="Arial" w:cs="Arial"/>
          <w:color w:val="797391" w:themeColor="accent6"/>
        </w:rPr>
      </w:pPr>
      <w:r w:rsidRPr="00176D24">
        <w:rPr>
          <w:rFonts w:ascii="Arial" w:hAnsi="Arial" w:cs="Arial"/>
          <w:color w:val="797391" w:themeColor="accent6"/>
        </w:rPr>
        <w:t>Timber harvesting within buffers</w:t>
      </w:r>
    </w:p>
    <w:p w14:paraId="70D7BCA4" w14:textId="77777777" w:rsidR="004D34DE" w:rsidRPr="00176D24" w:rsidRDefault="004D34DE" w:rsidP="004236B1">
      <w:pPr>
        <w:pStyle w:val="Heading4"/>
        <w:keepNext w:val="0"/>
        <w:keepLines w:val="0"/>
        <w:numPr>
          <w:ilvl w:val="3"/>
          <w:numId w:val="79"/>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Timber harvesting is not permitted in </w:t>
      </w:r>
      <w:r w:rsidRPr="00176D24">
        <w:rPr>
          <w:rFonts w:ascii="Arial" w:hAnsi="Arial" w:cs="Arial"/>
          <w:i w:val="0"/>
          <w:color w:val="auto"/>
        </w:rPr>
        <w:t>buffers</w:t>
      </w:r>
      <w:r w:rsidRPr="00176D24">
        <w:rPr>
          <w:rFonts w:ascii="Arial" w:hAnsi="Arial" w:cs="Arial"/>
          <w:b w:val="0"/>
          <w:i w:val="0"/>
          <w:color w:val="auto"/>
        </w:rPr>
        <w:t xml:space="preserve"> (identified on the </w:t>
      </w:r>
      <w:r w:rsidRPr="00176D24">
        <w:rPr>
          <w:rFonts w:ascii="Arial" w:hAnsi="Arial" w:cs="Arial"/>
          <w:i w:val="0"/>
          <w:color w:val="auto"/>
        </w:rPr>
        <w:t>Timber Harvesting Plan</w:t>
      </w:r>
      <w:r w:rsidRPr="00176D24">
        <w:rPr>
          <w:rFonts w:ascii="Arial" w:hAnsi="Arial" w:cs="Arial"/>
          <w:b w:val="0"/>
          <w:i w:val="0"/>
          <w:color w:val="auto"/>
        </w:rPr>
        <w:t>), except where the limited removal of the minimum number of trees is necessary for:</w:t>
      </w:r>
    </w:p>
    <w:p w14:paraId="1F6CCC3A" w14:textId="77777777" w:rsidR="004D34DE" w:rsidRPr="00176D24" w:rsidRDefault="004D34DE" w:rsidP="000D371E">
      <w:pPr>
        <w:numPr>
          <w:ilvl w:val="0"/>
          <w:numId w:val="41"/>
        </w:numPr>
        <w:spacing w:after="100" w:line="280" w:lineRule="atLeast"/>
        <w:ind w:left="1560" w:right="141" w:hanging="425"/>
        <w:rPr>
          <w:rFonts w:ascii="Arial" w:hAnsi="Arial"/>
          <w:b/>
          <w:color w:val="auto"/>
        </w:rPr>
      </w:pPr>
      <w:r w:rsidRPr="00176D24">
        <w:rPr>
          <w:rFonts w:ascii="Arial" w:hAnsi="Arial"/>
          <w:color w:val="auto"/>
        </w:rPr>
        <w:t>the protection of worker safety; or</w:t>
      </w:r>
    </w:p>
    <w:p w14:paraId="2BE39A9F" w14:textId="77777777" w:rsidR="004D34DE" w:rsidRPr="00176D24" w:rsidRDefault="004D34DE" w:rsidP="000D371E">
      <w:pPr>
        <w:keepLines/>
        <w:numPr>
          <w:ilvl w:val="0"/>
          <w:numId w:val="41"/>
        </w:numPr>
        <w:spacing w:after="100" w:line="280" w:lineRule="atLeast"/>
        <w:ind w:left="1560" w:right="141" w:hanging="425"/>
        <w:rPr>
          <w:rFonts w:ascii="Arial" w:hAnsi="Arial"/>
          <w:b/>
          <w:color w:val="auto"/>
        </w:rPr>
      </w:pPr>
      <w:r w:rsidRPr="00176D24">
        <w:rPr>
          <w:rFonts w:ascii="Arial" w:hAnsi="Arial"/>
          <w:color w:val="auto"/>
        </w:rPr>
        <w:t xml:space="preserve">the construction of </w:t>
      </w:r>
      <w:r w:rsidRPr="00397E65">
        <w:rPr>
          <w:rFonts w:ascii="Arial" w:hAnsi="Arial"/>
          <w:b/>
          <w:color w:val="auto"/>
        </w:rPr>
        <w:t>roads</w:t>
      </w:r>
      <w:r w:rsidRPr="00176D24">
        <w:rPr>
          <w:rFonts w:ascii="Arial" w:hAnsi="Arial"/>
          <w:color w:val="auto"/>
        </w:rPr>
        <w:t xml:space="preserve"> or stream crossings.</w:t>
      </w:r>
    </w:p>
    <w:p w14:paraId="55AF9F86" w14:textId="6817ABA9" w:rsidR="004D34DE" w:rsidRPr="00176D24" w:rsidRDefault="004D34DE" w:rsidP="00885A1C">
      <w:pPr>
        <w:pStyle w:val="bs"/>
        <w:ind w:left="1134" w:hanging="1134"/>
        <w:rPr>
          <w:rFonts w:ascii="Arial" w:hAnsi="Arial" w:cs="Arial"/>
          <w:color w:val="797391" w:themeColor="accent6"/>
        </w:rPr>
      </w:pPr>
      <w:bookmarkStart w:id="356" w:name="_Toc358295269"/>
      <w:r w:rsidRPr="00176D24">
        <w:rPr>
          <w:rFonts w:ascii="Arial" w:hAnsi="Arial" w:cs="Arial"/>
          <w:color w:val="797391" w:themeColor="accent6"/>
        </w:rPr>
        <w:t>Removal of trees from these areas must be noted on the Timber Harvesting Plan</w:t>
      </w:r>
    </w:p>
    <w:p w14:paraId="4D87C8BF" w14:textId="77777777" w:rsidR="004D34DE" w:rsidRPr="00176D24" w:rsidRDefault="004D34DE" w:rsidP="004236B1">
      <w:pPr>
        <w:pStyle w:val="Heading4"/>
        <w:keepNext w:val="0"/>
        <w:keepLines w:val="0"/>
        <w:numPr>
          <w:ilvl w:val="3"/>
          <w:numId w:val="79"/>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Buffers</w:t>
      </w:r>
      <w:r w:rsidRPr="00176D24">
        <w:rPr>
          <w:rFonts w:ascii="Arial" w:hAnsi="Arial" w:cs="Arial"/>
          <w:b w:val="0"/>
          <w:i w:val="0"/>
          <w:color w:val="auto"/>
        </w:rPr>
        <w:t xml:space="preserve"> must be protected from damage caused by trees felled in adjacent areas. Trees accidentally felled into </w:t>
      </w:r>
      <w:r w:rsidRPr="00176D24">
        <w:rPr>
          <w:rFonts w:ascii="Arial" w:hAnsi="Arial" w:cs="Arial"/>
          <w:i w:val="0"/>
          <w:color w:val="auto"/>
        </w:rPr>
        <w:t>buffers</w:t>
      </w:r>
      <w:r w:rsidRPr="00176D24">
        <w:rPr>
          <w:rFonts w:ascii="Arial" w:hAnsi="Arial" w:cs="Arial"/>
          <w:b w:val="0"/>
          <w:i w:val="0"/>
          <w:color w:val="auto"/>
        </w:rPr>
        <w:t xml:space="preserve"> may be removed if significant damage and disturbance of soil and vegetation in the </w:t>
      </w:r>
      <w:r w:rsidRPr="00176D24">
        <w:rPr>
          <w:rFonts w:ascii="Arial" w:hAnsi="Arial" w:cs="Arial"/>
          <w:i w:val="0"/>
          <w:color w:val="auto"/>
        </w:rPr>
        <w:t>buffer</w:t>
      </w:r>
      <w:r w:rsidRPr="00176D24">
        <w:rPr>
          <w:rFonts w:ascii="Arial" w:hAnsi="Arial" w:cs="Arial"/>
          <w:b w:val="0"/>
          <w:i w:val="0"/>
          <w:color w:val="auto"/>
        </w:rPr>
        <w:t xml:space="preserve"> can be avoided. </w:t>
      </w:r>
    </w:p>
    <w:p w14:paraId="6D2D24E5" w14:textId="77777777" w:rsidR="004D34DE" w:rsidRPr="00176D24" w:rsidRDefault="004D34DE" w:rsidP="0065125F">
      <w:pPr>
        <w:pStyle w:val="Heading4"/>
        <w:keepNext w:val="0"/>
        <w:keepLines w:val="0"/>
        <w:numPr>
          <w:ilvl w:val="3"/>
          <w:numId w:val="79"/>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Machinery must not enter a </w:t>
      </w:r>
      <w:r w:rsidRPr="00176D24">
        <w:rPr>
          <w:rFonts w:ascii="Arial" w:hAnsi="Arial" w:cs="Arial"/>
          <w:i w:val="0"/>
          <w:color w:val="auto"/>
        </w:rPr>
        <w:t>buffer</w:t>
      </w:r>
      <w:r w:rsidRPr="00176D24">
        <w:rPr>
          <w:rFonts w:ascii="Arial" w:hAnsi="Arial" w:cs="Arial"/>
          <w:b w:val="0"/>
          <w:i w:val="0"/>
          <w:color w:val="auto"/>
        </w:rPr>
        <w:t xml:space="preserve"> area except for the construction and use of stream crossings specified in the </w:t>
      </w:r>
      <w:r w:rsidRPr="00176D24">
        <w:rPr>
          <w:rFonts w:ascii="Arial" w:hAnsi="Arial" w:cs="Arial"/>
          <w:i w:val="0"/>
          <w:color w:val="auto"/>
        </w:rPr>
        <w:t>Timber Harvesting Plan</w:t>
      </w:r>
      <w:r w:rsidRPr="00176D24">
        <w:rPr>
          <w:rFonts w:ascii="Arial" w:hAnsi="Arial" w:cs="Arial"/>
          <w:b w:val="0"/>
          <w:i w:val="0"/>
          <w:color w:val="auto"/>
        </w:rPr>
        <w:t>.</w:t>
      </w:r>
    </w:p>
    <w:p w14:paraId="77ED5967" w14:textId="60AB6C95" w:rsidR="004D34DE" w:rsidRPr="00176D24" w:rsidRDefault="004D34DE" w:rsidP="0065125F">
      <w:pPr>
        <w:pStyle w:val="Heading4"/>
        <w:keepNext w:val="0"/>
        <w:keepLines w:val="0"/>
        <w:numPr>
          <w:ilvl w:val="3"/>
          <w:numId w:val="79"/>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Pushing of fill or harvesting debris into a </w:t>
      </w:r>
      <w:r w:rsidRPr="00176D24">
        <w:rPr>
          <w:rFonts w:ascii="Arial" w:hAnsi="Arial" w:cs="Arial"/>
          <w:i w:val="0"/>
          <w:color w:val="auto"/>
        </w:rPr>
        <w:t xml:space="preserve">buffer </w:t>
      </w:r>
      <w:r w:rsidRPr="00176D24">
        <w:rPr>
          <w:rFonts w:ascii="Arial" w:hAnsi="Arial" w:cs="Arial"/>
          <w:b w:val="0"/>
          <w:i w:val="0"/>
          <w:color w:val="auto"/>
        </w:rPr>
        <w:t xml:space="preserve">or construction of drain structures within a </w:t>
      </w:r>
      <w:r w:rsidRPr="00176D24">
        <w:rPr>
          <w:rFonts w:ascii="Arial" w:hAnsi="Arial" w:cs="Arial"/>
          <w:i w:val="0"/>
          <w:color w:val="auto"/>
        </w:rPr>
        <w:t>buffer</w:t>
      </w:r>
      <w:r w:rsidRPr="00176D24">
        <w:rPr>
          <w:rFonts w:ascii="Arial" w:hAnsi="Arial" w:cs="Arial"/>
          <w:b w:val="0"/>
          <w:i w:val="0"/>
          <w:color w:val="auto"/>
        </w:rPr>
        <w:t xml:space="preserve"> is not permitted except for construction of an </w:t>
      </w:r>
      <w:r w:rsidR="00B72E74" w:rsidRPr="00176D24">
        <w:rPr>
          <w:rFonts w:ascii="Arial" w:hAnsi="Arial" w:cs="Arial"/>
          <w:i w:val="0"/>
          <w:color w:val="auto"/>
          <w:u w:color="00B2A9" w:themeColor="text2"/>
        </w:rPr>
        <w:t>approved</w:t>
      </w:r>
      <w:r w:rsidRPr="00176D24">
        <w:rPr>
          <w:rFonts w:ascii="Arial" w:hAnsi="Arial" w:cs="Arial"/>
          <w:b w:val="0"/>
          <w:i w:val="0"/>
          <w:color w:val="auto"/>
        </w:rPr>
        <w:t xml:space="preserve"> </w:t>
      </w:r>
      <w:r w:rsidRPr="00397E65">
        <w:rPr>
          <w:rFonts w:ascii="Arial" w:hAnsi="Arial" w:cs="Arial"/>
          <w:i w:val="0"/>
          <w:color w:val="auto"/>
        </w:rPr>
        <w:t>stream crossing</w:t>
      </w:r>
      <w:r w:rsidRPr="00176D24">
        <w:rPr>
          <w:rFonts w:ascii="Arial" w:hAnsi="Arial" w:cs="Arial"/>
          <w:b w:val="0"/>
          <w:i w:val="0"/>
          <w:color w:val="auto"/>
        </w:rPr>
        <w:t>.</w:t>
      </w:r>
    </w:p>
    <w:p w14:paraId="678BBA21"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Timber harvesting within filter strips</w:t>
      </w:r>
    </w:p>
    <w:p w14:paraId="76706B9C" w14:textId="77777777" w:rsidR="004D34DE" w:rsidRPr="00176D24" w:rsidRDefault="02414B5D" w:rsidP="0065125F">
      <w:pPr>
        <w:pStyle w:val="Heading4"/>
        <w:keepNext w:val="0"/>
        <w:keepLines w:val="0"/>
        <w:numPr>
          <w:ilvl w:val="3"/>
          <w:numId w:val="79"/>
        </w:numPr>
        <w:tabs>
          <w:tab w:val="clear" w:pos="1418"/>
          <w:tab w:val="clear" w:pos="1701"/>
          <w:tab w:val="clear" w:pos="1985"/>
        </w:tabs>
        <w:spacing w:before="240" w:after="60" w:line="240" w:lineRule="auto"/>
        <w:ind w:left="851" w:right="141" w:hanging="851"/>
        <w:rPr>
          <w:rFonts w:ascii="Arial" w:hAnsi="Arial" w:cs="Arial"/>
          <w:b w:val="0"/>
          <w:bCs w:val="0"/>
          <w:i w:val="0"/>
          <w:iCs w:val="0"/>
          <w:color w:val="auto"/>
        </w:rPr>
      </w:pPr>
      <w:r w:rsidRPr="00176D24">
        <w:rPr>
          <w:rFonts w:ascii="Arial" w:hAnsi="Arial" w:cs="Arial"/>
          <w:b w:val="0"/>
          <w:bCs w:val="0"/>
          <w:i w:val="0"/>
          <w:iCs w:val="0"/>
          <w:color w:val="auto"/>
        </w:rPr>
        <w:t xml:space="preserve">Trees </w:t>
      </w:r>
      <w:r w:rsidRPr="00176D24">
        <w:rPr>
          <w:rFonts w:ascii="Arial" w:hAnsi="Arial" w:cs="Arial"/>
          <w:b w:val="0"/>
          <w:i w:val="0"/>
          <w:color w:val="auto"/>
        </w:rPr>
        <w:t>may</w:t>
      </w:r>
      <w:r w:rsidRPr="00176D24">
        <w:rPr>
          <w:rFonts w:ascii="Arial" w:hAnsi="Arial" w:cs="Arial"/>
          <w:b w:val="0"/>
          <w:bCs w:val="0"/>
          <w:i w:val="0"/>
          <w:iCs w:val="0"/>
          <w:color w:val="auto"/>
        </w:rPr>
        <w:t xml:space="preserve"> be felled from within </w:t>
      </w:r>
      <w:r w:rsidRPr="00176D24">
        <w:rPr>
          <w:rFonts w:ascii="Arial" w:hAnsi="Arial" w:cs="Arial"/>
          <w:i w:val="0"/>
          <w:iCs w:val="0"/>
          <w:color w:val="auto"/>
        </w:rPr>
        <w:t>filter strips</w:t>
      </w:r>
      <w:r w:rsidRPr="00176D24">
        <w:rPr>
          <w:rFonts w:ascii="Arial" w:hAnsi="Arial" w:cs="Arial"/>
          <w:b w:val="0"/>
          <w:bCs w:val="0"/>
          <w:i w:val="0"/>
          <w:iCs w:val="0"/>
          <w:color w:val="auto"/>
        </w:rPr>
        <w:t xml:space="preserve">. The felling of trees into </w:t>
      </w:r>
      <w:r w:rsidRPr="00176D24">
        <w:rPr>
          <w:rFonts w:ascii="Arial" w:hAnsi="Arial" w:cs="Arial"/>
          <w:bCs w:val="0"/>
          <w:i w:val="0"/>
          <w:iCs w:val="0"/>
          <w:color w:val="auto"/>
        </w:rPr>
        <w:t>filter</w:t>
      </w:r>
      <w:r w:rsidRPr="00176D24">
        <w:rPr>
          <w:rFonts w:ascii="Arial" w:hAnsi="Arial" w:cs="Arial"/>
          <w:b w:val="0"/>
          <w:bCs w:val="0"/>
          <w:i w:val="0"/>
          <w:iCs w:val="0"/>
          <w:color w:val="auto"/>
        </w:rPr>
        <w:t xml:space="preserve"> </w:t>
      </w:r>
      <w:r w:rsidRPr="00397E65">
        <w:rPr>
          <w:rFonts w:ascii="Arial" w:hAnsi="Arial" w:cs="Arial"/>
          <w:i w:val="0"/>
          <w:color w:val="auto"/>
        </w:rPr>
        <w:t>strips</w:t>
      </w:r>
      <w:r w:rsidRPr="00176D24">
        <w:rPr>
          <w:rFonts w:ascii="Arial" w:hAnsi="Arial" w:cs="Arial"/>
          <w:b w:val="0"/>
          <w:bCs w:val="0"/>
          <w:i w:val="0"/>
          <w:iCs w:val="0"/>
          <w:color w:val="auto"/>
        </w:rPr>
        <w:t xml:space="preserve"> must be avoided where possible.</w:t>
      </w:r>
    </w:p>
    <w:p w14:paraId="51DD47E4" w14:textId="77777777" w:rsidR="004D34DE" w:rsidRPr="00176D24" w:rsidRDefault="004D34DE" w:rsidP="0065125F">
      <w:pPr>
        <w:pStyle w:val="Heading4"/>
        <w:keepNext w:val="0"/>
        <w:keepLines w:val="0"/>
        <w:numPr>
          <w:ilvl w:val="3"/>
          <w:numId w:val="79"/>
        </w:numPr>
        <w:tabs>
          <w:tab w:val="clear" w:pos="1418"/>
          <w:tab w:val="clear" w:pos="1701"/>
          <w:tab w:val="clear" w:pos="1985"/>
        </w:tabs>
        <w:spacing w:before="240" w:after="60" w:line="240" w:lineRule="auto"/>
        <w:ind w:left="851" w:right="141" w:hanging="851"/>
        <w:rPr>
          <w:rFonts w:ascii="Arial" w:hAnsi="Arial" w:cs="Arial"/>
          <w:b w:val="0"/>
          <w:bCs w:val="0"/>
          <w:i w:val="0"/>
          <w:iCs w:val="0"/>
          <w:color w:val="auto"/>
        </w:rPr>
      </w:pPr>
      <w:r w:rsidRPr="00176D24">
        <w:rPr>
          <w:rFonts w:ascii="Arial" w:hAnsi="Arial" w:cs="Arial"/>
          <w:b w:val="0"/>
          <w:bCs w:val="0"/>
          <w:i w:val="0"/>
          <w:iCs w:val="0"/>
          <w:color w:val="auto"/>
        </w:rPr>
        <w:t xml:space="preserve">Disturbance to soil and </w:t>
      </w:r>
      <w:r w:rsidRPr="00397E65">
        <w:rPr>
          <w:rFonts w:ascii="Arial" w:hAnsi="Arial" w:cs="Arial"/>
          <w:i w:val="0"/>
          <w:iCs w:val="0"/>
          <w:color w:val="auto"/>
        </w:rPr>
        <w:t>understorey</w:t>
      </w:r>
      <w:r w:rsidRPr="00176D24">
        <w:rPr>
          <w:rFonts w:ascii="Arial" w:hAnsi="Arial" w:cs="Arial"/>
          <w:b w:val="0"/>
          <w:bCs w:val="0"/>
          <w:i w:val="0"/>
          <w:iCs w:val="0"/>
          <w:color w:val="auto"/>
        </w:rPr>
        <w:t xml:space="preserve"> vegetation from timber harvesting in </w:t>
      </w:r>
      <w:r w:rsidRPr="00397E65">
        <w:rPr>
          <w:rFonts w:ascii="Arial" w:hAnsi="Arial" w:cs="Arial"/>
          <w:i w:val="0"/>
          <w:iCs w:val="0"/>
          <w:color w:val="auto"/>
        </w:rPr>
        <w:t>filter strips</w:t>
      </w:r>
      <w:r w:rsidRPr="00176D24">
        <w:rPr>
          <w:rFonts w:ascii="Arial" w:hAnsi="Arial" w:cs="Arial"/>
          <w:b w:val="0"/>
          <w:bCs w:val="0"/>
          <w:i w:val="0"/>
          <w:iCs w:val="0"/>
          <w:color w:val="auto"/>
        </w:rPr>
        <w:t xml:space="preserve"> must be minimised. </w:t>
      </w:r>
    </w:p>
    <w:p w14:paraId="311BD85C" w14:textId="77777777" w:rsidR="004D34DE" w:rsidRPr="00176D24" w:rsidRDefault="004D34DE" w:rsidP="0065125F">
      <w:pPr>
        <w:pStyle w:val="Heading4"/>
        <w:keepNext w:val="0"/>
        <w:keepLines w:val="0"/>
        <w:numPr>
          <w:ilvl w:val="3"/>
          <w:numId w:val="79"/>
        </w:numPr>
        <w:tabs>
          <w:tab w:val="clear" w:pos="1418"/>
          <w:tab w:val="clear" w:pos="1701"/>
          <w:tab w:val="clear" w:pos="1985"/>
        </w:tabs>
        <w:spacing w:before="240" w:after="60" w:line="240" w:lineRule="auto"/>
        <w:ind w:left="851" w:right="141" w:hanging="851"/>
        <w:rPr>
          <w:rFonts w:ascii="Arial" w:hAnsi="Arial" w:cs="Arial"/>
          <w:b w:val="0"/>
          <w:bCs w:val="0"/>
          <w:i w:val="0"/>
          <w:iCs w:val="0"/>
          <w:color w:val="auto"/>
        </w:rPr>
      </w:pPr>
      <w:r w:rsidRPr="00176D24">
        <w:rPr>
          <w:rFonts w:ascii="Arial" w:hAnsi="Arial" w:cs="Arial"/>
          <w:b w:val="0"/>
          <w:bCs w:val="0"/>
          <w:i w:val="0"/>
          <w:iCs w:val="0"/>
          <w:color w:val="auto"/>
        </w:rPr>
        <w:t xml:space="preserve">Machinery must not enter a </w:t>
      </w:r>
      <w:r w:rsidRPr="00397E65">
        <w:rPr>
          <w:rFonts w:ascii="Arial" w:hAnsi="Arial" w:cs="Arial"/>
          <w:i w:val="0"/>
          <w:iCs w:val="0"/>
          <w:color w:val="auto"/>
        </w:rPr>
        <w:t>filter strip</w:t>
      </w:r>
      <w:r w:rsidRPr="00176D24">
        <w:rPr>
          <w:rFonts w:ascii="Arial" w:hAnsi="Arial" w:cs="Arial"/>
          <w:b w:val="0"/>
          <w:bCs w:val="0"/>
          <w:i w:val="0"/>
          <w:iCs w:val="0"/>
          <w:color w:val="auto"/>
        </w:rPr>
        <w:t xml:space="preserve">, except at stream crossings as specified in the </w:t>
      </w:r>
      <w:r w:rsidRPr="00A103A9">
        <w:rPr>
          <w:rFonts w:ascii="Arial" w:hAnsi="Arial" w:cs="Arial"/>
          <w:i w:val="0"/>
          <w:iCs w:val="0"/>
          <w:color w:val="auto"/>
        </w:rPr>
        <w:t>Timber Harvesting Plan</w:t>
      </w:r>
      <w:r w:rsidRPr="00176D24">
        <w:rPr>
          <w:rFonts w:ascii="Arial" w:hAnsi="Arial" w:cs="Arial"/>
          <w:b w:val="0"/>
          <w:bCs w:val="0"/>
          <w:i w:val="0"/>
          <w:iCs w:val="0"/>
          <w:color w:val="auto"/>
        </w:rPr>
        <w:t>.</w:t>
      </w:r>
    </w:p>
    <w:p w14:paraId="144815CB" w14:textId="3973DB56" w:rsidR="004D34DE" w:rsidRPr="00176D24" w:rsidRDefault="004D34DE" w:rsidP="0065125F">
      <w:pPr>
        <w:pStyle w:val="Heading4"/>
        <w:keepNext w:val="0"/>
        <w:keepLines w:val="0"/>
        <w:numPr>
          <w:ilvl w:val="3"/>
          <w:numId w:val="79"/>
        </w:numPr>
        <w:tabs>
          <w:tab w:val="clear" w:pos="1418"/>
          <w:tab w:val="clear" w:pos="1701"/>
          <w:tab w:val="clear" w:pos="1985"/>
        </w:tabs>
        <w:spacing w:before="240" w:after="60" w:line="240" w:lineRule="auto"/>
        <w:ind w:left="851" w:right="141" w:hanging="851"/>
        <w:rPr>
          <w:rFonts w:ascii="Arial" w:hAnsi="Arial" w:cs="Arial"/>
          <w:b w:val="0"/>
          <w:bCs w:val="0"/>
          <w:i w:val="0"/>
          <w:iCs w:val="0"/>
          <w:color w:val="auto"/>
        </w:rPr>
      </w:pPr>
      <w:r w:rsidRPr="00176D24">
        <w:rPr>
          <w:rFonts w:ascii="Arial" w:hAnsi="Arial" w:cs="Arial"/>
          <w:b w:val="0"/>
          <w:bCs w:val="0"/>
          <w:i w:val="0"/>
          <w:iCs w:val="0"/>
          <w:color w:val="auto"/>
        </w:rPr>
        <w:lastRenderedPageBreak/>
        <w:t xml:space="preserve">Pushing of fill or harvesting debris into a </w:t>
      </w:r>
      <w:r w:rsidRPr="00397E65">
        <w:rPr>
          <w:rFonts w:ascii="Arial" w:hAnsi="Arial" w:cs="Arial"/>
          <w:i w:val="0"/>
          <w:iCs w:val="0"/>
          <w:color w:val="auto"/>
        </w:rPr>
        <w:t>filter strip</w:t>
      </w:r>
      <w:r w:rsidRPr="00176D24">
        <w:rPr>
          <w:rFonts w:ascii="Arial" w:hAnsi="Arial" w:cs="Arial"/>
          <w:b w:val="0"/>
          <w:bCs w:val="0"/>
          <w:i w:val="0"/>
          <w:iCs w:val="0"/>
          <w:color w:val="auto"/>
        </w:rPr>
        <w:t xml:space="preserve"> is not permitted except for the construction of an </w:t>
      </w:r>
      <w:r w:rsidR="00B72E74" w:rsidRPr="00176D24">
        <w:rPr>
          <w:rFonts w:ascii="Arial" w:hAnsi="Arial" w:cs="Arial"/>
          <w:bCs w:val="0"/>
          <w:i w:val="0"/>
          <w:iCs w:val="0"/>
          <w:color w:val="auto"/>
        </w:rPr>
        <w:t>approved</w:t>
      </w:r>
      <w:r w:rsidRPr="00176D24">
        <w:rPr>
          <w:rFonts w:ascii="Arial" w:hAnsi="Arial" w:cs="Arial"/>
          <w:b w:val="0"/>
          <w:bCs w:val="0"/>
          <w:i w:val="0"/>
          <w:iCs w:val="0"/>
          <w:color w:val="auto"/>
        </w:rPr>
        <w:t xml:space="preserve"> </w:t>
      </w:r>
      <w:r w:rsidRPr="00397E65">
        <w:rPr>
          <w:rFonts w:ascii="Arial" w:hAnsi="Arial" w:cs="Arial"/>
          <w:i w:val="0"/>
          <w:color w:val="auto"/>
        </w:rPr>
        <w:t>stream crossing</w:t>
      </w:r>
      <w:r w:rsidRPr="00176D24">
        <w:rPr>
          <w:rFonts w:ascii="Arial" w:hAnsi="Arial" w:cs="Arial"/>
          <w:b w:val="0"/>
          <w:bCs w:val="0"/>
          <w:i w:val="0"/>
          <w:iCs w:val="0"/>
          <w:color w:val="auto"/>
        </w:rPr>
        <w:t>.</w:t>
      </w:r>
    </w:p>
    <w:p w14:paraId="2C78D474"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Timber harvesting on steep slopes</w:t>
      </w:r>
    </w:p>
    <w:p w14:paraId="327B3976" w14:textId="77777777" w:rsidR="004D34DE" w:rsidRPr="00176D24" w:rsidRDefault="004D34DE" w:rsidP="0065125F">
      <w:pPr>
        <w:pStyle w:val="Heading4"/>
        <w:keepNext w:val="0"/>
        <w:keepLines w:val="0"/>
        <w:numPr>
          <w:ilvl w:val="3"/>
          <w:numId w:val="79"/>
        </w:numPr>
        <w:tabs>
          <w:tab w:val="clear" w:pos="1418"/>
          <w:tab w:val="clear" w:pos="1701"/>
          <w:tab w:val="clear" w:pos="1985"/>
        </w:tabs>
        <w:spacing w:before="240" w:after="60" w:line="240" w:lineRule="auto"/>
        <w:ind w:left="851" w:right="141" w:hanging="851"/>
        <w:rPr>
          <w:rFonts w:ascii="Arial" w:hAnsi="Arial" w:cs="Arial"/>
          <w:b w:val="0"/>
          <w:bCs w:val="0"/>
          <w:i w:val="0"/>
          <w:iCs w:val="0"/>
          <w:color w:val="auto"/>
        </w:rPr>
      </w:pPr>
      <w:r w:rsidRPr="00176D24">
        <w:rPr>
          <w:rFonts w:ascii="Arial" w:hAnsi="Arial" w:cs="Arial"/>
          <w:b w:val="0"/>
          <w:bCs w:val="0"/>
          <w:i w:val="0"/>
          <w:iCs w:val="0"/>
          <w:color w:val="auto"/>
        </w:rPr>
        <w:t xml:space="preserve">Timber harvesting must not occur on slopes where it cannot be conducted safely, threatens the stability of the soil or has high potential for adverse off-site effects. The potential for mass soil movement must be assessed and necessary preventative actions undertaken. </w:t>
      </w:r>
    </w:p>
    <w:p w14:paraId="3C583D1B" w14:textId="77777777" w:rsidR="004D34DE" w:rsidRPr="00176D24" w:rsidRDefault="004D34DE" w:rsidP="0065125F">
      <w:pPr>
        <w:pStyle w:val="Heading4"/>
        <w:keepNext w:val="0"/>
        <w:keepLines w:val="0"/>
        <w:numPr>
          <w:ilvl w:val="3"/>
          <w:numId w:val="79"/>
        </w:numPr>
        <w:tabs>
          <w:tab w:val="clear" w:pos="1418"/>
          <w:tab w:val="clear" w:pos="1701"/>
          <w:tab w:val="clear" w:pos="1985"/>
        </w:tabs>
        <w:spacing w:before="240" w:after="60" w:line="240" w:lineRule="auto"/>
        <w:ind w:left="851" w:right="141" w:hanging="851"/>
        <w:rPr>
          <w:rFonts w:ascii="Arial" w:hAnsi="Arial" w:cs="Arial"/>
          <w:b w:val="0"/>
          <w:bCs w:val="0"/>
          <w:i w:val="0"/>
          <w:iCs w:val="0"/>
          <w:color w:val="auto"/>
        </w:rPr>
      </w:pPr>
      <w:r w:rsidRPr="00176D24">
        <w:rPr>
          <w:rFonts w:ascii="Arial" w:hAnsi="Arial" w:cs="Arial"/>
          <w:b w:val="0"/>
          <w:bCs w:val="0"/>
          <w:i w:val="0"/>
          <w:iCs w:val="0"/>
          <w:color w:val="auto"/>
        </w:rPr>
        <w:t xml:space="preserve">Timber harvesting using ground-based machinery must be excluded from slopes greater than 30 degrees. Small areas within </w:t>
      </w:r>
      <w:r w:rsidRPr="00397E65">
        <w:rPr>
          <w:rFonts w:ascii="Arial" w:hAnsi="Arial" w:cs="Arial"/>
          <w:i w:val="0"/>
          <w:color w:val="auto"/>
        </w:rPr>
        <w:t>coupes</w:t>
      </w:r>
      <w:r w:rsidRPr="00176D24">
        <w:rPr>
          <w:rFonts w:ascii="Arial" w:hAnsi="Arial" w:cs="Arial"/>
          <w:b w:val="0"/>
          <w:bCs w:val="0"/>
          <w:i w:val="0"/>
          <w:iCs w:val="0"/>
          <w:color w:val="auto"/>
        </w:rPr>
        <w:t xml:space="preserve"> (of less than 10 per cent of the </w:t>
      </w:r>
      <w:r w:rsidRPr="00397E65">
        <w:rPr>
          <w:rFonts w:ascii="Arial" w:hAnsi="Arial" w:cs="Arial"/>
          <w:i w:val="0"/>
          <w:color w:val="auto"/>
        </w:rPr>
        <w:t>net harvested area</w:t>
      </w:r>
      <w:r w:rsidRPr="00176D24">
        <w:rPr>
          <w:rFonts w:ascii="Arial" w:hAnsi="Arial" w:cs="Arial"/>
          <w:b w:val="0"/>
          <w:bCs w:val="0"/>
          <w:i w:val="0"/>
          <w:iCs w:val="0"/>
          <w:color w:val="auto"/>
        </w:rPr>
        <w:t>) that are greater than 30 degrees may be harvested where the land is assessed as capable of supporting activities without risk of soil movement.</w:t>
      </w:r>
    </w:p>
    <w:p w14:paraId="202D1B76" w14:textId="77777777" w:rsidR="004D34DE" w:rsidRPr="00176D24" w:rsidRDefault="004D34DE" w:rsidP="0065125F">
      <w:pPr>
        <w:pStyle w:val="Heading4"/>
        <w:keepNext w:val="0"/>
        <w:keepLines w:val="0"/>
        <w:numPr>
          <w:ilvl w:val="3"/>
          <w:numId w:val="79"/>
        </w:numPr>
        <w:tabs>
          <w:tab w:val="clear" w:pos="1418"/>
          <w:tab w:val="clear" w:pos="1701"/>
          <w:tab w:val="clear" w:pos="1985"/>
        </w:tabs>
        <w:spacing w:before="240" w:after="60" w:line="240" w:lineRule="auto"/>
        <w:ind w:left="851" w:right="141" w:hanging="851"/>
        <w:rPr>
          <w:rFonts w:ascii="Arial" w:hAnsi="Arial" w:cs="Arial"/>
          <w:b w:val="0"/>
          <w:bCs w:val="0"/>
          <w:i w:val="0"/>
          <w:iCs w:val="0"/>
          <w:color w:val="auto"/>
        </w:rPr>
      </w:pPr>
      <w:r w:rsidRPr="00176D24">
        <w:rPr>
          <w:rFonts w:ascii="Arial" w:hAnsi="Arial" w:cs="Arial"/>
          <w:b w:val="0"/>
          <w:bCs w:val="0"/>
          <w:i w:val="0"/>
          <w:iCs w:val="0"/>
          <w:color w:val="auto"/>
        </w:rPr>
        <w:t>Logging techniques specifically designed for steep slopes (such as cable logging) may be used on all steep slopes (exceeding 30 degrees) where the area is assessed as being capable of supporting harvesting activities without risk of soil movement.</w:t>
      </w:r>
    </w:p>
    <w:p w14:paraId="7D8351DC" w14:textId="77777777" w:rsidR="004D34DE" w:rsidRPr="00176D24" w:rsidRDefault="004D34DE" w:rsidP="0065125F">
      <w:pPr>
        <w:pStyle w:val="Heading4"/>
        <w:keepNext w:val="0"/>
        <w:keepLines w:val="0"/>
        <w:numPr>
          <w:ilvl w:val="3"/>
          <w:numId w:val="79"/>
        </w:numPr>
        <w:tabs>
          <w:tab w:val="clear" w:pos="1418"/>
          <w:tab w:val="clear" w:pos="1701"/>
          <w:tab w:val="clear" w:pos="1985"/>
        </w:tabs>
        <w:spacing w:before="240" w:after="60" w:line="240" w:lineRule="auto"/>
        <w:ind w:left="851" w:right="141" w:hanging="851"/>
        <w:rPr>
          <w:rFonts w:ascii="Arial" w:hAnsi="Arial" w:cs="Arial"/>
          <w:b w:val="0"/>
          <w:bCs w:val="0"/>
          <w:i w:val="0"/>
          <w:iCs w:val="0"/>
          <w:color w:val="auto"/>
        </w:rPr>
      </w:pPr>
      <w:r w:rsidRPr="00176D24">
        <w:rPr>
          <w:rFonts w:ascii="Arial" w:hAnsi="Arial" w:cs="Arial"/>
          <w:b w:val="0"/>
          <w:bCs w:val="0"/>
          <w:i w:val="0"/>
          <w:iCs w:val="0"/>
          <w:color w:val="auto"/>
        </w:rPr>
        <w:t xml:space="preserve">On slopes with a high soil erosion hazard or where there is an assessed risk of mass soil movement, additional measures must be taken to avoid movement of soil into streams, such as modification to harvesting methods or increasing of the widths of </w:t>
      </w:r>
      <w:r w:rsidRPr="00397E65">
        <w:rPr>
          <w:rFonts w:ascii="Arial" w:hAnsi="Arial" w:cs="Arial"/>
          <w:i w:val="0"/>
          <w:iCs w:val="0"/>
          <w:color w:val="auto"/>
        </w:rPr>
        <w:t>buffers</w:t>
      </w:r>
      <w:r w:rsidRPr="00176D24">
        <w:rPr>
          <w:rFonts w:ascii="Arial" w:hAnsi="Arial" w:cs="Arial"/>
          <w:b w:val="0"/>
          <w:bCs w:val="0"/>
          <w:i w:val="0"/>
          <w:iCs w:val="0"/>
          <w:color w:val="auto"/>
        </w:rPr>
        <w:t xml:space="preserve"> and </w:t>
      </w:r>
      <w:r w:rsidRPr="00397E65">
        <w:rPr>
          <w:rFonts w:ascii="Arial" w:hAnsi="Arial" w:cs="Arial"/>
          <w:i w:val="0"/>
          <w:iCs w:val="0"/>
          <w:color w:val="auto"/>
        </w:rPr>
        <w:t>filter strips</w:t>
      </w:r>
      <w:r w:rsidRPr="00176D24">
        <w:rPr>
          <w:rFonts w:ascii="Arial" w:hAnsi="Arial" w:cs="Arial"/>
          <w:b w:val="0"/>
          <w:bCs w:val="0"/>
          <w:i w:val="0"/>
          <w:iCs w:val="0"/>
          <w:color w:val="auto"/>
        </w:rPr>
        <w:t>.</w:t>
      </w:r>
    </w:p>
    <w:p w14:paraId="31E85684" w14:textId="77777777" w:rsidR="004D34DE" w:rsidRPr="00176D24" w:rsidRDefault="004D34DE" w:rsidP="004236B1">
      <w:pPr>
        <w:pStyle w:val="Heading3"/>
        <w:keepNext w:val="0"/>
        <w:keepLines w:val="0"/>
        <w:numPr>
          <w:ilvl w:val="2"/>
          <w:numId w:val="78"/>
        </w:numPr>
        <w:tabs>
          <w:tab w:val="clear" w:pos="1418"/>
          <w:tab w:val="clear" w:pos="1701"/>
          <w:tab w:val="clear" w:pos="1985"/>
        </w:tabs>
        <w:spacing w:before="380" w:after="80" w:line="240" w:lineRule="auto"/>
        <w:ind w:left="851" w:right="141" w:hanging="851"/>
        <w:rPr>
          <w:rFonts w:ascii="Arial" w:hAnsi="Arial"/>
        </w:rPr>
      </w:pPr>
      <w:bookmarkStart w:id="357" w:name="_Toc394304076"/>
      <w:bookmarkStart w:id="358" w:name="_Toc86406488"/>
      <w:bookmarkStart w:id="359" w:name="_Toc94176517"/>
      <w:r w:rsidRPr="00176D24">
        <w:rPr>
          <w:rFonts w:ascii="Arial" w:hAnsi="Arial"/>
        </w:rPr>
        <w:t>Coupe Infrastructure</w:t>
      </w:r>
      <w:bookmarkEnd w:id="356"/>
      <w:bookmarkEnd w:id="357"/>
      <w:bookmarkEnd w:id="358"/>
      <w:bookmarkEnd w:id="359"/>
    </w:p>
    <w:p w14:paraId="394BC784" w14:textId="5BEC9EBD" w:rsidR="004D34DE" w:rsidRPr="00176D24" w:rsidRDefault="004D34DE" w:rsidP="004A6A00">
      <w:pPr>
        <w:keepLines/>
        <w:spacing w:before="60" w:after="120"/>
        <w:ind w:right="141"/>
        <w:rPr>
          <w:rFonts w:ascii="Arial" w:hAnsi="Arial"/>
          <w:b/>
          <w:color w:val="auto"/>
        </w:rPr>
      </w:pPr>
      <w:r w:rsidRPr="00176D24">
        <w:rPr>
          <w:rFonts w:ascii="Arial" w:hAnsi="Arial"/>
          <w:b/>
          <w:color w:val="auto"/>
        </w:rPr>
        <w:t>Coupe</w:t>
      </w:r>
      <w:r w:rsidRPr="00115A3E">
        <w:rPr>
          <w:rFonts w:ascii="Arial" w:hAnsi="Arial"/>
          <w:b/>
          <w:bCs/>
          <w:color w:val="auto"/>
        </w:rPr>
        <w:t xml:space="preserve"> </w:t>
      </w:r>
      <w:r w:rsidRPr="00397E65">
        <w:rPr>
          <w:rFonts w:ascii="Arial" w:hAnsi="Arial"/>
          <w:b/>
          <w:bCs/>
          <w:color w:val="auto"/>
        </w:rPr>
        <w:t xml:space="preserve">infrastructure </w:t>
      </w:r>
      <w:r w:rsidRPr="00176D24">
        <w:rPr>
          <w:rFonts w:ascii="Arial" w:hAnsi="Arial"/>
          <w:color w:val="auto"/>
        </w:rPr>
        <w:t xml:space="preserve">includes log </w:t>
      </w:r>
      <w:r w:rsidRPr="00176D24">
        <w:rPr>
          <w:rFonts w:ascii="Arial" w:hAnsi="Arial"/>
          <w:b/>
          <w:color w:val="auto"/>
        </w:rPr>
        <w:t>landings</w:t>
      </w:r>
      <w:r w:rsidRPr="00176D24">
        <w:rPr>
          <w:rFonts w:ascii="Arial" w:hAnsi="Arial"/>
          <w:color w:val="auto"/>
        </w:rPr>
        <w:t xml:space="preserve"> and dumps, </w:t>
      </w:r>
      <w:r w:rsidRPr="00176D24">
        <w:rPr>
          <w:rFonts w:ascii="Arial" w:hAnsi="Arial"/>
          <w:b/>
          <w:color w:val="auto"/>
        </w:rPr>
        <w:t>snigging</w:t>
      </w:r>
      <w:r w:rsidRPr="00176D24">
        <w:rPr>
          <w:rFonts w:ascii="Arial" w:hAnsi="Arial"/>
          <w:color w:val="auto"/>
        </w:rPr>
        <w:t xml:space="preserve"> and </w:t>
      </w:r>
      <w:r w:rsidRPr="00176D24">
        <w:rPr>
          <w:rFonts w:ascii="Arial" w:hAnsi="Arial"/>
          <w:b/>
          <w:color w:val="auto"/>
        </w:rPr>
        <w:t>forwarding</w:t>
      </w:r>
      <w:r w:rsidRPr="00176D24">
        <w:rPr>
          <w:rFonts w:ascii="Arial" w:hAnsi="Arial"/>
          <w:color w:val="auto"/>
        </w:rPr>
        <w:t xml:space="preserve"> </w:t>
      </w:r>
      <w:r w:rsidRPr="00176D24">
        <w:rPr>
          <w:rFonts w:ascii="Arial" w:hAnsi="Arial"/>
          <w:b/>
          <w:color w:val="auto"/>
        </w:rPr>
        <w:t>tracks</w:t>
      </w:r>
      <w:r w:rsidRPr="00176D24">
        <w:rPr>
          <w:rFonts w:ascii="Arial" w:hAnsi="Arial"/>
          <w:color w:val="auto"/>
        </w:rPr>
        <w:t xml:space="preserve"> used as part of </w:t>
      </w:r>
      <w:r w:rsidRPr="00176D24">
        <w:rPr>
          <w:rFonts w:ascii="Arial" w:hAnsi="Arial"/>
          <w:b/>
          <w:color w:val="auto"/>
        </w:rPr>
        <w:t xml:space="preserve">timber </w:t>
      </w:r>
      <w:r w:rsidR="00696405" w:rsidRPr="00176D24">
        <w:rPr>
          <w:rFonts w:ascii="Arial" w:hAnsi="Arial"/>
          <w:b/>
          <w:color w:val="auto"/>
        </w:rPr>
        <w:t>harvesting operations</w:t>
      </w:r>
      <w:r w:rsidRPr="00176D24">
        <w:rPr>
          <w:rFonts w:ascii="Arial" w:hAnsi="Arial"/>
          <w:color w:val="auto"/>
        </w:rPr>
        <w:t xml:space="preserve">. </w:t>
      </w:r>
    </w:p>
    <w:p w14:paraId="2B31EA52"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Mandatory Actions</w:t>
      </w:r>
    </w:p>
    <w:p w14:paraId="34F71DB0" w14:textId="77777777" w:rsidR="004D34DE" w:rsidRPr="00176D24" w:rsidRDefault="004D34DE" w:rsidP="004236B1">
      <w:pPr>
        <w:pStyle w:val="Heading4"/>
        <w:keepNext w:val="0"/>
        <w:keepLines w:val="0"/>
        <w:numPr>
          <w:ilvl w:val="3"/>
          <w:numId w:val="81"/>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Log </w:t>
      </w:r>
      <w:r w:rsidRPr="00176D24">
        <w:rPr>
          <w:rFonts w:ascii="Arial" w:hAnsi="Arial" w:cs="Arial"/>
          <w:i w:val="0"/>
          <w:color w:val="auto"/>
        </w:rPr>
        <w:t>landings</w:t>
      </w:r>
      <w:r w:rsidRPr="00176D24">
        <w:rPr>
          <w:rFonts w:ascii="Arial" w:hAnsi="Arial" w:cs="Arial"/>
          <w:b w:val="0"/>
          <w:i w:val="0"/>
          <w:color w:val="auto"/>
        </w:rPr>
        <w:t xml:space="preserve"> and dumps must not be located within areas excluded from harvesting.</w:t>
      </w:r>
    </w:p>
    <w:p w14:paraId="073AB0DF" w14:textId="268A6ED8" w:rsidR="004D34DE" w:rsidRPr="00176D24" w:rsidRDefault="004D34DE" w:rsidP="004236B1">
      <w:pPr>
        <w:pStyle w:val="Heading4"/>
        <w:keepNext w:val="0"/>
        <w:keepLines w:val="0"/>
        <w:numPr>
          <w:ilvl w:val="3"/>
          <w:numId w:val="81"/>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Coupe</w:t>
      </w:r>
      <w:r w:rsidRPr="00397E65">
        <w:rPr>
          <w:rFonts w:ascii="Arial" w:hAnsi="Arial" w:cs="Arial"/>
          <w:bCs w:val="0"/>
          <w:i w:val="0"/>
          <w:color w:val="auto"/>
        </w:rPr>
        <w:t xml:space="preserve"> infrastructure </w:t>
      </w:r>
      <w:r w:rsidRPr="00176D24">
        <w:rPr>
          <w:rFonts w:ascii="Arial" w:hAnsi="Arial" w:cs="Arial"/>
          <w:b w:val="0"/>
          <w:i w:val="0"/>
          <w:color w:val="auto"/>
        </w:rPr>
        <w:t xml:space="preserve">must be rehabilitated on completion of </w:t>
      </w:r>
      <w:r w:rsidR="007E09B7" w:rsidRPr="00397E65">
        <w:rPr>
          <w:rFonts w:ascii="Arial" w:hAnsi="Arial" w:cs="Arial"/>
          <w:bCs w:val="0"/>
          <w:i w:val="0"/>
          <w:color w:val="auto"/>
        </w:rPr>
        <w:t>timber</w:t>
      </w:r>
      <w:r w:rsidR="007E09B7" w:rsidRPr="00176D24">
        <w:rPr>
          <w:rFonts w:ascii="Arial" w:hAnsi="Arial" w:cs="Arial"/>
          <w:b w:val="0"/>
          <w:i w:val="0"/>
          <w:color w:val="auto"/>
        </w:rPr>
        <w:t xml:space="preserve"> </w:t>
      </w:r>
      <w:r w:rsidR="009D64B9" w:rsidRPr="00397E65">
        <w:rPr>
          <w:rFonts w:ascii="Arial" w:hAnsi="Arial" w:cs="Arial"/>
          <w:bCs w:val="0"/>
          <w:i w:val="0"/>
          <w:color w:val="auto"/>
        </w:rPr>
        <w:t>harvesting operations</w:t>
      </w:r>
      <w:r w:rsidRPr="00176D24">
        <w:rPr>
          <w:rFonts w:ascii="Arial" w:hAnsi="Arial" w:cs="Arial"/>
          <w:b w:val="0"/>
          <w:i w:val="0"/>
          <w:color w:val="auto"/>
        </w:rPr>
        <w:t xml:space="preserve">, where not required for future </w:t>
      </w:r>
      <w:r w:rsidRPr="00176D24">
        <w:rPr>
          <w:rFonts w:ascii="Arial" w:hAnsi="Arial" w:cs="Arial"/>
          <w:i w:val="0"/>
          <w:color w:val="auto"/>
        </w:rPr>
        <w:t xml:space="preserve">timber </w:t>
      </w:r>
      <w:r w:rsidR="00696405" w:rsidRPr="00176D24">
        <w:rPr>
          <w:rFonts w:ascii="Arial" w:hAnsi="Arial" w:cs="Arial"/>
          <w:i w:val="0"/>
          <w:color w:val="auto"/>
        </w:rPr>
        <w:t>harvesting operation</w:t>
      </w:r>
      <w:r w:rsidR="00B75CF8" w:rsidRPr="00176D24">
        <w:rPr>
          <w:rFonts w:ascii="Arial" w:hAnsi="Arial" w:cs="Arial"/>
          <w:i w:val="0"/>
          <w:color w:val="auto"/>
        </w:rPr>
        <w:t>s</w:t>
      </w:r>
      <w:r w:rsidRPr="00176D24">
        <w:rPr>
          <w:rFonts w:ascii="Arial" w:hAnsi="Arial" w:cs="Arial"/>
          <w:b w:val="0"/>
          <w:i w:val="0"/>
          <w:color w:val="auto"/>
        </w:rPr>
        <w:t xml:space="preserve">, using </w:t>
      </w:r>
      <w:r w:rsidRPr="00176D24">
        <w:rPr>
          <w:rFonts w:ascii="Arial" w:hAnsi="Arial" w:cs="Arial"/>
          <w:i w:val="0"/>
          <w:color w:val="auto"/>
        </w:rPr>
        <w:t>rehabilitation</w:t>
      </w:r>
      <w:r w:rsidRPr="00176D24">
        <w:rPr>
          <w:rFonts w:ascii="Arial" w:hAnsi="Arial" w:cs="Arial"/>
          <w:b w:val="0"/>
          <w:i w:val="0"/>
          <w:color w:val="auto"/>
        </w:rPr>
        <w:t xml:space="preserve"> techniques that provide suitable soil conditions for the </w:t>
      </w:r>
      <w:r w:rsidRPr="00176D24">
        <w:rPr>
          <w:rFonts w:ascii="Arial" w:hAnsi="Arial" w:cs="Arial"/>
          <w:i w:val="0"/>
          <w:color w:val="auto"/>
        </w:rPr>
        <w:t>regeneration</w:t>
      </w:r>
      <w:r w:rsidRPr="00176D24">
        <w:rPr>
          <w:rFonts w:ascii="Arial" w:hAnsi="Arial" w:cs="Arial"/>
          <w:b w:val="0"/>
          <w:i w:val="0"/>
          <w:color w:val="auto"/>
        </w:rPr>
        <w:t xml:space="preserve"> and growth of vegetation existing on the site prior to harvesting. Refer to section 3.5 of this </w:t>
      </w:r>
      <w:r w:rsidRPr="00176D24">
        <w:rPr>
          <w:rFonts w:ascii="Arial" w:hAnsi="Arial" w:cs="Arial"/>
          <w:i w:val="0"/>
          <w:color w:val="auto"/>
        </w:rPr>
        <w:t>Code</w:t>
      </w:r>
      <w:r w:rsidRPr="00176D24">
        <w:rPr>
          <w:rFonts w:ascii="Arial" w:hAnsi="Arial" w:cs="Arial"/>
          <w:b w:val="0"/>
          <w:i w:val="0"/>
          <w:color w:val="auto"/>
        </w:rPr>
        <w:t xml:space="preserve">. </w:t>
      </w:r>
    </w:p>
    <w:p w14:paraId="71A01CDF" w14:textId="77777777" w:rsidR="004D34DE" w:rsidRPr="00176D24" w:rsidRDefault="004D34DE" w:rsidP="004236B1">
      <w:pPr>
        <w:pStyle w:val="Heading4"/>
        <w:keepNext w:val="0"/>
        <w:keepLines w:val="0"/>
        <w:numPr>
          <w:ilvl w:val="3"/>
          <w:numId w:val="81"/>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Snigging</w:t>
      </w:r>
      <w:r w:rsidRPr="00176D24">
        <w:rPr>
          <w:rFonts w:ascii="Arial" w:hAnsi="Arial" w:cs="Arial"/>
          <w:b w:val="0"/>
          <w:i w:val="0"/>
          <w:color w:val="auto"/>
        </w:rPr>
        <w:t xml:space="preserve"> and </w:t>
      </w:r>
      <w:r w:rsidRPr="00176D24">
        <w:rPr>
          <w:rFonts w:ascii="Arial" w:hAnsi="Arial" w:cs="Arial"/>
          <w:i w:val="0"/>
          <w:color w:val="auto"/>
        </w:rPr>
        <w:t>forwarding</w:t>
      </w:r>
      <w:r w:rsidRPr="00176D24">
        <w:rPr>
          <w:rFonts w:ascii="Arial" w:hAnsi="Arial" w:cs="Arial"/>
          <w:b w:val="0"/>
          <w:i w:val="0"/>
          <w:color w:val="auto"/>
        </w:rPr>
        <w:t xml:space="preserve"> </w:t>
      </w:r>
      <w:r w:rsidRPr="00176D24">
        <w:rPr>
          <w:rFonts w:ascii="Arial" w:hAnsi="Arial" w:cs="Arial"/>
          <w:i w:val="0"/>
          <w:color w:val="auto"/>
        </w:rPr>
        <w:t>tracks</w:t>
      </w:r>
      <w:r w:rsidRPr="00176D24">
        <w:rPr>
          <w:rFonts w:ascii="Arial" w:hAnsi="Arial" w:cs="Arial"/>
          <w:b w:val="0"/>
          <w:i w:val="0"/>
          <w:color w:val="auto"/>
        </w:rPr>
        <w:t xml:space="preserve"> must be placed at the greatest practicable distance from </w:t>
      </w:r>
      <w:r w:rsidRPr="00176D24">
        <w:rPr>
          <w:rFonts w:ascii="Arial" w:hAnsi="Arial" w:cs="Arial"/>
          <w:i w:val="0"/>
          <w:color w:val="auto"/>
        </w:rPr>
        <w:t xml:space="preserve">buffers </w:t>
      </w:r>
      <w:r w:rsidRPr="00176D24">
        <w:rPr>
          <w:rFonts w:ascii="Arial" w:hAnsi="Arial" w:cs="Arial"/>
          <w:b w:val="0"/>
          <w:i w:val="0"/>
          <w:color w:val="auto"/>
        </w:rPr>
        <w:t xml:space="preserve">and </w:t>
      </w:r>
      <w:r w:rsidRPr="00176D24">
        <w:rPr>
          <w:rFonts w:ascii="Arial" w:hAnsi="Arial" w:cs="Arial"/>
          <w:i w:val="0"/>
          <w:color w:val="auto"/>
        </w:rPr>
        <w:t xml:space="preserve">filter strips, </w:t>
      </w:r>
      <w:r w:rsidRPr="00176D24">
        <w:rPr>
          <w:rFonts w:ascii="Arial" w:hAnsi="Arial" w:cs="Arial"/>
          <w:b w:val="0"/>
          <w:i w:val="0"/>
          <w:color w:val="auto"/>
        </w:rPr>
        <w:t xml:space="preserve">without compromising </w:t>
      </w:r>
      <w:r w:rsidRPr="00176D24">
        <w:rPr>
          <w:rFonts w:ascii="Arial" w:hAnsi="Arial" w:cs="Arial"/>
          <w:i w:val="0"/>
          <w:color w:val="auto"/>
        </w:rPr>
        <w:t>operator</w:t>
      </w:r>
      <w:r w:rsidRPr="00176D24">
        <w:rPr>
          <w:rFonts w:ascii="Arial" w:hAnsi="Arial" w:cs="Arial"/>
          <w:b w:val="0"/>
          <w:i w:val="0"/>
          <w:color w:val="auto"/>
        </w:rPr>
        <w:t xml:space="preserve"> safety. </w:t>
      </w:r>
    </w:p>
    <w:p w14:paraId="26808A41" w14:textId="42B62C78" w:rsidR="004D34DE" w:rsidRPr="00176D24" w:rsidRDefault="004D34DE" w:rsidP="004236B1">
      <w:pPr>
        <w:pStyle w:val="Heading4"/>
        <w:keepNext w:val="0"/>
        <w:keepLines w:val="0"/>
        <w:numPr>
          <w:ilvl w:val="3"/>
          <w:numId w:val="81"/>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Tracks must have effective drainage to prevent soil erosion. Cross-drains, where used, must be spaced and angled according to any prescriptions in planning schemes, conditions of any planning permit or other </w:t>
      </w:r>
      <w:r w:rsidR="00B72E74" w:rsidRPr="00176D24">
        <w:rPr>
          <w:rFonts w:ascii="Arial" w:hAnsi="Arial" w:cs="Arial"/>
          <w:i w:val="0"/>
          <w:color w:val="auto"/>
          <w:u w:color="00B2A9" w:themeColor="text2"/>
        </w:rPr>
        <w:t>approved</w:t>
      </w:r>
      <w:r w:rsidRPr="00176D24">
        <w:rPr>
          <w:rFonts w:ascii="Arial" w:hAnsi="Arial" w:cs="Arial"/>
          <w:b w:val="0"/>
          <w:i w:val="0"/>
          <w:color w:val="auto"/>
        </w:rPr>
        <w:t xml:space="preserve"> plan to prevent surface </w:t>
      </w:r>
      <w:r w:rsidRPr="00397E65">
        <w:rPr>
          <w:rFonts w:ascii="Arial" w:hAnsi="Arial" w:cs="Arial"/>
          <w:i w:val="0"/>
          <w:color w:val="auto"/>
        </w:rPr>
        <w:t>run-off</w:t>
      </w:r>
      <w:r w:rsidRPr="00176D24">
        <w:rPr>
          <w:rFonts w:ascii="Arial" w:hAnsi="Arial" w:cs="Arial"/>
          <w:b w:val="0"/>
          <w:i w:val="0"/>
          <w:color w:val="auto"/>
        </w:rPr>
        <w:t xml:space="preserve"> and subsequent discharge of turbid water into streams or </w:t>
      </w:r>
      <w:r w:rsidRPr="00176D24">
        <w:rPr>
          <w:rFonts w:ascii="Arial" w:hAnsi="Arial" w:cs="Arial"/>
          <w:i w:val="0"/>
          <w:color w:val="auto"/>
        </w:rPr>
        <w:t>drainage lines</w:t>
      </w:r>
      <w:r w:rsidRPr="00176D24">
        <w:rPr>
          <w:rFonts w:ascii="Arial" w:hAnsi="Arial" w:cs="Arial"/>
          <w:b w:val="0"/>
          <w:i w:val="0"/>
          <w:color w:val="auto"/>
        </w:rPr>
        <w:t>.</w:t>
      </w:r>
    </w:p>
    <w:p w14:paraId="2C44A12D" w14:textId="77777777" w:rsidR="004D34DE" w:rsidRPr="00176D24" w:rsidRDefault="004D34DE" w:rsidP="004236B1">
      <w:pPr>
        <w:pStyle w:val="Heading4"/>
        <w:keepNext w:val="0"/>
        <w:keepLines w:val="0"/>
        <w:numPr>
          <w:ilvl w:val="3"/>
          <w:numId w:val="81"/>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Snigging</w:t>
      </w:r>
      <w:r w:rsidRPr="00176D24">
        <w:rPr>
          <w:rFonts w:ascii="Arial" w:hAnsi="Arial" w:cs="Arial"/>
          <w:b w:val="0"/>
          <w:i w:val="0"/>
          <w:color w:val="auto"/>
        </w:rPr>
        <w:t xml:space="preserve"> and </w:t>
      </w:r>
      <w:r w:rsidRPr="00176D24">
        <w:rPr>
          <w:rFonts w:ascii="Arial" w:hAnsi="Arial" w:cs="Arial"/>
          <w:i w:val="0"/>
          <w:color w:val="auto"/>
        </w:rPr>
        <w:t>forwarding</w:t>
      </w:r>
      <w:r w:rsidRPr="00176D24">
        <w:rPr>
          <w:rFonts w:ascii="Arial" w:hAnsi="Arial" w:cs="Arial"/>
          <w:b w:val="0"/>
          <w:i w:val="0"/>
          <w:color w:val="auto"/>
        </w:rPr>
        <w:t xml:space="preserve"> </w:t>
      </w:r>
      <w:r w:rsidRPr="00176D24">
        <w:rPr>
          <w:rFonts w:ascii="Arial" w:hAnsi="Arial" w:cs="Arial"/>
          <w:i w:val="0"/>
          <w:color w:val="auto"/>
        </w:rPr>
        <w:t>tracks</w:t>
      </w:r>
      <w:r w:rsidRPr="00176D24">
        <w:rPr>
          <w:rFonts w:ascii="Arial" w:hAnsi="Arial" w:cs="Arial"/>
          <w:b w:val="0"/>
          <w:i w:val="0"/>
          <w:color w:val="auto"/>
        </w:rPr>
        <w:t xml:space="preserve"> must not be bladed off where this would result in an adverse impact on water quality or the loss of topsoil from the site. </w:t>
      </w:r>
    </w:p>
    <w:p w14:paraId="5FE812B6" w14:textId="108DB005" w:rsidR="007A2E10" w:rsidRDefault="004D34DE" w:rsidP="004236B1">
      <w:pPr>
        <w:pStyle w:val="Heading4"/>
        <w:keepNext w:val="0"/>
        <w:keepLines w:val="0"/>
        <w:numPr>
          <w:ilvl w:val="3"/>
          <w:numId w:val="81"/>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Rehabilitation</w:t>
      </w:r>
      <w:r w:rsidRPr="00176D24">
        <w:rPr>
          <w:rFonts w:ascii="Arial" w:hAnsi="Arial" w:cs="Arial"/>
          <w:b w:val="0"/>
          <w:i w:val="0"/>
          <w:color w:val="auto"/>
        </w:rPr>
        <w:t xml:space="preserve"> of </w:t>
      </w:r>
      <w:r w:rsidRPr="00176D24">
        <w:rPr>
          <w:rFonts w:ascii="Arial" w:hAnsi="Arial" w:cs="Arial"/>
          <w:i w:val="0"/>
          <w:color w:val="auto"/>
        </w:rPr>
        <w:t>coupe</w:t>
      </w:r>
      <w:r w:rsidRPr="00397E65">
        <w:rPr>
          <w:rFonts w:ascii="Arial" w:hAnsi="Arial" w:cs="Arial"/>
          <w:bCs w:val="0"/>
          <w:i w:val="0"/>
          <w:color w:val="auto"/>
        </w:rPr>
        <w:t xml:space="preserve"> infrastructure </w:t>
      </w:r>
      <w:r w:rsidRPr="00176D24">
        <w:rPr>
          <w:rFonts w:ascii="Arial" w:hAnsi="Arial" w:cs="Arial"/>
          <w:b w:val="0"/>
          <w:i w:val="0"/>
          <w:color w:val="auto"/>
        </w:rPr>
        <w:t xml:space="preserve">must be assessed within three years of initial treatment and, where found inadequate, remedial action must be taken. </w:t>
      </w:r>
    </w:p>
    <w:p w14:paraId="26A65F19" w14:textId="77777777" w:rsidR="007A2E10" w:rsidRDefault="007A2E10">
      <w:pPr>
        <w:rPr>
          <w:rFonts w:ascii="Arial" w:eastAsiaTheme="majorEastAsia" w:hAnsi="Arial"/>
          <w:bCs/>
          <w:iCs/>
          <w:color w:val="auto"/>
        </w:rPr>
      </w:pPr>
      <w:r>
        <w:rPr>
          <w:rFonts w:ascii="Arial" w:hAnsi="Arial"/>
          <w:b/>
          <w:i/>
          <w:color w:val="auto"/>
        </w:rPr>
        <w:br w:type="page"/>
      </w:r>
    </w:p>
    <w:p w14:paraId="3D5E0872" w14:textId="77777777" w:rsidR="00B85266" w:rsidRPr="00176D24" w:rsidRDefault="004D34DE" w:rsidP="004236B1">
      <w:pPr>
        <w:pStyle w:val="Heading3"/>
        <w:keepNext w:val="0"/>
        <w:keepLines w:val="0"/>
        <w:numPr>
          <w:ilvl w:val="2"/>
          <w:numId w:val="78"/>
        </w:numPr>
        <w:tabs>
          <w:tab w:val="clear" w:pos="1418"/>
          <w:tab w:val="clear" w:pos="1701"/>
          <w:tab w:val="clear" w:pos="1985"/>
        </w:tabs>
        <w:spacing w:before="380" w:after="80" w:line="240" w:lineRule="auto"/>
        <w:ind w:left="851" w:right="141" w:hanging="851"/>
        <w:rPr>
          <w:rFonts w:ascii="Arial" w:hAnsi="Arial"/>
        </w:rPr>
      </w:pPr>
      <w:bookmarkStart w:id="360" w:name="_Toc82012477"/>
      <w:bookmarkStart w:id="361" w:name="_Toc82012587"/>
      <w:bookmarkStart w:id="362" w:name="_Toc82012696"/>
      <w:bookmarkStart w:id="363" w:name="_Toc358295270"/>
      <w:bookmarkStart w:id="364" w:name="_Toc394304077"/>
      <w:bookmarkStart w:id="365" w:name="_Toc86406489"/>
      <w:bookmarkStart w:id="366" w:name="_Toc94176518"/>
      <w:bookmarkEnd w:id="360"/>
      <w:bookmarkEnd w:id="361"/>
      <w:bookmarkEnd w:id="362"/>
      <w:r w:rsidRPr="00176D24">
        <w:rPr>
          <w:rFonts w:ascii="Arial" w:hAnsi="Arial"/>
        </w:rPr>
        <w:lastRenderedPageBreak/>
        <w:t>Operational Restrictions</w:t>
      </w:r>
      <w:bookmarkEnd w:id="363"/>
      <w:bookmarkEnd w:id="364"/>
      <w:bookmarkEnd w:id="365"/>
      <w:bookmarkEnd w:id="366"/>
    </w:p>
    <w:p w14:paraId="4FFCCED8" w14:textId="405CA621"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Operational Goal</w:t>
      </w:r>
    </w:p>
    <w:p w14:paraId="309827B6" w14:textId="04A106B5" w:rsidR="004D34DE" w:rsidRPr="00176D24" w:rsidRDefault="004D34DE" w:rsidP="008E7F7E">
      <w:pPr>
        <w:spacing w:before="60" w:after="120" w:line="280" w:lineRule="atLeast"/>
        <w:ind w:right="141"/>
        <w:rPr>
          <w:rFonts w:ascii="Arial" w:hAnsi="Arial"/>
          <w:b/>
          <w:color w:val="auto"/>
        </w:rPr>
      </w:pPr>
      <w:r w:rsidRPr="00176D24">
        <w:rPr>
          <w:rFonts w:ascii="Arial" w:hAnsi="Arial"/>
          <w:color w:val="auto"/>
        </w:rPr>
        <w:t xml:space="preserve">During or following wet weather conditions, </w:t>
      </w:r>
      <w:r w:rsidRPr="00176D24">
        <w:rPr>
          <w:rFonts w:ascii="Arial" w:hAnsi="Arial"/>
          <w:b/>
          <w:color w:val="auto"/>
        </w:rPr>
        <w:t xml:space="preserve">timber </w:t>
      </w:r>
      <w:r w:rsidR="0099575C" w:rsidRPr="00176D24">
        <w:rPr>
          <w:rFonts w:ascii="Arial" w:hAnsi="Arial"/>
          <w:b/>
          <w:color w:val="auto"/>
        </w:rPr>
        <w:t>harvesting operations</w:t>
      </w:r>
      <w:r w:rsidRPr="00176D24">
        <w:rPr>
          <w:rFonts w:ascii="Arial" w:hAnsi="Arial"/>
          <w:color w:val="auto"/>
        </w:rPr>
        <w:t xml:space="preserve"> </w:t>
      </w:r>
      <w:r w:rsidR="0099575C" w:rsidRPr="00176D24">
        <w:rPr>
          <w:rFonts w:ascii="Arial" w:hAnsi="Arial"/>
          <w:color w:val="auto"/>
        </w:rPr>
        <w:t>are</w:t>
      </w:r>
      <w:r w:rsidRPr="00176D24">
        <w:rPr>
          <w:rFonts w:ascii="Arial" w:hAnsi="Arial"/>
          <w:color w:val="auto"/>
        </w:rPr>
        <w:t xml:space="preserve"> modified or where necessary suspended to minimise risks to soil and water quality values.</w:t>
      </w:r>
    </w:p>
    <w:p w14:paraId="58384988"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Mandatory Actions</w:t>
      </w:r>
    </w:p>
    <w:p w14:paraId="0269CD23" w14:textId="77777777" w:rsidR="004D34DE" w:rsidRPr="00176D24" w:rsidRDefault="004D34DE" w:rsidP="004236B1">
      <w:pPr>
        <w:pStyle w:val="Heading4"/>
        <w:keepNext w:val="0"/>
        <w:keepLines w:val="0"/>
        <w:numPr>
          <w:ilvl w:val="3"/>
          <w:numId w:val="82"/>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Snigging</w:t>
      </w:r>
      <w:r w:rsidRPr="00176D24">
        <w:rPr>
          <w:rFonts w:ascii="Arial" w:hAnsi="Arial" w:cs="Arial"/>
          <w:b w:val="0"/>
          <w:i w:val="0"/>
          <w:color w:val="auto"/>
        </w:rPr>
        <w:t xml:space="preserve"> and </w:t>
      </w:r>
      <w:r w:rsidRPr="00176D24">
        <w:rPr>
          <w:rFonts w:ascii="Arial" w:hAnsi="Arial" w:cs="Arial"/>
          <w:i w:val="0"/>
          <w:color w:val="auto"/>
        </w:rPr>
        <w:t>forwarding</w:t>
      </w:r>
      <w:r w:rsidRPr="00176D24">
        <w:rPr>
          <w:rFonts w:ascii="Arial" w:hAnsi="Arial" w:cs="Arial"/>
          <w:b w:val="0"/>
          <w:i w:val="0"/>
          <w:color w:val="auto"/>
        </w:rPr>
        <w:t xml:space="preserve"> must be suspended when significant rutting is likely to be caused by machine traffic unless actions are taken to reduce that risk.</w:t>
      </w:r>
    </w:p>
    <w:p w14:paraId="2FEF6C51" w14:textId="77777777" w:rsidR="004D34DE" w:rsidRPr="00176D24" w:rsidRDefault="004D34DE" w:rsidP="004236B1">
      <w:pPr>
        <w:pStyle w:val="Heading4"/>
        <w:keepNext w:val="0"/>
        <w:keepLines w:val="0"/>
        <w:numPr>
          <w:ilvl w:val="3"/>
          <w:numId w:val="82"/>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Snigging</w:t>
      </w:r>
      <w:r w:rsidRPr="00176D24">
        <w:rPr>
          <w:rFonts w:ascii="Arial" w:hAnsi="Arial" w:cs="Arial"/>
          <w:b w:val="0"/>
          <w:i w:val="0"/>
          <w:color w:val="auto"/>
        </w:rPr>
        <w:t xml:space="preserve"> and </w:t>
      </w:r>
      <w:r w:rsidRPr="00176D24">
        <w:rPr>
          <w:rFonts w:ascii="Arial" w:hAnsi="Arial" w:cs="Arial"/>
          <w:i w:val="0"/>
          <w:color w:val="auto"/>
        </w:rPr>
        <w:t>forwarding</w:t>
      </w:r>
      <w:r w:rsidRPr="00176D24">
        <w:rPr>
          <w:rFonts w:ascii="Arial" w:hAnsi="Arial" w:cs="Arial"/>
          <w:b w:val="0"/>
          <w:i w:val="0"/>
          <w:color w:val="auto"/>
        </w:rPr>
        <w:t xml:space="preserve"> must be suspended when water begins to flow along tracks, threatening stream water quality or soil values, unless appropriate remedial actions have been taken to protect those values.</w:t>
      </w:r>
    </w:p>
    <w:p w14:paraId="237934E0" w14:textId="77777777" w:rsidR="00A4146B" w:rsidRDefault="004D34DE" w:rsidP="000D371E">
      <w:pPr>
        <w:pStyle w:val="Heading4"/>
        <w:keepNext w:val="0"/>
        <w:keepLines w:val="0"/>
        <w:numPr>
          <w:ilvl w:val="3"/>
          <w:numId w:val="82"/>
        </w:numPr>
        <w:tabs>
          <w:tab w:val="clear" w:pos="1418"/>
          <w:tab w:val="clear" w:pos="1701"/>
          <w:tab w:val="clear" w:pos="1985"/>
        </w:tabs>
        <w:spacing w:before="240" w:after="60" w:line="240" w:lineRule="auto"/>
        <w:ind w:left="851" w:right="141" w:hanging="851"/>
        <w:rPr>
          <w:rFonts w:ascii="Arial" w:hAnsi="Arial" w:cs="Arial"/>
          <w:b w:val="0"/>
          <w:i w:val="0"/>
          <w:color w:val="auto"/>
        </w:rPr>
        <w:sectPr w:rsidR="00A4146B" w:rsidSect="00E94527">
          <w:pgSz w:w="11907" w:h="16840" w:code="9"/>
          <w:pgMar w:top="1134" w:right="1134" w:bottom="1134" w:left="1134" w:header="283" w:footer="283" w:gutter="0"/>
          <w:cols w:space="720"/>
          <w:docGrid w:linePitch="360"/>
        </w:sectPr>
      </w:pPr>
      <w:r w:rsidRPr="00176D24">
        <w:rPr>
          <w:rFonts w:ascii="Arial" w:hAnsi="Arial" w:cs="Arial"/>
          <w:i w:val="0"/>
          <w:color w:val="auto"/>
        </w:rPr>
        <w:t xml:space="preserve">Timber </w:t>
      </w:r>
      <w:r w:rsidR="00D27707" w:rsidRPr="00176D24">
        <w:rPr>
          <w:rFonts w:ascii="Arial" w:hAnsi="Arial" w:cs="Arial"/>
          <w:i w:val="0"/>
          <w:color w:val="auto"/>
        </w:rPr>
        <w:t>harvesting operations</w:t>
      </w:r>
      <w:r w:rsidRPr="00176D24">
        <w:rPr>
          <w:rFonts w:ascii="Arial" w:hAnsi="Arial" w:cs="Arial"/>
          <w:b w:val="0"/>
          <w:i w:val="0"/>
          <w:color w:val="auto"/>
        </w:rPr>
        <w:t xml:space="preserve"> on </w:t>
      </w:r>
      <w:r w:rsidRPr="00176D24">
        <w:rPr>
          <w:rFonts w:ascii="Arial" w:hAnsi="Arial" w:cs="Arial"/>
          <w:i w:val="0"/>
          <w:color w:val="auto"/>
        </w:rPr>
        <w:t>landings</w:t>
      </w:r>
      <w:r w:rsidRPr="00176D24">
        <w:rPr>
          <w:rFonts w:ascii="Arial" w:hAnsi="Arial" w:cs="Arial"/>
          <w:b w:val="0"/>
          <w:i w:val="0"/>
          <w:color w:val="auto"/>
        </w:rPr>
        <w:t xml:space="preserve"> must be suspended when continuation would result in significant deterioration of the </w:t>
      </w:r>
      <w:r w:rsidRPr="00176D24">
        <w:rPr>
          <w:rFonts w:ascii="Arial" w:hAnsi="Arial" w:cs="Arial"/>
          <w:i w:val="0"/>
          <w:color w:val="auto"/>
        </w:rPr>
        <w:t xml:space="preserve">landing </w:t>
      </w:r>
      <w:r w:rsidRPr="00176D24">
        <w:rPr>
          <w:rFonts w:ascii="Arial" w:hAnsi="Arial" w:cs="Arial"/>
          <w:b w:val="0"/>
          <w:i w:val="0"/>
          <w:color w:val="auto"/>
        </w:rPr>
        <w:t xml:space="preserve">surface causing increased levels of compaction or mixing of bark through soil on the </w:t>
      </w:r>
      <w:r w:rsidRPr="00176D24">
        <w:rPr>
          <w:rFonts w:ascii="Arial" w:hAnsi="Arial" w:cs="Arial"/>
          <w:i w:val="0"/>
          <w:color w:val="auto"/>
        </w:rPr>
        <w:t>landing</w:t>
      </w:r>
      <w:r w:rsidRPr="00176D24">
        <w:rPr>
          <w:rFonts w:ascii="Arial" w:hAnsi="Arial" w:cs="Arial"/>
          <w:b w:val="0"/>
          <w:i w:val="0"/>
          <w:color w:val="auto"/>
        </w:rPr>
        <w:t xml:space="preserve"> surface.</w:t>
      </w:r>
    </w:p>
    <w:p w14:paraId="2BE6C6E6" w14:textId="122402FC" w:rsidR="004D34DE" w:rsidRDefault="004D34DE" w:rsidP="004236B1">
      <w:pPr>
        <w:pStyle w:val="Heading2"/>
        <w:keepNext w:val="0"/>
        <w:numPr>
          <w:ilvl w:val="1"/>
          <w:numId w:val="77"/>
        </w:numPr>
        <w:tabs>
          <w:tab w:val="clear" w:pos="1418"/>
          <w:tab w:val="clear" w:pos="1701"/>
          <w:tab w:val="clear" w:pos="1985"/>
        </w:tabs>
        <w:spacing w:before="380" w:after="80" w:line="240" w:lineRule="auto"/>
        <w:ind w:left="851" w:right="141" w:hanging="851"/>
        <w:rPr>
          <w:rFonts w:ascii="Arial" w:hAnsi="Arial"/>
          <w:color w:val="00B2A9" w:themeColor="accent1"/>
          <w:szCs w:val="24"/>
        </w:rPr>
      </w:pPr>
      <w:bookmarkStart w:id="367" w:name="_Toc82012479"/>
      <w:bookmarkStart w:id="368" w:name="_Toc82012589"/>
      <w:bookmarkStart w:id="369" w:name="_Toc82012698"/>
      <w:bookmarkStart w:id="370" w:name="_Toc394304078"/>
      <w:bookmarkStart w:id="371" w:name="_Toc86406490"/>
      <w:bookmarkStart w:id="372" w:name="_Toc94176519"/>
      <w:bookmarkEnd w:id="367"/>
      <w:bookmarkEnd w:id="368"/>
      <w:bookmarkEnd w:id="369"/>
      <w:r w:rsidRPr="00176D24">
        <w:rPr>
          <w:rFonts w:ascii="Arial" w:hAnsi="Arial"/>
          <w:color w:val="00B2A9" w:themeColor="accent1"/>
          <w:szCs w:val="24"/>
        </w:rPr>
        <w:lastRenderedPageBreak/>
        <w:t>Forest Regeneration and Management</w:t>
      </w:r>
      <w:bookmarkEnd w:id="316"/>
      <w:bookmarkEnd w:id="370"/>
      <w:bookmarkEnd w:id="371"/>
      <w:bookmarkEnd w:id="372"/>
    </w:p>
    <w:p w14:paraId="0A932C75" w14:textId="77777777" w:rsidR="003F6C66" w:rsidRPr="00397E65" w:rsidRDefault="003F6C66" w:rsidP="00397E65">
      <w:pPr>
        <w:pStyle w:val="BodyText"/>
      </w:pPr>
    </w:p>
    <w:p w14:paraId="4F6923AB" w14:textId="3E8429AB" w:rsidR="004D34DE" w:rsidRPr="00176D24" w:rsidRDefault="004D34DE" w:rsidP="008E7F7E">
      <w:pPr>
        <w:spacing w:before="60" w:after="120" w:line="280" w:lineRule="atLeast"/>
        <w:ind w:right="141"/>
        <w:rPr>
          <w:rFonts w:ascii="Arial" w:hAnsi="Arial"/>
          <w:b/>
          <w:color w:val="auto"/>
        </w:rPr>
      </w:pPr>
      <w:r w:rsidRPr="00176D24">
        <w:rPr>
          <w:rFonts w:ascii="Arial" w:hAnsi="Arial"/>
          <w:color w:val="auto"/>
        </w:rPr>
        <w:t xml:space="preserve">This section covers the </w:t>
      </w:r>
      <w:r w:rsidRPr="00176D24">
        <w:rPr>
          <w:rFonts w:ascii="Arial" w:hAnsi="Arial"/>
          <w:b/>
          <w:color w:val="auto"/>
        </w:rPr>
        <w:t>regeneration</w:t>
      </w:r>
      <w:r w:rsidRPr="00176D24">
        <w:rPr>
          <w:rFonts w:ascii="Arial" w:hAnsi="Arial"/>
          <w:color w:val="auto"/>
        </w:rPr>
        <w:t xml:space="preserve"> of private </w:t>
      </w:r>
      <w:r w:rsidRPr="00176D24">
        <w:rPr>
          <w:rFonts w:ascii="Arial" w:hAnsi="Arial"/>
          <w:b/>
          <w:color w:val="auto"/>
        </w:rPr>
        <w:t>native forest</w:t>
      </w:r>
      <w:r w:rsidRPr="00176D24">
        <w:rPr>
          <w:rFonts w:ascii="Arial" w:hAnsi="Arial"/>
          <w:color w:val="auto"/>
        </w:rPr>
        <w:t xml:space="preserve"> and the subsequent management of such </w:t>
      </w:r>
      <w:r w:rsidRPr="00176D24">
        <w:rPr>
          <w:rFonts w:ascii="Arial" w:hAnsi="Arial"/>
          <w:b/>
          <w:color w:val="auto"/>
        </w:rPr>
        <w:t>stands</w:t>
      </w:r>
      <w:r w:rsidRPr="00176D24">
        <w:rPr>
          <w:rFonts w:ascii="Arial" w:hAnsi="Arial"/>
          <w:color w:val="auto"/>
        </w:rPr>
        <w:t xml:space="preserve">, where required. Unless required for another </w:t>
      </w:r>
      <w:r w:rsidR="00B72E74" w:rsidRPr="00176D24">
        <w:rPr>
          <w:rFonts w:ascii="Arial" w:hAnsi="Arial"/>
          <w:b/>
          <w:color w:val="auto"/>
          <w:u w:color="00B2A9" w:themeColor="text2"/>
        </w:rPr>
        <w:t>approved</w:t>
      </w:r>
      <w:r w:rsidRPr="00176D24">
        <w:rPr>
          <w:rFonts w:ascii="Arial" w:hAnsi="Arial"/>
          <w:color w:val="auto"/>
        </w:rPr>
        <w:t xml:space="preserve"> purpose, private </w:t>
      </w:r>
      <w:r w:rsidRPr="00176D24">
        <w:rPr>
          <w:rFonts w:ascii="Arial" w:hAnsi="Arial"/>
          <w:b/>
          <w:color w:val="auto"/>
        </w:rPr>
        <w:t>native forests</w:t>
      </w:r>
      <w:r w:rsidRPr="00176D24">
        <w:rPr>
          <w:rFonts w:ascii="Arial" w:hAnsi="Arial"/>
          <w:color w:val="auto"/>
        </w:rPr>
        <w:t xml:space="preserve"> in Victoria are to be successfully regenerated to approximate the original forest composition.</w:t>
      </w:r>
    </w:p>
    <w:p w14:paraId="0F8A4738" w14:textId="77777777" w:rsidR="004D34DE" w:rsidRPr="00176D24" w:rsidRDefault="004D34DE" w:rsidP="004236B1">
      <w:pPr>
        <w:pStyle w:val="Heading3"/>
        <w:keepNext w:val="0"/>
        <w:keepLines w:val="0"/>
        <w:numPr>
          <w:ilvl w:val="2"/>
          <w:numId w:val="118"/>
        </w:numPr>
        <w:tabs>
          <w:tab w:val="clear" w:pos="1418"/>
          <w:tab w:val="clear" w:pos="1701"/>
          <w:tab w:val="clear" w:pos="1985"/>
        </w:tabs>
        <w:spacing w:before="380" w:after="80" w:line="240" w:lineRule="auto"/>
        <w:ind w:left="851" w:right="141" w:hanging="851"/>
        <w:rPr>
          <w:rFonts w:ascii="Arial" w:hAnsi="Arial"/>
        </w:rPr>
      </w:pPr>
      <w:bookmarkStart w:id="373" w:name="_Toc358295212"/>
      <w:bookmarkStart w:id="374" w:name="_Toc394304079"/>
      <w:bookmarkStart w:id="375" w:name="_Ref14006932"/>
      <w:bookmarkStart w:id="376" w:name="_Ref14254582"/>
      <w:bookmarkStart w:id="377" w:name="_Toc86406491"/>
      <w:bookmarkStart w:id="378" w:name="_Toc94176520"/>
      <w:r w:rsidRPr="00176D24">
        <w:rPr>
          <w:rFonts w:ascii="Arial" w:hAnsi="Arial"/>
        </w:rPr>
        <w:t>Regeneration</w:t>
      </w:r>
      <w:bookmarkEnd w:id="373"/>
      <w:bookmarkEnd w:id="374"/>
      <w:bookmarkEnd w:id="375"/>
      <w:bookmarkEnd w:id="376"/>
      <w:bookmarkEnd w:id="377"/>
      <w:bookmarkEnd w:id="378"/>
    </w:p>
    <w:p w14:paraId="46DAD8A1" w14:textId="4CCCFDF9" w:rsidR="004D34DE" w:rsidRPr="00176D24" w:rsidRDefault="004D34DE" w:rsidP="008E7F7E">
      <w:pPr>
        <w:keepNext/>
        <w:keepLines/>
        <w:spacing w:before="60" w:after="120" w:line="280" w:lineRule="atLeast"/>
        <w:ind w:right="141"/>
        <w:rPr>
          <w:rFonts w:ascii="Arial" w:hAnsi="Arial"/>
          <w:b/>
          <w:color w:val="auto"/>
        </w:rPr>
      </w:pPr>
      <w:r w:rsidRPr="00176D24">
        <w:rPr>
          <w:rFonts w:ascii="Arial" w:hAnsi="Arial"/>
          <w:b/>
          <w:color w:val="auto"/>
        </w:rPr>
        <w:t>Regeneration</w:t>
      </w:r>
      <w:r w:rsidRPr="00176D24">
        <w:rPr>
          <w:rFonts w:ascii="Arial" w:hAnsi="Arial"/>
          <w:color w:val="auto"/>
        </w:rPr>
        <w:t xml:space="preserve"> of private </w:t>
      </w:r>
      <w:r w:rsidRPr="00176D24">
        <w:rPr>
          <w:rFonts w:ascii="Arial" w:hAnsi="Arial"/>
          <w:b/>
          <w:color w:val="auto"/>
        </w:rPr>
        <w:t>native forests</w:t>
      </w:r>
      <w:r w:rsidRPr="00176D24">
        <w:rPr>
          <w:rFonts w:ascii="Arial" w:hAnsi="Arial"/>
          <w:color w:val="auto"/>
        </w:rPr>
        <w:t xml:space="preserve"> must be in accordance with </w:t>
      </w:r>
      <w:r w:rsidR="00861BB6" w:rsidRPr="00176D24">
        <w:rPr>
          <w:rFonts w:ascii="Arial" w:hAnsi="Arial"/>
          <w:i/>
          <w:color w:val="auto"/>
        </w:rPr>
        <w:t xml:space="preserve">Guidelines for the removal, destruction or lopping of native vegetation (2017) </w:t>
      </w:r>
      <w:r w:rsidRPr="00176D24">
        <w:rPr>
          <w:rFonts w:ascii="Arial" w:hAnsi="Arial"/>
          <w:color w:val="auto"/>
        </w:rPr>
        <w:t>an incorporated document in the VPPs and all planning schemes.</w:t>
      </w:r>
    </w:p>
    <w:p w14:paraId="54B5758C"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Operational Goals</w:t>
      </w:r>
    </w:p>
    <w:p w14:paraId="506B6CA0" w14:textId="77777777" w:rsidR="004D34DE" w:rsidRPr="00176D24" w:rsidRDefault="004D34DE" w:rsidP="008E7F7E">
      <w:pPr>
        <w:spacing w:before="60" w:after="120" w:line="280" w:lineRule="atLeast"/>
        <w:ind w:right="141"/>
        <w:rPr>
          <w:rFonts w:ascii="Arial" w:hAnsi="Arial"/>
          <w:b/>
          <w:color w:val="auto"/>
        </w:rPr>
      </w:pPr>
      <w:r w:rsidRPr="00176D24">
        <w:rPr>
          <w:rFonts w:ascii="Arial" w:hAnsi="Arial"/>
          <w:color w:val="auto"/>
        </w:rPr>
        <w:t xml:space="preserve">Harvested </w:t>
      </w:r>
      <w:r w:rsidRPr="00176D24">
        <w:rPr>
          <w:rFonts w:ascii="Arial" w:hAnsi="Arial"/>
          <w:b/>
          <w:color w:val="auto"/>
        </w:rPr>
        <w:t>native forest</w:t>
      </w:r>
      <w:r w:rsidRPr="00176D24">
        <w:rPr>
          <w:rFonts w:ascii="Arial" w:hAnsi="Arial"/>
          <w:color w:val="auto"/>
        </w:rPr>
        <w:t xml:space="preserve"> is managed to ensure that the</w:t>
      </w:r>
      <w:r w:rsidRPr="00176D24">
        <w:rPr>
          <w:rFonts w:ascii="Arial" w:hAnsi="Arial"/>
          <w:b/>
          <w:color w:val="auto"/>
        </w:rPr>
        <w:t xml:space="preserve"> forest</w:t>
      </w:r>
      <w:r w:rsidRPr="00176D24">
        <w:rPr>
          <w:rFonts w:ascii="Arial" w:hAnsi="Arial"/>
          <w:color w:val="auto"/>
        </w:rPr>
        <w:t xml:space="preserve"> is regenerated and that the </w:t>
      </w:r>
      <w:r w:rsidRPr="00176D24">
        <w:rPr>
          <w:rFonts w:ascii="Arial" w:hAnsi="Arial"/>
          <w:b/>
          <w:color w:val="auto"/>
        </w:rPr>
        <w:t xml:space="preserve">biodiversity </w:t>
      </w:r>
      <w:r w:rsidRPr="00176D24">
        <w:rPr>
          <w:rFonts w:ascii="Arial" w:hAnsi="Arial"/>
          <w:color w:val="auto"/>
        </w:rPr>
        <w:t xml:space="preserve">of the </w:t>
      </w:r>
      <w:r w:rsidRPr="00176D24">
        <w:rPr>
          <w:rFonts w:ascii="Arial" w:hAnsi="Arial"/>
          <w:b/>
          <w:color w:val="auto"/>
        </w:rPr>
        <w:t>native forest</w:t>
      </w:r>
      <w:r w:rsidRPr="00176D24">
        <w:rPr>
          <w:rFonts w:ascii="Arial" w:hAnsi="Arial"/>
          <w:color w:val="auto"/>
        </w:rPr>
        <w:t xml:space="preserve"> is perpetuated. </w:t>
      </w:r>
    </w:p>
    <w:p w14:paraId="44331E20" w14:textId="77777777" w:rsidR="004D34DE" w:rsidRPr="00176D24" w:rsidRDefault="004D34DE" w:rsidP="008E7F7E">
      <w:pPr>
        <w:spacing w:before="60" w:after="120" w:line="280" w:lineRule="atLeast"/>
        <w:ind w:right="141"/>
        <w:rPr>
          <w:rFonts w:ascii="Arial" w:hAnsi="Arial"/>
          <w:b/>
          <w:color w:val="auto"/>
        </w:rPr>
      </w:pPr>
      <w:r w:rsidRPr="00176D24">
        <w:rPr>
          <w:rFonts w:ascii="Arial" w:hAnsi="Arial"/>
          <w:color w:val="auto"/>
        </w:rPr>
        <w:t xml:space="preserve">The natural </w:t>
      </w:r>
      <w:r w:rsidRPr="00176D24">
        <w:rPr>
          <w:rFonts w:ascii="Arial" w:hAnsi="Arial"/>
          <w:b/>
          <w:color w:val="auto"/>
        </w:rPr>
        <w:t>floristic</w:t>
      </w:r>
      <w:r w:rsidRPr="00176D24">
        <w:rPr>
          <w:rFonts w:ascii="Arial" w:hAnsi="Arial"/>
          <w:color w:val="auto"/>
        </w:rPr>
        <w:t xml:space="preserve"> composition and representative gene pools are maintained when regenerating </w:t>
      </w:r>
      <w:r w:rsidRPr="00176D24">
        <w:rPr>
          <w:rFonts w:ascii="Arial" w:hAnsi="Arial"/>
          <w:b/>
          <w:color w:val="auto"/>
        </w:rPr>
        <w:t xml:space="preserve">native forests </w:t>
      </w:r>
      <w:r w:rsidRPr="00176D24">
        <w:rPr>
          <w:rFonts w:ascii="Arial" w:hAnsi="Arial"/>
          <w:color w:val="auto"/>
        </w:rPr>
        <w:t>by using appropriate seed sources and mixes of dominant species.</w:t>
      </w:r>
    </w:p>
    <w:p w14:paraId="78178FF5"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Mandatory Actions</w:t>
      </w:r>
    </w:p>
    <w:p w14:paraId="3AFA9E25" w14:textId="77777777" w:rsidR="004D34DE" w:rsidRPr="00176D24" w:rsidRDefault="004D34DE" w:rsidP="004236B1">
      <w:pPr>
        <w:pStyle w:val="Heading4"/>
        <w:keepLines w:val="0"/>
        <w:numPr>
          <w:ilvl w:val="3"/>
          <w:numId w:val="83"/>
        </w:numPr>
        <w:tabs>
          <w:tab w:val="clear" w:pos="1418"/>
          <w:tab w:val="clear" w:pos="1701"/>
          <w:tab w:val="clear" w:pos="1985"/>
        </w:tabs>
        <w:spacing w:before="240" w:after="60" w:line="240" w:lineRule="auto"/>
        <w:ind w:left="851" w:right="141" w:hanging="851"/>
        <w:rPr>
          <w:rFonts w:ascii="Arial" w:hAnsi="Arial" w:cs="Arial"/>
          <w:b w:val="0"/>
          <w:i w:val="0"/>
          <w:color w:val="auto"/>
          <w:sz w:val="16"/>
          <w:u w:val="single"/>
        </w:rPr>
      </w:pPr>
      <w:r w:rsidRPr="00176D24">
        <w:rPr>
          <w:rFonts w:ascii="Arial" w:hAnsi="Arial" w:cs="Arial"/>
          <w:b w:val="0"/>
          <w:i w:val="0"/>
          <w:color w:val="auto"/>
        </w:rPr>
        <w:t xml:space="preserve">Action must be taken to secure the </w:t>
      </w:r>
      <w:r w:rsidRPr="00176D24">
        <w:rPr>
          <w:rFonts w:ascii="Arial" w:hAnsi="Arial" w:cs="Arial"/>
          <w:i w:val="0"/>
          <w:color w:val="auto"/>
        </w:rPr>
        <w:t>regeneration</w:t>
      </w:r>
      <w:r w:rsidRPr="00176D24">
        <w:rPr>
          <w:rFonts w:ascii="Arial" w:hAnsi="Arial" w:cs="Arial"/>
          <w:b w:val="0"/>
          <w:i w:val="0"/>
          <w:color w:val="auto"/>
        </w:rPr>
        <w:t xml:space="preserve"> of harvested </w:t>
      </w:r>
      <w:r w:rsidRPr="00176D24">
        <w:rPr>
          <w:rFonts w:ascii="Arial" w:hAnsi="Arial" w:cs="Arial"/>
          <w:i w:val="0"/>
          <w:color w:val="auto"/>
        </w:rPr>
        <w:t>coupes</w:t>
      </w:r>
      <w:r w:rsidRPr="00176D24">
        <w:rPr>
          <w:rFonts w:ascii="Arial" w:hAnsi="Arial" w:cs="Arial"/>
          <w:b w:val="0"/>
          <w:i w:val="0"/>
          <w:color w:val="auto"/>
        </w:rPr>
        <w:t>, except where:</w:t>
      </w:r>
    </w:p>
    <w:p w14:paraId="3B91B9E6" w14:textId="5D279E8D" w:rsidR="004D34DE" w:rsidRPr="00176D24" w:rsidRDefault="004D34DE" w:rsidP="000D371E">
      <w:pPr>
        <w:numPr>
          <w:ilvl w:val="0"/>
          <w:numId w:val="42"/>
        </w:numPr>
        <w:spacing w:before="120" w:line="240" w:lineRule="auto"/>
        <w:ind w:left="1560" w:right="141" w:hanging="425"/>
        <w:rPr>
          <w:rFonts w:ascii="Arial" w:hAnsi="Arial"/>
          <w:b/>
          <w:color w:val="auto"/>
        </w:rPr>
      </w:pPr>
      <w:r w:rsidRPr="00176D24">
        <w:rPr>
          <w:rFonts w:ascii="Arial" w:hAnsi="Arial"/>
          <w:color w:val="auto"/>
        </w:rPr>
        <w:t xml:space="preserve">the land is to be used for an </w:t>
      </w:r>
      <w:r w:rsidR="00B72E74" w:rsidRPr="00176D24">
        <w:rPr>
          <w:rFonts w:ascii="Arial" w:hAnsi="Arial"/>
          <w:b/>
          <w:color w:val="auto"/>
          <w:u w:color="00B2A9" w:themeColor="text2"/>
        </w:rPr>
        <w:t>approved</w:t>
      </w:r>
      <w:r w:rsidRPr="00176D24">
        <w:rPr>
          <w:rFonts w:ascii="Arial" w:hAnsi="Arial"/>
          <w:color w:val="auto"/>
        </w:rPr>
        <w:t xml:space="preserve"> purpose for which </w:t>
      </w:r>
      <w:r w:rsidRPr="00176D24">
        <w:rPr>
          <w:rFonts w:ascii="Arial" w:hAnsi="Arial"/>
          <w:b/>
          <w:color w:val="auto"/>
        </w:rPr>
        <w:t>native vegetation</w:t>
      </w:r>
      <w:r w:rsidRPr="00176D24">
        <w:rPr>
          <w:rFonts w:ascii="Arial" w:hAnsi="Arial"/>
          <w:color w:val="auto"/>
        </w:rPr>
        <w:t xml:space="preserve"> is not compatible (for example, </w:t>
      </w:r>
      <w:r w:rsidR="00B72E74" w:rsidRPr="00176D24">
        <w:rPr>
          <w:rFonts w:ascii="Arial" w:hAnsi="Arial"/>
          <w:b/>
          <w:color w:val="auto"/>
          <w:u w:color="00B2A9" w:themeColor="text2"/>
        </w:rPr>
        <w:t>approved</w:t>
      </w:r>
      <w:r w:rsidRPr="00176D24">
        <w:rPr>
          <w:rFonts w:ascii="Arial" w:hAnsi="Arial"/>
          <w:color w:val="auto"/>
        </w:rPr>
        <w:t xml:space="preserve"> services, pre-existing apiary sites and infrastructure, and structures); or</w:t>
      </w:r>
    </w:p>
    <w:p w14:paraId="609578D4" w14:textId="1F59CF10" w:rsidR="004D34DE" w:rsidRPr="00176D24" w:rsidRDefault="004D34DE" w:rsidP="000D371E">
      <w:pPr>
        <w:numPr>
          <w:ilvl w:val="0"/>
          <w:numId w:val="42"/>
        </w:numPr>
        <w:spacing w:before="120" w:line="240" w:lineRule="auto"/>
        <w:ind w:left="1560" w:right="141" w:hanging="425"/>
        <w:rPr>
          <w:rFonts w:ascii="Arial" w:hAnsi="Arial"/>
          <w:b/>
          <w:color w:val="auto"/>
          <w:u w:val="single"/>
        </w:rPr>
      </w:pPr>
      <w:r w:rsidRPr="00397E65">
        <w:rPr>
          <w:rFonts w:ascii="Arial" w:hAnsi="Arial"/>
          <w:b/>
          <w:color w:val="auto"/>
        </w:rPr>
        <w:t xml:space="preserve">timber </w:t>
      </w:r>
      <w:r w:rsidRPr="00176D24">
        <w:rPr>
          <w:rFonts w:ascii="Arial" w:hAnsi="Arial"/>
          <w:color w:val="auto"/>
        </w:rPr>
        <w:t xml:space="preserve">has been harvested by </w:t>
      </w:r>
      <w:r w:rsidR="00377F3E" w:rsidRPr="00176D24">
        <w:rPr>
          <w:rFonts w:ascii="Arial" w:hAnsi="Arial"/>
          <w:b/>
          <w:color w:val="auto"/>
        </w:rPr>
        <w:t>thinning</w:t>
      </w:r>
      <w:r w:rsidRPr="00176D24">
        <w:rPr>
          <w:rFonts w:ascii="Arial" w:hAnsi="Arial"/>
          <w:color w:val="auto"/>
        </w:rPr>
        <w:t xml:space="preserve"> a </w:t>
      </w:r>
      <w:r w:rsidRPr="00176D24">
        <w:rPr>
          <w:rFonts w:ascii="Arial" w:hAnsi="Arial"/>
          <w:b/>
          <w:color w:val="auto"/>
        </w:rPr>
        <w:t>stand</w:t>
      </w:r>
      <w:r w:rsidRPr="00176D24">
        <w:rPr>
          <w:rFonts w:ascii="Arial" w:hAnsi="Arial"/>
          <w:color w:val="auto"/>
        </w:rPr>
        <w:t>; or</w:t>
      </w:r>
    </w:p>
    <w:p w14:paraId="614959C5" w14:textId="77777777" w:rsidR="004D34DE" w:rsidRPr="00176D24" w:rsidRDefault="004D34DE" w:rsidP="000D371E">
      <w:pPr>
        <w:numPr>
          <w:ilvl w:val="0"/>
          <w:numId w:val="42"/>
        </w:numPr>
        <w:spacing w:before="120" w:line="240" w:lineRule="auto"/>
        <w:ind w:left="1560" w:right="141" w:hanging="425"/>
        <w:rPr>
          <w:rFonts w:ascii="Arial" w:hAnsi="Arial"/>
          <w:b/>
          <w:color w:val="auto"/>
          <w:u w:val="single"/>
        </w:rPr>
      </w:pPr>
      <w:r w:rsidRPr="00176D24">
        <w:rPr>
          <w:rFonts w:ascii="Arial" w:hAnsi="Arial"/>
          <w:color w:val="auto"/>
        </w:rPr>
        <w:t xml:space="preserve">the </w:t>
      </w:r>
      <w:r w:rsidRPr="00176D24">
        <w:rPr>
          <w:rFonts w:ascii="Arial" w:hAnsi="Arial"/>
          <w:b/>
          <w:color w:val="auto"/>
        </w:rPr>
        <w:t>stocking</w:t>
      </w:r>
      <w:r w:rsidRPr="00176D24">
        <w:rPr>
          <w:rFonts w:ascii="Arial" w:hAnsi="Arial"/>
          <w:color w:val="auto"/>
        </w:rPr>
        <w:t xml:space="preserve"> of seedlings or </w:t>
      </w:r>
      <w:r w:rsidRPr="00176D24">
        <w:rPr>
          <w:rFonts w:ascii="Arial" w:hAnsi="Arial"/>
          <w:b/>
          <w:color w:val="auto"/>
        </w:rPr>
        <w:t>regrowth</w:t>
      </w:r>
      <w:r w:rsidRPr="00176D24">
        <w:rPr>
          <w:rFonts w:ascii="Arial" w:hAnsi="Arial"/>
          <w:color w:val="auto"/>
        </w:rPr>
        <w:t xml:space="preserve"> is assessed as sufficient through natural </w:t>
      </w:r>
      <w:r w:rsidRPr="00176D24">
        <w:rPr>
          <w:rFonts w:ascii="Arial" w:hAnsi="Arial"/>
          <w:b/>
          <w:color w:val="auto"/>
        </w:rPr>
        <w:t>regeneration</w:t>
      </w:r>
      <w:r w:rsidRPr="00176D24">
        <w:rPr>
          <w:rFonts w:ascii="Arial" w:hAnsi="Arial"/>
          <w:color w:val="auto"/>
        </w:rPr>
        <w:t xml:space="preserve"> processes. </w:t>
      </w:r>
    </w:p>
    <w:p w14:paraId="5605C4F7" w14:textId="77777777" w:rsidR="004D34DE" w:rsidRPr="00176D24" w:rsidRDefault="004D34DE" w:rsidP="004236B1">
      <w:pPr>
        <w:pStyle w:val="Heading4"/>
        <w:keepLines w:val="0"/>
        <w:numPr>
          <w:ilvl w:val="3"/>
          <w:numId w:val="83"/>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 xml:space="preserve">Silvicultural </w:t>
      </w:r>
      <w:r w:rsidRPr="00176D24">
        <w:rPr>
          <w:rFonts w:ascii="Arial" w:hAnsi="Arial" w:cs="Arial"/>
          <w:b w:val="0"/>
          <w:i w:val="0"/>
          <w:color w:val="auto"/>
        </w:rPr>
        <w:t xml:space="preserve">methods for </w:t>
      </w:r>
      <w:r w:rsidRPr="00176D24">
        <w:rPr>
          <w:rFonts w:ascii="Arial" w:hAnsi="Arial" w:cs="Arial"/>
          <w:i w:val="0"/>
          <w:color w:val="auto"/>
        </w:rPr>
        <w:t>regeneration</w:t>
      </w:r>
      <w:r w:rsidRPr="00176D24">
        <w:rPr>
          <w:rFonts w:ascii="Arial" w:hAnsi="Arial" w:cs="Arial"/>
          <w:b w:val="0"/>
          <w:i w:val="0"/>
          <w:color w:val="auto"/>
        </w:rPr>
        <w:t xml:space="preserve"> must suit the ecological requirements of the </w:t>
      </w:r>
      <w:r w:rsidRPr="00176D24">
        <w:rPr>
          <w:rFonts w:ascii="Arial" w:hAnsi="Arial" w:cs="Arial"/>
          <w:i w:val="0"/>
          <w:color w:val="auto"/>
        </w:rPr>
        <w:t>forest type</w:t>
      </w:r>
      <w:r w:rsidRPr="00176D24">
        <w:rPr>
          <w:rFonts w:ascii="Arial" w:hAnsi="Arial" w:cs="Arial"/>
          <w:b w:val="0"/>
          <w:i w:val="0"/>
          <w:color w:val="auto"/>
        </w:rPr>
        <w:t xml:space="preserve"> and local conditions.</w:t>
      </w:r>
    </w:p>
    <w:p w14:paraId="36620EDF" w14:textId="77777777" w:rsidR="004D34DE" w:rsidRPr="00176D24" w:rsidRDefault="004D34DE" w:rsidP="004236B1">
      <w:pPr>
        <w:pStyle w:val="Heading4"/>
        <w:keepLines w:val="0"/>
        <w:numPr>
          <w:ilvl w:val="3"/>
          <w:numId w:val="83"/>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Where fire is used in </w:t>
      </w:r>
      <w:r w:rsidRPr="00176D24">
        <w:rPr>
          <w:rFonts w:ascii="Arial" w:hAnsi="Arial" w:cs="Arial"/>
          <w:i w:val="0"/>
          <w:color w:val="auto"/>
        </w:rPr>
        <w:t>regeneration</w:t>
      </w:r>
      <w:r w:rsidRPr="00176D24">
        <w:rPr>
          <w:rFonts w:ascii="Arial" w:hAnsi="Arial" w:cs="Arial"/>
          <w:b w:val="0"/>
          <w:i w:val="0"/>
          <w:color w:val="auto"/>
        </w:rPr>
        <w:t xml:space="preserve">, all practicable measures must be taken to protect all areas excluded from harvesting (including </w:t>
      </w:r>
      <w:r w:rsidRPr="00176D24">
        <w:rPr>
          <w:rFonts w:ascii="Arial" w:hAnsi="Arial" w:cs="Arial"/>
          <w:i w:val="0"/>
          <w:color w:val="auto"/>
        </w:rPr>
        <w:t>buffers</w:t>
      </w:r>
      <w:r w:rsidRPr="00176D24">
        <w:rPr>
          <w:rFonts w:ascii="Arial" w:hAnsi="Arial" w:cs="Arial"/>
          <w:b w:val="0"/>
          <w:i w:val="0"/>
          <w:color w:val="auto"/>
        </w:rPr>
        <w:t xml:space="preserve"> and </w:t>
      </w:r>
      <w:r w:rsidRPr="00176D24">
        <w:rPr>
          <w:rFonts w:ascii="Arial" w:hAnsi="Arial" w:cs="Arial"/>
          <w:i w:val="0"/>
          <w:color w:val="auto"/>
        </w:rPr>
        <w:t>filter strips</w:t>
      </w:r>
      <w:r w:rsidRPr="00176D24">
        <w:rPr>
          <w:rFonts w:ascii="Arial" w:hAnsi="Arial" w:cs="Arial"/>
          <w:b w:val="0"/>
          <w:i w:val="0"/>
          <w:color w:val="auto"/>
        </w:rPr>
        <w:t xml:space="preserve">). </w:t>
      </w:r>
    </w:p>
    <w:p w14:paraId="6AE1645D" w14:textId="77777777" w:rsidR="004D34DE" w:rsidRPr="00176D24" w:rsidRDefault="004D34DE" w:rsidP="004236B1">
      <w:pPr>
        <w:pStyle w:val="Heading4"/>
        <w:keepLines w:val="0"/>
        <w:numPr>
          <w:ilvl w:val="3"/>
          <w:numId w:val="83"/>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Private </w:t>
      </w:r>
      <w:r w:rsidRPr="00176D24">
        <w:rPr>
          <w:rFonts w:ascii="Arial" w:hAnsi="Arial" w:cs="Arial"/>
          <w:i w:val="0"/>
          <w:color w:val="auto"/>
        </w:rPr>
        <w:t>native forest</w:t>
      </w:r>
      <w:r w:rsidRPr="00176D24">
        <w:rPr>
          <w:rFonts w:ascii="Arial" w:hAnsi="Arial" w:cs="Arial"/>
          <w:b w:val="0"/>
          <w:i w:val="0"/>
          <w:color w:val="auto"/>
        </w:rPr>
        <w:t xml:space="preserve"> must be regenerated following </w:t>
      </w:r>
      <w:r w:rsidRPr="00176D24">
        <w:rPr>
          <w:rFonts w:ascii="Arial" w:hAnsi="Arial" w:cs="Arial"/>
          <w:i w:val="0"/>
          <w:color w:val="auto"/>
        </w:rPr>
        <w:t>timber harvesting</w:t>
      </w:r>
      <w:r w:rsidRPr="00176D24">
        <w:rPr>
          <w:rFonts w:ascii="Arial" w:hAnsi="Arial" w:cs="Arial"/>
          <w:b w:val="0"/>
          <w:i w:val="0"/>
          <w:color w:val="auto"/>
        </w:rPr>
        <w:t xml:space="preserve">, with species native to the area, wherever possible using the same </w:t>
      </w:r>
      <w:r w:rsidRPr="00176D24">
        <w:rPr>
          <w:rFonts w:ascii="Arial" w:hAnsi="Arial" w:cs="Arial"/>
          <w:i w:val="0"/>
          <w:color w:val="auto"/>
        </w:rPr>
        <w:t>provenances</w:t>
      </w:r>
      <w:r w:rsidRPr="00176D24">
        <w:rPr>
          <w:rFonts w:ascii="Arial" w:hAnsi="Arial" w:cs="Arial"/>
          <w:b w:val="0"/>
          <w:i w:val="0"/>
          <w:color w:val="auto"/>
        </w:rPr>
        <w:t xml:space="preserve">, or if not available, from an </w:t>
      </w:r>
      <w:r w:rsidRPr="00397E65">
        <w:rPr>
          <w:rFonts w:ascii="Arial" w:hAnsi="Arial" w:cs="Arial"/>
          <w:i w:val="0"/>
          <w:color w:val="auto"/>
        </w:rPr>
        <w:t>ecologically similar locality</w:t>
      </w:r>
      <w:r w:rsidRPr="00176D24">
        <w:rPr>
          <w:rFonts w:ascii="Arial" w:hAnsi="Arial" w:cs="Arial"/>
          <w:b w:val="0"/>
          <w:i w:val="0"/>
          <w:color w:val="auto"/>
        </w:rPr>
        <w:t xml:space="preserve">.  An </w:t>
      </w:r>
      <w:r w:rsidRPr="00397E65">
        <w:rPr>
          <w:rFonts w:ascii="Arial" w:hAnsi="Arial" w:cs="Arial"/>
          <w:i w:val="0"/>
          <w:color w:val="auto"/>
        </w:rPr>
        <w:t>ecologically similar locality</w:t>
      </w:r>
      <w:r w:rsidRPr="00176D24">
        <w:rPr>
          <w:rFonts w:ascii="Arial" w:hAnsi="Arial" w:cs="Arial"/>
          <w:b w:val="0"/>
          <w:i w:val="0"/>
          <w:color w:val="auto"/>
        </w:rPr>
        <w:t xml:space="preserve"> for a species is from a similar elevation, aspect, soil type and/or climate, preferably as close as possible to the harvested area.</w:t>
      </w:r>
    </w:p>
    <w:p w14:paraId="63D43E71" w14:textId="77777777" w:rsidR="004D34DE" w:rsidRPr="00176D24" w:rsidRDefault="004D34DE" w:rsidP="004236B1">
      <w:pPr>
        <w:pStyle w:val="Heading4"/>
        <w:keepLines w:val="0"/>
        <w:numPr>
          <w:ilvl w:val="3"/>
          <w:numId w:val="83"/>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Except where past management practices may have altered species composition, </w:t>
      </w:r>
      <w:r w:rsidRPr="00176D24">
        <w:rPr>
          <w:rFonts w:ascii="Arial" w:hAnsi="Arial" w:cs="Arial"/>
          <w:i w:val="0"/>
          <w:color w:val="auto"/>
        </w:rPr>
        <w:t>regeneration</w:t>
      </w:r>
      <w:r w:rsidRPr="00176D24">
        <w:rPr>
          <w:rFonts w:ascii="Arial" w:hAnsi="Arial" w:cs="Arial"/>
          <w:b w:val="0"/>
          <w:i w:val="0"/>
          <w:color w:val="auto"/>
        </w:rPr>
        <w:t xml:space="preserve"> must aim to approximate the composition and spatial distribution of </w:t>
      </w:r>
      <w:r w:rsidRPr="00176D24">
        <w:rPr>
          <w:rFonts w:ascii="Arial" w:hAnsi="Arial" w:cs="Arial"/>
          <w:i w:val="0"/>
          <w:color w:val="auto"/>
        </w:rPr>
        <w:t>canopy</w:t>
      </w:r>
      <w:r w:rsidRPr="00176D24">
        <w:rPr>
          <w:rFonts w:ascii="Arial" w:hAnsi="Arial" w:cs="Arial"/>
          <w:b w:val="0"/>
          <w:i w:val="0"/>
          <w:color w:val="auto"/>
        </w:rPr>
        <w:t xml:space="preserve"> species common to the </w:t>
      </w:r>
      <w:r w:rsidRPr="00176D24">
        <w:rPr>
          <w:rFonts w:ascii="Arial" w:hAnsi="Arial" w:cs="Arial"/>
          <w:i w:val="0"/>
          <w:color w:val="auto"/>
        </w:rPr>
        <w:t>coupe</w:t>
      </w:r>
      <w:r w:rsidRPr="00176D24">
        <w:rPr>
          <w:rFonts w:ascii="Arial" w:hAnsi="Arial" w:cs="Arial"/>
          <w:b w:val="0"/>
          <w:i w:val="0"/>
          <w:color w:val="auto"/>
        </w:rPr>
        <w:t xml:space="preserve"> prior to harvesting, where they can be determined.</w:t>
      </w:r>
    </w:p>
    <w:p w14:paraId="606C5C3A" w14:textId="2DC580BA" w:rsidR="004D34DE" w:rsidRPr="00176D24" w:rsidRDefault="004D34DE" w:rsidP="004236B1">
      <w:pPr>
        <w:pStyle w:val="Heading4"/>
        <w:keepLines w:val="0"/>
        <w:numPr>
          <w:ilvl w:val="3"/>
          <w:numId w:val="83"/>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Where mechanical disturbance is used, it must be undertaken with due consideration of </w:t>
      </w:r>
      <w:r w:rsidRPr="00176D24">
        <w:rPr>
          <w:rFonts w:ascii="Arial" w:hAnsi="Arial" w:cs="Arial"/>
          <w:i w:val="0"/>
          <w:color w:val="auto"/>
        </w:rPr>
        <w:t>erosion risk</w:t>
      </w:r>
      <w:r w:rsidRPr="00176D24">
        <w:rPr>
          <w:rFonts w:ascii="Arial" w:hAnsi="Arial" w:cs="Arial"/>
          <w:b w:val="0"/>
          <w:i w:val="0"/>
          <w:color w:val="auto"/>
        </w:rPr>
        <w:t xml:space="preserve"> potential and the proximity of </w:t>
      </w:r>
      <w:r w:rsidRPr="00176D24">
        <w:rPr>
          <w:rFonts w:ascii="Arial" w:hAnsi="Arial" w:cs="Arial"/>
          <w:i w:val="0"/>
          <w:color w:val="auto"/>
        </w:rPr>
        <w:t>waterways</w:t>
      </w:r>
      <w:r w:rsidRPr="00176D24">
        <w:rPr>
          <w:rFonts w:ascii="Arial" w:hAnsi="Arial" w:cs="Arial"/>
          <w:b w:val="0"/>
          <w:i w:val="0"/>
          <w:color w:val="auto"/>
        </w:rPr>
        <w:t xml:space="preserve"> (refer to</w:t>
      </w:r>
      <w:r w:rsidR="004F5152" w:rsidRPr="00176D24">
        <w:rPr>
          <w:rFonts w:ascii="Arial" w:hAnsi="Arial" w:cs="Arial"/>
          <w:b w:val="0"/>
          <w:i w:val="0"/>
          <w:color w:val="auto"/>
        </w:rPr>
        <w:t xml:space="preserve"> section</w:t>
      </w:r>
      <w:r w:rsidRPr="00176D24">
        <w:rPr>
          <w:rFonts w:ascii="Arial" w:hAnsi="Arial" w:cs="Arial"/>
          <w:b w:val="0"/>
          <w:i w:val="0"/>
          <w:color w:val="auto"/>
        </w:rPr>
        <w:t xml:space="preserve"> </w:t>
      </w:r>
      <w:r w:rsidR="00313D28" w:rsidRPr="00176D24">
        <w:rPr>
          <w:rFonts w:ascii="Arial" w:hAnsi="Arial" w:cs="Arial"/>
          <w:b w:val="0"/>
          <w:i w:val="0"/>
          <w:color w:val="auto"/>
        </w:rPr>
        <w:fldChar w:fldCharType="begin"/>
      </w:r>
      <w:r w:rsidR="00313D28" w:rsidRPr="00176D24">
        <w:rPr>
          <w:rFonts w:ascii="Arial" w:hAnsi="Arial" w:cs="Arial"/>
          <w:b w:val="0"/>
          <w:i w:val="0"/>
          <w:color w:val="auto"/>
        </w:rPr>
        <w:instrText xml:space="preserve"> REF _Ref14029733 \r \h </w:instrText>
      </w:r>
      <w:r w:rsidR="00176D24">
        <w:rPr>
          <w:rFonts w:ascii="Arial" w:hAnsi="Arial" w:cs="Arial"/>
          <w:b w:val="0"/>
          <w:i w:val="0"/>
          <w:color w:val="auto"/>
        </w:rPr>
        <w:instrText xml:space="preserve"> \* MERGEFORMAT </w:instrText>
      </w:r>
      <w:r w:rsidR="00313D28" w:rsidRPr="00176D24">
        <w:rPr>
          <w:rFonts w:ascii="Arial" w:hAnsi="Arial" w:cs="Arial"/>
          <w:b w:val="0"/>
          <w:i w:val="0"/>
          <w:color w:val="auto"/>
        </w:rPr>
      </w:r>
      <w:r w:rsidR="00313D28" w:rsidRPr="00176D24">
        <w:rPr>
          <w:rFonts w:ascii="Arial" w:hAnsi="Arial" w:cs="Arial"/>
          <w:b w:val="0"/>
          <w:i w:val="0"/>
          <w:color w:val="auto"/>
        </w:rPr>
        <w:fldChar w:fldCharType="separate"/>
      </w:r>
      <w:r w:rsidR="002E1944">
        <w:rPr>
          <w:rFonts w:ascii="Arial" w:hAnsi="Arial" w:cs="Arial"/>
          <w:b w:val="0"/>
          <w:i w:val="0"/>
          <w:color w:val="auto"/>
        </w:rPr>
        <w:t>3.2.1</w:t>
      </w:r>
      <w:r w:rsidR="00313D28" w:rsidRPr="00176D24">
        <w:rPr>
          <w:rFonts w:ascii="Arial" w:hAnsi="Arial" w:cs="Arial"/>
          <w:b w:val="0"/>
          <w:i w:val="0"/>
          <w:color w:val="auto"/>
        </w:rPr>
        <w:fldChar w:fldCharType="end"/>
      </w:r>
      <w:r w:rsidRPr="00176D24">
        <w:rPr>
          <w:rFonts w:ascii="Arial" w:hAnsi="Arial" w:cs="Arial"/>
          <w:b w:val="0"/>
          <w:i w:val="0"/>
          <w:color w:val="auto"/>
        </w:rPr>
        <w:t>).</w:t>
      </w:r>
    </w:p>
    <w:p w14:paraId="21A0C1EB" w14:textId="10E7071D" w:rsidR="00A4146B" w:rsidRDefault="00A4146B" w:rsidP="000D6283">
      <w:pPr>
        <w:pStyle w:val="BodyText"/>
        <w:rPr>
          <w:lang w:eastAsia="en-AU"/>
        </w:rPr>
      </w:pPr>
      <w:r>
        <w:rPr>
          <w:lang w:eastAsia="en-AU"/>
        </w:rPr>
        <w:br w:type="page"/>
      </w:r>
    </w:p>
    <w:p w14:paraId="7E2E726D" w14:textId="77777777" w:rsidR="004D34DE" w:rsidRPr="00176D24" w:rsidRDefault="004D34DE" w:rsidP="004236B1">
      <w:pPr>
        <w:pStyle w:val="Heading3"/>
        <w:keepNext w:val="0"/>
        <w:keepLines w:val="0"/>
        <w:numPr>
          <w:ilvl w:val="2"/>
          <w:numId w:val="84"/>
        </w:numPr>
        <w:tabs>
          <w:tab w:val="clear" w:pos="1418"/>
          <w:tab w:val="clear" w:pos="1701"/>
          <w:tab w:val="clear" w:pos="1985"/>
        </w:tabs>
        <w:spacing w:before="380" w:after="80" w:line="240" w:lineRule="auto"/>
        <w:ind w:left="851" w:right="141" w:hanging="851"/>
        <w:rPr>
          <w:rFonts w:ascii="Arial" w:hAnsi="Arial"/>
        </w:rPr>
      </w:pPr>
      <w:bookmarkStart w:id="379" w:name="_Toc82012482"/>
      <w:bookmarkStart w:id="380" w:name="_Toc82012592"/>
      <w:bookmarkStart w:id="381" w:name="_Toc82012701"/>
      <w:bookmarkStart w:id="382" w:name="_Toc73975872"/>
      <w:bookmarkStart w:id="383" w:name="_Toc73975873"/>
      <w:bookmarkStart w:id="384" w:name="_Toc358295219"/>
      <w:bookmarkStart w:id="385" w:name="_Toc394304080"/>
      <w:bookmarkStart w:id="386" w:name="_Ref14007045"/>
      <w:bookmarkStart w:id="387" w:name="_Toc86406492"/>
      <w:bookmarkStart w:id="388" w:name="_Toc94176521"/>
      <w:bookmarkEnd w:id="379"/>
      <w:bookmarkEnd w:id="380"/>
      <w:bookmarkEnd w:id="381"/>
      <w:bookmarkEnd w:id="382"/>
      <w:bookmarkEnd w:id="383"/>
      <w:r w:rsidRPr="00176D24">
        <w:rPr>
          <w:rFonts w:ascii="Arial" w:hAnsi="Arial"/>
        </w:rPr>
        <w:lastRenderedPageBreak/>
        <w:t>Stocking Assessment and Remedial Treatment</w:t>
      </w:r>
      <w:bookmarkEnd w:id="384"/>
      <w:bookmarkEnd w:id="385"/>
      <w:bookmarkEnd w:id="386"/>
      <w:bookmarkEnd w:id="387"/>
      <w:bookmarkEnd w:id="388"/>
    </w:p>
    <w:p w14:paraId="56E8AA25"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Operational Goal</w:t>
      </w:r>
    </w:p>
    <w:p w14:paraId="36D432AC" w14:textId="77777777" w:rsidR="004D34DE" w:rsidRPr="00176D24" w:rsidRDefault="004D34DE" w:rsidP="008E7F7E">
      <w:pPr>
        <w:spacing w:before="60" w:after="120" w:line="280" w:lineRule="atLeast"/>
        <w:ind w:right="141"/>
        <w:rPr>
          <w:rFonts w:ascii="Arial" w:hAnsi="Arial"/>
          <w:b/>
          <w:color w:val="auto"/>
        </w:rPr>
      </w:pPr>
      <w:r w:rsidRPr="00176D24">
        <w:rPr>
          <w:rFonts w:ascii="Arial" w:hAnsi="Arial"/>
          <w:b/>
          <w:color w:val="auto"/>
        </w:rPr>
        <w:t>Stocking</w:t>
      </w:r>
      <w:r w:rsidRPr="00176D24">
        <w:rPr>
          <w:rFonts w:ascii="Arial" w:hAnsi="Arial"/>
          <w:color w:val="auto"/>
        </w:rPr>
        <w:t xml:space="preserve"> and early seedling growth is monitored and remedial action is taken where necessary to successfully regenerate harvested areas of </w:t>
      </w:r>
      <w:r w:rsidRPr="00176D24">
        <w:rPr>
          <w:rFonts w:ascii="Arial" w:hAnsi="Arial"/>
          <w:b/>
          <w:color w:val="auto"/>
        </w:rPr>
        <w:t>native forests</w:t>
      </w:r>
      <w:r w:rsidRPr="00176D24">
        <w:rPr>
          <w:rFonts w:ascii="Arial" w:hAnsi="Arial"/>
          <w:color w:val="auto"/>
        </w:rPr>
        <w:t>.</w:t>
      </w:r>
    </w:p>
    <w:p w14:paraId="05A8B32D"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Mandatory Actions</w:t>
      </w:r>
    </w:p>
    <w:p w14:paraId="33EE6BC9" w14:textId="77777777" w:rsidR="004D34DE" w:rsidRPr="00176D24" w:rsidRDefault="004D34DE" w:rsidP="004236B1">
      <w:pPr>
        <w:pStyle w:val="Heading4"/>
        <w:keepLines w:val="0"/>
        <w:numPr>
          <w:ilvl w:val="3"/>
          <w:numId w:val="85"/>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Stocking</w:t>
      </w:r>
      <w:r w:rsidRPr="00176D24">
        <w:rPr>
          <w:rFonts w:ascii="Arial" w:hAnsi="Arial" w:cs="Arial"/>
          <w:b w:val="0"/>
          <w:i w:val="0"/>
          <w:color w:val="auto"/>
        </w:rPr>
        <w:t xml:space="preserve"> on harvested </w:t>
      </w:r>
      <w:r w:rsidRPr="00176D24">
        <w:rPr>
          <w:rFonts w:ascii="Arial" w:hAnsi="Arial" w:cs="Arial"/>
          <w:i w:val="0"/>
          <w:color w:val="auto"/>
        </w:rPr>
        <w:t>coupes</w:t>
      </w:r>
      <w:r w:rsidRPr="00176D24">
        <w:rPr>
          <w:rFonts w:ascii="Arial" w:hAnsi="Arial" w:cs="Arial"/>
          <w:b w:val="0"/>
          <w:i w:val="0"/>
          <w:color w:val="auto"/>
        </w:rPr>
        <w:t xml:space="preserve"> must be assessed within three years of treatment, to determine whether </w:t>
      </w:r>
      <w:r w:rsidRPr="00176D24">
        <w:rPr>
          <w:rFonts w:ascii="Arial" w:hAnsi="Arial" w:cs="Arial"/>
          <w:i w:val="0"/>
          <w:color w:val="auto"/>
        </w:rPr>
        <w:t>regeneration</w:t>
      </w:r>
      <w:r w:rsidRPr="00176D24">
        <w:rPr>
          <w:rFonts w:ascii="Arial" w:hAnsi="Arial" w:cs="Arial"/>
          <w:b w:val="0"/>
          <w:i w:val="0"/>
          <w:color w:val="auto"/>
        </w:rPr>
        <w:t xml:space="preserve"> has been successfully achieved and to ensure that re-treatment occurs where necessary. </w:t>
      </w:r>
    </w:p>
    <w:p w14:paraId="5CA9DED3" w14:textId="77777777" w:rsidR="004D34DE" w:rsidRPr="00176D24" w:rsidRDefault="004D34DE" w:rsidP="004236B1">
      <w:pPr>
        <w:pStyle w:val="Heading4"/>
        <w:keepLines w:val="0"/>
        <w:numPr>
          <w:ilvl w:val="3"/>
          <w:numId w:val="85"/>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Where </w:t>
      </w:r>
      <w:r w:rsidRPr="00176D24">
        <w:rPr>
          <w:rFonts w:ascii="Arial" w:hAnsi="Arial" w:cs="Arial"/>
          <w:i w:val="0"/>
          <w:color w:val="auto"/>
        </w:rPr>
        <w:t>stocking</w:t>
      </w:r>
      <w:r w:rsidRPr="00176D24">
        <w:rPr>
          <w:rFonts w:ascii="Arial" w:hAnsi="Arial" w:cs="Arial"/>
          <w:b w:val="0"/>
          <w:i w:val="0"/>
          <w:color w:val="auto"/>
        </w:rPr>
        <w:t xml:space="preserve">, health or early growth is inadequate, remedial work must be conducted as soon as practicable to obtain adequate </w:t>
      </w:r>
      <w:r w:rsidRPr="00176D24">
        <w:rPr>
          <w:rFonts w:ascii="Arial" w:hAnsi="Arial" w:cs="Arial"/>
          <w:i w:val="0"/>
          <w:color w:val="auto"/>
        </w:rPr>
        <w:t>regeneration</w:t>
      </w:r>
      <w:r w:rsidRPr="00176D24">
        <w:rPr>
          <w:rFonts w:ascii="Arial" w:hAnsi="Arial" w:cs="Arial"/>
          <w:b w:val="0"/>
          <w:i w:val="0"/>
          <w:color w:val="auto"/>
        </w:rPr>
        <w:t xml:space="preserve">. Further assessment must be undertaken following remedial treatment. </w:t>
      </w:r>
    </w:p>
    <w:p w14:paraId="7BD63890" w14:textId="77777777" w:rsidR="004D34DE" w:rsidRPr="00176D24" w:rsidRDefault="004D34DE" w:rsidP="004236B1">
      <w:pPr>
        <w:pStyle w:val="Heading4"/>
        <w:keepLines w:val="0"/>
        <w:numPr>
          <w:ilvl w:val="3"/>
          <w:numId w:val="85"/>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The results of assessment must be recorded for future reference.</w:t>
      </w:r>
    </w:p>
    <w:p w14:paraId="6444EC70" w14:textId="77777777" w:rsidR="004D34DE" w:rsidRPr="00176D24" w:rsidRDefault="004D34DE" w:rsidP="004236B1">
      <w:pPr>
        <w:pStyle w:val="Heading3"/>
        <w:keepLines w:val="0"/>
        <w:numPr>
          <w:ilvl w:val="2"/>
          <w:numId w:val="86"/>
        </w:numPr>
        <w:tabs>
          <w:tab w:val="clear" w:pos="1418"/>
          <w:tab w:val="clear" w:pos="1701"/>
          <w:tab w:val="clear" w:pos="1985"/>
        </w:tabs>
        <w:spacing w:before="380" w:after="80" w:line="240" w:lineRule="auto"/>
        <w:ind w:left="851" w:right="141" w:hanging="851"/>
        <w:rPr>
          <w:rFonts w:ascii="Arial" w:hAnsi="Arial"/>
        </w:rPr>
      </w:pPr>
      <w:bookmarkStart w:id="389" w:name="_Toc358295224"/>
      <w:bookmarkStart w:id="390" w:name="_Toc394304081"/>
      <w:bookmarkStart w:id="391" w:name="_Ref14007123"/>
      <w:bookmarkStart w:id="392" w:name="_Toc86406493"/>
      <w:bookmarkStart w:id="393" w:name="_Toc94176522"/>
      <w:r w:rsidRPr="00176D24">
        <w:rPr>
          <w:rFonts w:ascii="Arial" w:hAnsi="Arial"/>
        </w:rPr>
        <w:t>Tending</w:t>
      </w:r>
      <w:bookmarkEnd w:id="389"/>
      <w:bookmarkEnd w:id="390"/>
      <w:bookmarkEnd w:id="391"/>
      <w:bookmarkEnd w:id="392"/>
      <w:bookmarkEnd w:id="393"/>
    </w:p>
    <w:p w14:paraId="432F75E7" w14:textId="330DD540" w:rsidR="004D34DE" w:rsidRPr="00176D24" w:rsidRDefault="004D34DE" w:rsidP="008E7F7E">
      <w:pPr>
        <w:spacing w:before="60" w:after="120" w:line="280" w:lineRule="atLeast"/>
        <w:ind w:right="141"/>
        <w:rPr>
          <w:rFonts w:ascii="Arial" w:hAnsi="Arial"/>
          <w:b/>
          <w:color w:val="auto"/>
        </w:rPr>
      </w:pPr>
      <w:r w:rsidRPr="00176D24">
        <w:rPr>
          <w:rFonts w:ascii="Arial" w:hAnsi="Arial"/>
          <w:b/>
          <w:color w:val="auto"/>
        </w:rPr>
        <w:t>Tending</w:t>
      </w:r>
      <w:r w:rsidRPr="00176D24">
        <w:rPr>
          <w:rFonts w:ascii="Arial" w:hAnsi="Arial"/>
          <w:color w:val="auto"/>
        </w:rPr>
        <w:t xml:space="preserve"> includes </w:t>
      </w:r>
      <w:r w:rsidRPr="00176D24">
        <w:rPr>
          <w:rFonts w:ascii="Arial" w:hAnsi="Arial"/>
          <w:b/>
          <w:color w:val="auto"/>
        </w:rPr>
        <w:t>stand</w:t>
      </w:r>
      <w:r w:rsidRPr="00176D24">
        <w:rPr>
          <w:rFonts w:ascii="Arial" w:hAnsi="Arial"/>
          <w:color w:val="auto"/>
        </w:rPr>
        <w:t xml:space="preserve"> improvement (such as </w:t>
      </w:r>
      <w:r w:rsidRPr="00176D24">
        <w:rPr>
          <w:rFonts w:ascii="Arial" w:hAnsi="Arial"/>
          <w:b/>
          <w:color w:val="auto"/>
        </w:rPr>
        <w:t>overwood</w:t>
      </w:r>
      <w:r w:rsidRPr="00176D24">
        <w:rPr>
          <w:rFonts w:ascii="Arial" w:hAnsi="Arial"/>
          <w:color w:val="auto"/>
        </w:rPr>
        <w:t xml:space="preserve"> removal or reduction), </w:t>
      </w:r>
      <w:r w:rsidR="00377F3E" w:rsidRPr="00176D24">
        <w:rPr>
          <w:rFonts w:ascii="Arial" w:hAnsi="Arial"/>
          <w:b/>
          <w:color w:val="auto"/>
        </w:rPr>
        <w:t>thinning</w:t>
      </w:r>
      <w:r w:rsidRPr="00176D24">
        <w:rPr>
          <w:rFonts w:ascii="Arial" w:hAnsi="Arial"/>
          <w:color w:val="auto"/>
        </w:rPr>
        <w:t xml:space="preserve">, fertilising and other </w:t>
      </w:r>
      <w:r w:rsidRPr="00176D24">
        <w:rPr>
          <w:rFonts w:ascii="Arial" w:hAnsi="Arial"/>
          <w:b/>
          <w:color w:val="auto"/>
        </w:rPr>
        <w:t xml:space="preserve">silvicultural </w:t>
      </w:r>
      <w:r w:rsidRPr="00176D24">
        <w:rPr>
          <w:rFonts w:ascii="Arial" w:hAnsi="Arial"/>
          <w:color w:val="auto"/>
        </w:rPr>
        <w:t xml:space="preserve">practices to promote </w:t>
      </w:r>
      <w:r w:rsidRPr="00176D24">
        <w:rPr>
          <w:rFonts w:ascii="Arial" w:hAnsi="Arial"/>
          <w:b/>
          <w:color w:val="auto"/>
        </w:rPr>
        <w:t>stand</w:t>
      </w:r>
      <w:r w:rsidRPr="00176D24">
        <w:rPr>
          <w:rFonts w:ascii="Arial" w:hAnsi="Arial"/>
          <w:color w:val="auto"/>
        </w:rPr>
        <w:t xml:space="preserve"> health and timber production. Appropriate action may be taken to tend </w:t>
      </w:r>
      <w:r w:rsidRPr="00176D24">
        <w:rPr>
          <w:rFonts w:ascii="Arial" w:hAnsi="Arial"/>
          <w:b/>
          <w:color w:val="auto"/>
        </w:rPr>
        <w:t>native forest</w:t>
      </w:r>
      <w:r w:rsidRPr="00176D24">
        <w:rPr>
          <w:rFonts w:ascii="Arial" w:hAnsi="Arial"/>
          <w:color w:val="auto"/>
        </w:rPr>
        <w:t xml:space="preserve"> </w:t>
      </w:r>
      <w:r w:rsidRPr="00176D24">
        <w:rPr>
          <w:rFonts w:ascii="Arial" w:hAnsi="Arial"/>
          <w:b/>
          <w:color w:val="auto"/>
        </w:rPr>
        <w:t>stands</w:t>
      </w:r>
      <w:r w:rsidRPr="00176D24">
        <w:rPr>
          <w:rFonts w:ascii="Arial" w:hAnsi="Arial"/>
          <w:color w:val="auto"/>
        </w:rPr>
        <w:t xml:space="preserve"> where consistent with environmental safeguards and offsite impacts are minimised. </w:t>
      </w:r>
    </w:p>
    <w:p w14:paraId="0ECB0A5E"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Operational Goal</w:t>
      </w:r>
    </w:p>
    <w:p w14:paraId="1E597DC2" w14:textId="77777777" w:rsidR="004D34DE" w:rsidRPr="00176D24" w:rsidRDefault="004D34DE" w:rsidP="008E7F7E">
      <w:pPr>
        <w:spacing w:before="60" w:after="120" w:line="280" w:lineRule="atLeast"/>
        <w:ind w:right="141"/>
        <w:rPr>
          <w:rFonts w:ascii="Arial" w:hAnsi="Arial"/>
          <w:b/>
          <w:color w:val="auto"/>
        </w:rPr>
      </w:pPr>
      <w:r w:rsidRPr="00176D24">
        <w:rPr>
          <w:rFonts w:ascii="Arial" w:hAnsi="Arial"/>
          <w:color w:val="auto"/>
        </w:rPr>
        <w:t xml:space="preserve">The productive capacity and other values of the forest are maintained or enhanced by appropriate </w:t>
      </w:r>
      <w:r w:rsidRPr="00176D24">
        <w:rPr>
          <w:rFonts w:ascii="Arial" w:hAnsi="Arial"/>
          <w:b/>
          <w:color w:val="auto"/>
        </w:rPr>
        <w:t>tending</w:t>
      </w:r>
      <w:r w:rsidRPr="00176D24">
        <w:rPr>
          <w:rFonts w:ascii="Arial" w:hAnsi="Arial"/>
          <w:color w:val="auto"/>
        </w:rPr>
        <w:t xml:space="preserve"> of </w:t>
      </w:r>
      <w:r w:rsidRPr="00176D24">
        <w:rPr>
          <w:rFonts w:ascii="Arial" w:hAnsi="Arial"/>
          <w:b/>
          <w:color w:val="auto"/>
        </w:rPr>
        <w:t>stands</w:t>
      </w:r>
      <w:r w:rsidRPr="00176D24">
        <w:rPr>
          <w:rFonts w:ascii="Arial" w:hAnsi="Arial"/>
          <w:color w:val="auto"/>
        </w:rPr>
        <w:t>.</w:t>
      </w:r>
    </w:p>
    <w:p w14:paraId="6A3A4B7F"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Mandatory Actions</w:t>
      </w:r>
    </w:p>
    <w:p w14:paraId="596F470A" w14:textId="2000DC1C" w:rsidR="004D34DE" w:rsidRPr="00176D24" w:rsidRDefault="004D34DE" w:rsidP="008E7F7E">
      <w:pPr>
        <w:spacing w:before="60" w:after="120" w:line="280" w:lineRule="atLeast"/>
        <w:ind w:right="141"/>
        <w:rPr>
          <w:rFonts w:ascii="Arial" w:hAnsi="Arial"/>
          <w:color w:val="auto"/>
        </w:rPr>
      </w:pPr>
      <w:r w:rsidRPr="00176D24">
        <w:rPr>
          <w:rFonts w:ascii="Arial" w:hAnsi="Arial"/>
          <w:b/>
          <w:color w:val="auto"/>
        </w:rPr>
        <w:t>Tending</w:t>
      </w:r>
      <w:r w:rsidRPr="00176D24">
        <w:rPr>
          <w:rFonts w:ascii="Arial" w:hAnsi="Arial"/>
          <w:color w:val="auto"/>
        </w:rPr>
        <w:t xml:space="preserve"> must be planned and conducted in a manner that minimises adverse impacts on areas that are excluded from harvesting. </w:t>
      </w:r>
    </w:p>
    <w:p w14:paraId="5399D6B8" w14:textId="77777777" w:rsidR="003F7548" w:rsidRPr="00176D24" w:rsidRDefault="003F7548" w:rsidP="00D13877">
      <w:pPr>
        <w:spacing w:before="60" w:after="120" w:line="280" w:lineRule="atLeast"/>
        <w:rPr>
          <w:rFonts w:ascii="Arial" w:hAnsi="Arial"/>
          <w:b/>
          <w:color w:val="auto"/>
        </w:rPr>
        <w:sectPr w:rsidR="003F7548" w:rsidRPr="00176D24" w:rsidSect="00E94527">
          <w:pgSz w:w="11907" w:h="16840" w:code="9"/>
          <w:pgMar w:top="1134" w:right="1134" w:bottom="1134" w:left="1134" w:header="283" w:footer="283" w:gutter="0"/>
          <w:cols w:space="720"/>
          <w:docGrid w:linePitch="360"/>
        </w:sectPr>
      </w:pPr>
    </w:p>
    <w:p w14:paraId="1D0526CC" w14:textId="4EF55C05" w:rsidR="004D34DE" w:rsidRPr="00176D24" w:rsidRDefault="004D34DE" w:rsidP="004C7CCE">
      <w:pPr>
        <w:pStyle w:val="Heading1"/>
        <w:numPr>
          <w:ilvl w:val="0"/>
          <w:numId w:val="152"/>
        </w:numPr>
        <w:ind w:left="851" w:hanging="851"/>
      </w:pPr>
      <w:bookmarkStart w:id="394" w:name="_Toc124245389"/>
      <w:bookmarkStart w:id="395" w:name="_Toc358295271"/>
      <w:bookmarkStart w:id="396" w:name="_Toc394304082"/>
      <w:bookmarkStart w:id="397" w:name="_Toc86406494"/>
      <w:bookmarkStart w:id="398" w:name="_Toc94176523"/>
      <w:r w:rsidRPr="00176D24">
        <w:lastRenderedPageBreak/>
        <w:t>Code Application – Plantations</w:t>
      </w:r>
      <w:bookmarkEnd w:id="394"/>
      <w:bookmarkEnd w:id="395"/>
      <w:bookmarkEnd w:id="396"/>
      <w:bookmarkEnd w:id="397"/>
      <w:bookmarkEnd w:id="398"/>
    </w:p>
    <w:p w14:paraId="69AE239E" w14:textId="4D765F92" w:rsidR="004D34DE" w:rsidRPr="00176D24" w:rsidRDefault="004D34DE" w:rsidP="008F2E17">
      <w:pPr>
        <w:keepNext/>
        <w:keepLines/>
        <w:spacing w:before="60" w:after="120" w:line="280" w:lineRule="atLeast"/>
        <w:ind w:right="141"/>
        <w:rPr>
          <w:rFonts w:ascii="Arial" w:hAnsi="Arial"/>
          <w:b/>
          <w:color w:val="auto"/>
        </w:rPr>
      </w:pPr>
      <w:bookmarkStart w:id="399" w:name="OLE_LINK461"/>
      <w:r w:rsidRPr="00176D24">
        <w:rPr>
          <w:rFonts w:ascii="Arial" w:hAnsi="Arial"/>
          <w:b/>
          <w:color w:val="auto"/>
        </w:rPr>
        <w:t>Plantations</w:t>
      </w:r>
      <w:r w:rsidRPr="00176D24">
        <w:rPr>
          <w:rFonts w:ascii="Arial" w:hAnsi="Arial"/>
          <w:color w:val="auto"/>
        </w:rPr>
        <w:t xml:space="preserve"> are </w:t>
      </w:r>
      <w:bookmarkEnd w:id="399"/>
      <w:r w:rsidRPr="00176D24">
        <w:rPr>
          <w:rFonts w:ascii="Arial" w:hAnsi="Arial"/>
          <w:color w:val="auto"/>
        </w:rPr>
        <w:t xml:space="preserve">managed </w:t>
      </w:r>
      <w:r w:rsidRPr="00176D24">
        <w:rPr>
          <w:rFonts w:ascii="Arial" w:hAnsi="Arial"/>
          <w:b/>
          <w:color w:val="auto"/>
        </w:rPr>
        <w:t>stands</w:t>
      </w:r>
      <w:r w:rsidRPr="00176D24">
        <w:rPr>
          <w:rFonts w:ascii="Arial" w:hAnsi="Arial"/>
          <w:color w:val="auto"/>
        </w:rPr>
        <w:t xml:space="preserve"> of trees of either native or </w:t>
      </w:r>
      <w:r w:rsidRPr="00176D24">
        <w:rPr>
          <w:rFonts w:ascii="Arial" w:hAnsi="Arial"/>
          <w:b/>
          <w:color w:val="auto"/>
        </w:rPr>
        <w:t>exotic</w:t>
      </w:r>
      <w:r w:rsidRPr="00176D24">
        <w:rPr>
          <w:rFonts w:ascii="Arial" w:hAnsi="Arial"/>
          <w:color w:val="auto"/>
        </w:rPr>
        <w:t xml:space="preserve"> species, planted or sown primarily for timber production purposes. This </w:t>
      </w:r>
      <w:r w:rsidR="008502E6" w:rsidRPr="00176D24">
        <w:rPr>
          <w:rFonts w:ascii="Arial" w:hAnsi="Arial"/>
          <w:color w:val="auto"/>
        </w:rPr>
        <w:t>c</w:t>
      </w:r>
      <w:r w:rsidRPr="00176D24">
        <w:rPr>
          <w:rFonts w:ascii="Arial" w:hAnsi="Arial"/>
          <w:color w:val="auto"/>
        </w:rPr>
        <w:t xml:space="preserve">hapter applies to </w:t>
      </w:r>
      <w:r w:rsidRPr="00176D24">
        <w:rPr>
          <w:rFonts w:ascii="Arial" w:hAnsi="Arial"/>
          <w:b/>
          <w:color w:val="auto"/>
        </w:rPr>
        <w:t xml:space="preserve">timber </w:t>
      </w:r>
      <w:r w:rsidR="007A1B43" w:rsidRPr="00176D24">
        <w:rPr>
          <w:rFonts w:ascii="Arial" w:hAnsi="Arial"/>
          <w:b/>
          <w:color w:val="auto"/>
        </w:rPr>
        <w:t>harvesting operations</w:t>
      </w:r>
      <w:r w:rsidRPr="00176D24">
        <w:rPr>
          <w:rFonts w:ascii="Arial" w:hAnsi="Arial"/>
          <w:color w:val="auto"/>
        </w:rPr>
        <w:t xml:space="preserve"> in all </w:t>
      </w:r>
      <w:r w:rsidRPr="00176D24">
        <w:rPr>
          <w:rFonts w:ascii="Arial" w:hAnsi="Arial"/>
          <w:b/>
          <w:color w:val="auto"/>
        </w:rPr>
        <w:t>plantations</w:t>
      </w:r>
      <w:r w:rsidRPr="00176D24">
        <w:rPr>
          <w:rFonts w:ascii="Arial" w:hAnsi="Arial"/>
          <w:color w:val="auto"/>
        </w:rPr>
        <w:t xml:space="preserve">, except those </w:t>
      </w:r>
      <w:r w:rsidR="00392340" w:rsidRPr="00176D24">
        <w:rPr>
          <w:rFonts w:ascii="Arial" w:hAnsi="Arial"/>
          <w:color w:val="auto"/>
        </w:rPr>
        <w:t xml:space="preserve">owned or </w:t>
      </w:r>
      <w:r w:rsidRPr="00176D24">
        <w:rPr>
          <w:rFonts w:ascii="Arial" w:hAnsi="Arial"/>
          <w:color w:val="auto"/>
        </w:rPr>
        <w:t xml:space="preserve">managed by the </w:t>
      </w:r>
      <w:r w:rsidR="005E4CAD" w:rsidRPr="00176D24">
        <w:rPr>
          <w:rFonts w:ascii="Arial" w:hAnsi="Arial"/>
          <w:color w:val="auto"/>
        </w:rPr>
        <w:t xml:space="preserve">State </w:t>
      </w:r>
      <w:r w:rsidRPr="00176D24">
        <w:rPr>
          <w:rFonts w:ascii="Arial" w:hAnsi="Arial"/>
          <w:color w:val="auto"/>
        </w:rPr>
        <w:t xml:space="preserve">(which are subject to </w:t>
      </w:r>
      <w:r w:rsidR="008502E6" w:rsidRPr="00176D24">
        <w:rPr>
          <w:rFonts w:ascii="Arial" w:hAnsi="Arial"/>
          <w:color w:val="auto"/>
        </w:rPr>
        <w:t>c</w:t>
      </w:r>
      <w:r w:rsidRPr="00176D24">
        <w:rPr>
          <w:rFonts w:ascii="Arial" w:hAnsi="Arial"/>
          <w:color w:val="auto"/>
        </w:rPr>
        <w:t xml:space="preserve">hapter </w:t>
      </w:r>
      <w:r w:rsidR="008502E6" w:rsidRPr="00176D24">
        <w:rPr>
          <w:rFonts w:ascii="Arial" w:hAnsi="Arial"/>
          <w:color w:val="auto"/>
        </w:rPr>
        <w:t>t</w:t>
      </w:r>
      <w:r w:rsidRPr="00176D24">
        <w:rPr>
          <w:rFonts w:ascii="Arial" w:hAnsi="Arial"/>
          <w:color w:val="auto"/>
        </w:rPr>
        <w:t>wo).</w:t>
      </w:r>
    </w:p>
    <w:p w14:paraId="5899577D" w14:textId="77777777" w:rsidR="004D34DE" w:rsidRPr="00176D24" w:rsidRDefault="004D34DE" w:rsidP="008F2E17">
      <w:pPr>
        <w:keepNext/>
        <w:keepLines/>
        <w:spacing w:before="60" w:after="120" w:line="280" w:lineRule="atLeast"/>
        <w:ind w:right="141"/>
        <w:rPr>
          <w:rFonts w:ascii="Arial" w:hAnsi="Arial"/>
          <w:b/>
          <w:color w:val="auto"/>
        </w:rPr>
      </w:pPr>
      <w:r w:rsidRPr="00176D24">
        <w:rPr>
          <w:rFonts w:ascii="Arial" w:hAnsi="Arial"/>
          <w:b/>
          <w:color w:val="auto"/>
        </w:rPr>
        <w:t>Plantation</w:t>
      </w:r>
      <w:r w:rsidRPr="00176D24">
        <w:rPr>
          <w:rFonts w:ascii="Arial" w:hAnsi="Arial"/>
          <w:color w:val="auto"/>
        </w:rPr>
        <w:t xml:space="preserve"> development is regulated by the </w:t>
      </w:r>
      <w:r w:rsidRPr="0043759A">
        <w:rPr>
          <w:rFonts w:ascii="Arial" w:hAnsi="Arial"/>
          <w:i/>
          <w:color w:val="auto"/>
        </w:rPr>
        <w:t>Victoria Planning Provisions</w:t>
      </w:r>
      <w:r w:rsidRPr="00176D24">
        <w:rPr>
          <w:rFonts w:ascii="Arial" w:hAnsi="Arial"/>
          <w:color w:val="auto"/>
        </w:rPr>
        <w:t xml:space="preserve"> (VPP) and a permit is generally not required. Refer to your local planning scheme for details. The </w:t>
      </w:r>
      <w:r w:rsidRPr="00176D24">
        <w:rPr>
          <w:rFonts w:ascii="Arial" w:hAnsi="Arial"/>
          <w:b/>
          <w:color w:val="auto"/>
        </w:rPr>
        <w:t>Code</w:t>
      </w:r>
      <w:r w:rsidRPr="00176D24">
        <w:rPr>
          <w:rFonts w:ascii="Arial" w:hAnsi="Arial"/>
          <w:color w:val="auto"/>
        </w:rPr>
        <w:t xml:space="preserve"> is an incorporated document in the VPP.</w:t>
      </w:r>
    </w:p>
    <w:p w14:paraId="0DBE3041" w14:textId="77777777" w:rsidR="004D34DE" w:rsidRPr="00176D24" w:rsidRDefault="004D34DE" w:rsidP="004236B1">
      <w:pPr>
        <w:pStyle w:val="Heading2"/>
        <w:numPr>
          <w:ilvl w:val="1"/>
          <w:numId w:val="87"/>
        </w:numPr>
        <w:tabs>
          <w:tab w:val="clear" w:pos="1418"/>
          <w:tab w:val="clear" w:pos="1701"/>
          <w:tab w:val="clear" w:pos="1985"/>
        </w:tabs>
        <w:spacing w:before="380" w:after="80" w:line="240" w:lineRule="auto"/>
        <w:ind w:left="851" w:right="141" w:hanging="851"/>
        <w:rPr>
          <w:rFonts w:ascii="Arial" w:hAnsi="Arial"/>
          <w:color w:val="00B2A9" w:themeColor="accent1"/>
          <w:szCs w:val="24"/>
        </w:rPr>
      </w:pPr>
      <w:bookmarkStart w:id="400" w:name="_Toc394304083"/>
      <w:bookmarkStart w:id="401" w:name="_Toc86406495"/>
      <w:bookmarkStart w:id="402" w:name="_Toc94176524"/>
      <w:bookmarkStart w:id="403" w:name="_Toc124245391"/>
      <w:bookmarkStart w:id="404" w:name="_Toc358295272"/>
      <w:r w:rsidRPr="00176D24">
        <w:rPr>
          <w:rFonts w:ascii="Arial" w:hAnsi="Arial"/>
          <w:color w:val="00B2A9" w:themeColor="accent1"/>
          <w:szCs w:val="24"/>
        </w:rPr>
        <w:t>Plantation Planning and Design</w:t>
      </w:r>
      <w:bookmarkEnd w:id="400"/>
      <w:bookmarkEnd w:id="401"/>
      <w:bookmarkEnd w:id="402"/>
    </w:p>
    <w:p w14:paraId="544DD8EC" w14:textId="48DF1C35" w:rsidR="004D34DE" w:rsidRPr="00176D24" w:rsidRDefault="004D34DE" w:rsidP="004236B1">
      <w:pPr>
        <w:pStyle w:val="Heading3"/>
        <w:numPr>
          <w:ilvl w:val="2"/>
          <w:numId w:val="87"/>
        </w:numPr>
        <w:tabs>
          <w:tab w:val="clear" w:pos="1418"/>
          <w:tab w:val="clear" w:pos="1701"/>
          <w:tab w:val="clear" w:pos="1985"/>
        </w:tabs>
        <w:spacing w:before="380" w:after="80" w:line="240" w:lineRule="auto"/>
        <w:ind w:left="851" w:hanging="851"/>
        <w:rPr>
          <w:rFonts w:ascii="Arial" w:hAnsi="Arial"/>
        </w:rPr>
      </w:pPr>
      <w:bookmarkStart w:id="405" w:name="_Toc394304084"/>
      <w:bookmarkStart w:id="406" w:name="_Ref14255349"/>
      <w:bookmarkStart w:id="407" w:name="_Toc86406496"/>
      <w:bookmarkStart w:id="408" w:name="_Toc94176525"/>
      <w:bookmarkStart w:id="409" w:name="OLE_LINK462"/>
      <w:r w:rsidRPr="00176D24">
        <w:rPr>
          <w:rFonts w:ascii="Arial" w:hAnsi="Arial"/>
        </w:rPr>
        <w:t>Plantation Planning and Design</w:t>
      </w:r>
      <w:bookmarkEnd w:id="405"/>
      <w:bookmarkEnd w:id="406"/>
      <w:bookmarkEnd w:id="407"/>
      <w:bookmarkEnd w:id="408"/>
    </w:p>
    <w:p w14:paraId="4987AF20"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Operational Goals</w:t>
      </w:r>
    </w:p>
    <w:p w14:paraId="75562CD9" w14:textId="77777777" w:rsidR="004D34DE" w:rsidRPr="00176D24" w:rsidRDefault="004D34DE" w:rsidP="009543F5">
      <w:pPr>
        <w:spacing w:before="60" w:after="120" w:line="280" w:lineRule="atLeast"/>
        <w:rPr>
          <w:rFonts w:ascii="Arial" w:hAnsi="Arial"/>
          <w:b/>
          <w:color w:val="auto"/>
        </w:rPr>
      </w:pPr>
      <w:r w:rsidRPr="00176D24">
        <w:rPr>
          <w:rFonts w:ascii="Arial" w:hAnsi="Arial"/>
          <w:b/>
          <w:color w:val="auto"/>
        </w:rPr>
        <w:t>Plantations</w:t>
      </w:r>
      <w:r w:rsidRPr="00176D24">
        <w:rPr>
          <w:rFonts w:ascii="Arial" w:hAnsi="Arial"/>
          <w:color w:val="auto"/>
        </w:rPr>
        <w:t xml:space="preserve"> on </w:t>
      </w:r>
      <w:r w:rsidRPr="00176D24">
        <w:rPr>
          <w:rFonts w:ascii="Arial" w:hAnsi="Arial"/>
          <w:b/>
          <w:color w:val="auto"/>
        </w:rPr>
        <w:t>private land</w:t>
      </w:r>
      <w:r w:rsidRPr="00176D24">
        <w:rPr>
          <w:rFonts w:ascii="Arial" w:hAnsi="Arial"/>
          <w:color w:val="auto"/>
        </w:rPr>
        <w:t xml:space="preserve"> are designed, managed and operated in accordance with this </w:t>
      </w:r>
      <w:r w:rsidRPr="00176D24">
        <w:rPr>
          <w:rFonts w:ascii="Arial" w:hAnsi="Arial"/>
          <w:b/>
          <w:color w:val="auto"/>
        </w:rPr>
        <w:t>Code</w:t>
      </w:r>
      <w:r w:rsidRPr="00176D24">
        <w:rPr>
          <w:rFonts w:ascii="Arial" w:hAnsi="Arial"/>
          <w:color w:val="auto"/>
        </w:rPr>
        <w:t>.</w:t>
      </w:r>
    </w:p>
    <w:p w14:paraId="060372F4" w14:textId="77777777" w:rsidR="004D34DE" w:rsidRPr="00176D24" w:rsidRDefault="004D34DE" w:rsidP="009543F5">
      <w:pPr>
        <w:spacing w:before="60" w:after="120" w:line="280" w:lineRule="atLeast"/>
        <w:rPr>
          <w:rFonts w:ascii="Arial" w:hAnsi="Arial"/>
          <w:b/>
          <w:color w:val="auto"/>
        </w:rPr>
      </w:pPr>
      <w:bookmarkStart w:id="410" w:name="OLE_LINK463"/>
      <w:bookmarkEnd w:id="409"/>
      <w:r w:rsidRPr="00176D24">
        <w:rPr>
          <w:rFonts w:ascii="Arial" w:hAnsi="Arial"/>
          <w:b/>
          <w:color w:val="auto"/>
        </w:rPr>
        <w:t>Local government</w:t>
      </w:r>
      <w:r w:rsidRPr="00176D24">
        <w:rPr>
          <w:rFonts w:ascii="Arial" w:hAnsi="Arial"/>
          <w:color w:val="auto"/>
        </w:rPr>
        <w:t xml:space="preserve"> is appropriately informed of </w:t>
      </w:r>
      <w:r w:rsidRPr="00176D24">
        <w:rPr>
          <w:rFonts w:ascii="Arial" w:hAnsi="Arial"/>
          <w:b/>
          <w:color w:val="auto"/>
        </w:rPr>
        <w:t>new plantation</w:t>
      </w:r>
      <w:r w:rsidRPr="00176D24">
        <w:rPr>
          <w:rFonts w:ascii="Arial" w:hAnsi="Arial"/>
          <w:color w:val="auto"/>
        </w:rPr>
        <w:t xml:space="preserve"> development on </w:t>
      </w:r>
      <w:r w:rsidRPr="00176D24">
        <w:rPr>
          <w:rFonts w:ascii="Arial" w:hAnsi="Arial"/>
          <w:b/>
          <w:color w:val="auto"/>
        </w:rPr>
        <w:t>private land</w:t>
      </w:r>
      <w:r w:rsidRPr="00176D24">
        <w:rPr>
          <w:rFonts w:ascii="Arial" w:hAnsi="Arial"/>
          <w:color w:val="auto"/>
        </w:rPr>
        <w:t xml:space="preserve"> by the lodgement of either a </w:t>
      </w:r>
      <w:r w:rsidRPr="00176D24">
        <w:rPr>
          <w:rFonts w:ascii="Arial" w:hAnsi="Arial"/>
          <w:b/>
          <w:color w:val="auto"/>
        </w:rPr>
        <w:t>Plantation Development Notice</w:t>
      </w:r>
      <w:r w:rsidRPr="00176D24">
        <w:rPr>
          <w:rFonts w:ascii="Arial" w:hAnsi="Arial"/>
          <w:color w:val="auto"/>
        </w:rPr>
        <w:t xml:space="preserve"> or a planning permit, in accordance with this </w:t>
      </w:r>
      <w:r w:rsidRPr="00176D24">
        <w:rPr>
          <w:rFonts w:ascii="Arial" w:hAnsi="Arial"/>
          <w:b/>
          <w:color w:val="auto"/>
        </w:rPr>
        <w:t>Code</w:t>
      </w:r>
      <w:r w:rsidRPr="00176D24">
        <w:rPr>
          <w:rFonts w:ascii="Arial" w:hAnsi="Arial"/>
          <w:color w:val="auto"/>
        </w:rPr>
        <w:t>.</w:t>
      </w:r>
      <w:bookmarkEnd w:id="410"/>
    </w:p>
    <w:p w14:paraId="4D5DA054" w14:textId="77777777" w:rsidR="004D34DE" w:rsidRPr="00176D24" w:rsidRDefault="004D34DE" w:rsidP="007E3BC1">
      <w:pPr>
        <w:pStyle w:val="bs"/>
        <w:ind w:left="1134" w:hanging="1134"/>
        <w:rPr>
          <w:rFonts w:ascii="Arial" w:hAnsi="Arial" w:cs="Arial"/>
          <w:color w:val="797391" w:themeColor="accent6"/>
        </w:rPr>
      </w:pPr>
      <w:bookmarkStart w:id="411" w:name="OLE_LINK465"/>
      <w:r w:rsidRPr="00176D24">
        <w:rPr>
          <w:rFonts w:ascii="Arial" w:hAnsi="Arial" w:cs="Arial"/>
          <w:color w:val="797391" w:themeColor="accent6"/>
        </w:rPr>
        <w:t>Mandatory Actions</w:t>
      </w:r>
    </w:p>
    <w:p w14:paraId="1BDC9E5E" w14:textId="25F5F107" w:rsidR="004D34DE" w:rsidRPr="00176D24" w:rsidRDefault="004D34DE" w:rsidP="004236B1">
      <w:pPr>
        <w:pStyle w:val="Heading4"/>
        <w:keepLines w:val="0"/>
        <w:numPr>
          <w:ilvl w:val="3"/>
          <w:numId w:val="88"/>
        </w:numPr>
        <w:tabs>
          <w:tab w:val="clear" w:pos="1418"/>
          <w:tab w:val="clear" w:pos="1701"/>
          <w:tab w:val="clear" w:pos="1985"/>
        </w:tabs>
        <w:spacing w:before="240" w:after="60" w:line="240" w:lineRule="auto"/>
        <w:ind w:left="851" w:hanging="851"/>
        <w:rPr>
          <w:rFonts w:ascii="Arial" w:hAnsi="Arial" w:cs="Arial"/>
          <w:b w:val="0"/>
          <w:i w:val="0"/>
          <w:color w:val="auto"/>
        </w:rPr>
      </w:pPr>
      <w:bookmarkStart w:id="412" w:name="_Ref14012591"/>
      <w:r w:rsidRPr="00176D24">
        <w:rPr>
          <w:rFonts w:ascii="Arial" w:hAnsi="Arial" w:cs="Arial"/>
          <w:i w:val="0"/>
          <w:color w:val="auto"/>
        </w:rPr>
        <w:t>Plantation</w:t>
      </w:r>
      <w:r w:rsidRPr="00176D24">
        <w:rPr>
          <w:rFonts w:ascii="Arial" w:hAnsi="Arial" w:cs="Arial"/>
          <w:b w:val="0"/>
          <w:i w:val="0"/>
          <w:color w:val="auto"/>
        </w:rPr>
        <w:t xml:space="preserve"> design must take account of environmental values</w:t>
      </w:r>
      <w:r w:rsidR="007353D9" w:rsidRPr="00176D24">
        <w:rPr>
          <w:rFonts w:ascii="Arial" w:hAnsi="Arial" w:cs="Arial"/>
          <w:b w:val="0"/>
          <w:i w:val="0"/>
          <w:color w:val="auto"/>
        </w:rPr>
        <w:t xml:space="preserve"> </w:t>
      </w:r>
      <w:r w:rsidRPr="00176D24">
        <w:rPr>
          <w:rFonts w:ascii="Arial" w:hAnsi="Arial" w:cs="Arial"/>
          <w:b w:val="0"/>
          <w:i w:val="0"/>
          <w:color w:val="auto"/>
        </w:rPr>
        <w:t>and be consistent with relevant fire protection requirements.</w:t>
      </w:r>
      <w:bookmarkEnd w:id="412"/>
      <w:r w:rsidRPr="00176D24">
        <w:rPr>
          <w:rFonts w:ascii="Arial" w:hAnsi="Arial" w:cs="Arial"/>
          <w:b w:val="0"/>
          <w:i w:val="0"/>
          <w:color w:val="auto"/>
        </w:rPr>
        <w:t xml:space="preserve"> </w:t>
      </w:r>
      <w:bookmarkEnd w:id="411"/>
    </w:p>
    <w:p w14:paraId="79B44C8B" w14:textId="77777777" w:rsidR="004D34DE" w:rsidRPr="00176D24" w:rsidRDefault="004D34DE" w:rsidP="004236B1">
      <w:pPr>
        <w:pStyle w:val="Heading4"/>
        <w:keepLines w:val="0"/>
        <w:numPr>
          <w:ilvl w:val="3"/>
          <w:numId w:val="88"/>
        </w:numPr>
        <w:tabs>
          <w:tab w:val="clear" w:pos="1418"/>
          <w:tab w:val="clear" w:pos="1701"/>
          <w:tab w:val="clear" w:pos="1985"/>
        </w:tabs>
        <w:spacing w:before="240" w:after="60" w:line="240" w:lineRule="auto"/>
        <w:ind w:left="851" w:hanging="851"/>
        <w:rPr>
          <w:rFonts w:ascii="Arial" w:hAnsi="Arial" w:cs="Arial"/>
          <w:b w:val="0"/>
          <w:i w:val="0"/>
          <w:color w:val="auto"/>
        </w:rPr>
      </w:pPr>
      <w:bookmarkStart w:id="413" w:name="OLE_LINK472"/>
      <w:r w:rsidRPr="00176D24">
        <w:rPr>
          <w:rFonts w:ascii="Arial" w:hAnsi="Arial" w:cs="Arial"/>
          <w:b w:val="0"/>
          <w:i w:val="0"/>
          <w:color w:val="auto"/>
        </w:rPr>
        <w:t xml:space="preserve">For </w:t>
      </w:r>
      <w:r w:rsidRPr="00397E65">
        <w:rPr>
          <w:rFonts w:ascii="Arial" w:hAnsi="Arial" w:cs="Arial"/>
          <w:i w:val="0"/>
          <w:color w:val="auto"/>
        </w:rPr>
        <w:t>new</w:t>
      </w:r>
      <w:r w:rsidRPr="00176D24">
        <w:rPr>
          <w:rFonts w:ascii="Arial" w:hAnsi="Arial" w:cs="Arial"/>
          <w:b w:val="0"/>
          <w:i w:val="0"/>
          <w:color w:val="auto"/>
        </w:rPr>
        <w:t xml:space="preserve"> </w:t>
      </w:r>
      <w:r w:rsidRPr="00176D24">
        <w:rPr>
          <w:rFonts w:ascii="Arial" w:hAnsi="Arial" w:cs="Arial"/>
          <w:i w:val="0"/>
          <w:color w:val="auto"/>
        </w:rPr>
        <w:t>plantations</w:t>
      </w:r>
      <w:r w:rsidRPr="00176D24">
        <w:rPr>
          <w:rFonts w:ascii="Arial" w:hAnsi="Arial" w:cs="Arial"/>
          <w:b w:val="0"/>
          <w:i w:val="0"/>
          <w:color w:val="auto"/>
        </w:rPr>
        <w:t xml:space="preserve"> </w:t>
      </w:r>
      <w:r w:rsidRPr="00176D24">
        <w:rPr>
          <w:rFonts w:ascii="Arial" w:hAnsi="Arial" w:cs="Arial"/>
          <w:b w:val="0"/>
          <w:i w:val="0"/>
          <w:snapToGrid w:val="0"/>
          <w:color w:val="auto"/>
        </w:rPr>
        <w:t>where a planning permit is not required</w:t>
      </w:r>
      <w:r w:rsidRPr="00176D24">
        <w:rPr>
          <w:rFonts w:ascii="Arial" w:hAnsi="Arial" w:cs="Arial"/>
          <w:b w:val="0"/>
          <w:i w:val="0"/>
          <w:color w:val="auto"/>
        </w:rPr>
        <w:t xml:space="preserve">, a </w:t>
      </w:r>
      <w:r w:rsidRPr="00176D24">
        <w:rPr>
          <w:rFonts w:ascii="Arial" w:hAnsi="Arial" w:cs="Arial"/>
          <w:i w:val="0"/>
          <w:color w:val="auto"/>
        </w:rPr>
        <w:t>Plantation Development Notice</w:t>
      </w:r>
      <w:r w:rsidRPr="00176D24">
        <w:rPr>
          <w:rFonts w:ascii="Arial" w:hAnsi="Arial" w:cs="Arial"/>
          <w:b w:val="0"/>
          <w:i w:val="0"/>
          <w:color w:val="auto"/>
        </w:rPr>
        <w:t xml:space="preserve"> must be lodged with the </w:t>
      </w:r>
      <w:r w:rsidRPr="00176D24">
        <w:rPr>
          <w:rFonts w:ascii="Arial" w:hAnsi="Arial" w:cs="Arial"/>
          <w:i w:val="0"/>
          <w:color w:val="auto"/>
        </w:rPr>
        <w:t>local government</w:t>
      </w:r>
      <w:r w:rsidRPr="00176D24">
        <w:rPr>
          <w:rFonts w:ascii="Arial" w:hAnsi="Arial" w:cs="Arial"/>
          <w:b w:val="0"/>
          <w:i w:val="0"/>
          <w:color w:val="auto"/>
        </w:rPr>
        <w:t xml:space="preserve"> not less than 28 days prior to the commencement of </w:t>
      </w:r>
      <w:r w:rsidRPr="00176D24">
        <w:rPr>
          <w:rFonts w:ascii="Arial" w:hAnsi="Arial" w:cs="Arial"/>
          <w:i w:val="0"/>
          <w:color w:val="auto"/>
        </w:rPr>
        <w:t>site preparation</w:t>
      </w:r>
      <w:r w:rsidRPr="00176D24">
        <w:rPr>
          <w:rFonts w:ascii="Arial" w:hAnsi="Arial" w:cs="Arial"/>
          <w:b w:val="0"/>
          <w:i w:val="0"/>
          <w:color w:val="auto"/>
        </w:rPr>
        <w:t xml:space="preserve">. </w:t>
      </w:r>
      <w:bookmarkStart w:id="414" w:name="OLE_LINK473"/>
      <w:bookmarkEnd w:id="413"/>
      <w:r w:rsidRPr="00176D24">
        <w:rPr>
          <w:rFonts w:ascii="Arial" w:hAnsi="Arial" w:cs="Arial"/>
          <w:b w:val="0"/>
          <w:i w:val="0"/>
          <w:color w:val="auto"/>
        </w:rPr>
        <w:t xml:space="preserve">The 28 day minimum lodgement time may be waived with the agreement of the </w:t>
      </w:r>
      <w:r w:rsidRPr="00176D24">
        <w:rPr>
          <w:rFonts w:ascii="Arial" w:hAnsi="Arial" w:cs="Arial"/>
          <w:i w:val="0"/>
          <w:color w:val="auto"/>
        </w:rPr>
        <w:t>local government</w:t>
      </w:r>
      <w:r w:rsidRPr="00176D24">
        <w:rPr>
          <w:rFonts w:ascii="Arial" w:hAnsi="Arial" w:cs="Arial"/>
          <w:b w:val="0"/>
          <w:i w:val="0"/>
          <w:color w:val="auto"/>
        </w:rPr>
        <w:t xml:space="preserve">. </w:t>
      </w:r>
    </w:p>
    <w:p w14:paraId="14E96CE1" w14:textId="77777777" w:rsidR="004D34DE" w:rsidRPr="00176D24" w:rsidRDefault="004D34DE" w:rsidP="004236B1">
      <w:pPr>
        <w:pStyle w:val="Heading4"/>
        <w:keepLines w:val="0"/>
        <w:numPr>
          <w:ilvl w:val="3"/>
          <w:numId w:val="88"/>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A </w:t>
      </w:r>
      <w:r w:rsidRPr="00176D24">
        <w:rPr>
          <w:rFonts w:ascii="Arial" w:hAnsi="Arial" w:cs="Arial"/>
          <w:i w:val="0"/>
          <w:color w:val="auto"/>
        </w:rPr>
        <w:t>Plantation Development Notice</w:t>
      </w:r>
      <w:r w:rsidRPr="00176D24">
        <w:rPr>
          <w:rFonts w:ascii="Arial" w:hAnsi="Arial" w:cs="Arial"/>
          <w:b w:val="0"/>
          <w:i w:val="0"/>
          <w:color w:val="auto"/>
        </w:rPr>
        <w:t xml:space="preserve"> must include:</w:t>
      </w:r>
      <w:bookmarkEnd w:id="414"/>
    </w:p>
    <w:p w14:paraId="5A02BB4B" w14:textId="77777777" w:rsidR="004D34DE" w:rsidRPr="00176D24" w:rsidRDefault="004D34DE" w:rsidP="000D371E">
      <w:pPr>
        <w:numPr>
          <w:ilvl w:val="0"/>
          <w:numId w:val="44"/>
        </w:numPr>
        <w:spacing w:after="100" w:line="280" w:lineRule="atLeast"/>
        <w:ind w:left="1560" w:hanging="425"/>
        <w:rPr>
          <w:rFonts w:ascii="Arial" w:hAnsi="Arial"/>
          <w:b/>
          <w:color w:val="auto"/>
        </w:rPr>
      </w:pPr>
      <w:bookmarkStart w:id="415" w:name="OLE_LINK474"/>
      <w:r w:rsidRPr="00176D24">
        <w:rPr>
          <w:rFonts w:ascii="Arial" w:hAnsi="Arial"/>
          <w:color w:val="auto"/>
        </w:rPr>
        <w:t>the landowners name and address;</w:t>
      </w:r>
      <w:bookmarkEnd w:id="415"/>
    </w:p>
    <w:p w14:paraId="35D817FE" w14:textId="77777777" w:rsidR="004D34DE" w:rsidRPr="00176D24" w:rsidRDefault="004D34DE" w:rsidP="000D371E">
      <w:pPr>
        <w:numPr>
          <w:ilvl w:val="0"/>
          <w:numId w:val="44"/>
        </w:numPr>
        <w:spacing w:after="100" w:line="280" w:lineRule="atLeast"/>
        <w:ind w:left="1560" w:hanging="425"/>
        <w:rPr>
          <w:rFonts w:ascii="Arial" w:hAnsi="Arial"/>
          <w:b/>
          <w:color w:val="auto"/>
        </w:rPr>
      </w:pPr>
      <w:bookmarkStart w:id="416" w:name="OLE_LINK476"/>
      <w:r w:rsidRPr="00176D24">
        <w:rPr>
          <w:rFonts w:ascii="Arial" w:hAnsi="Arial"/>
          <w:color w:val="auto"/>
        </w:rPr>
        <w:t>the total area to be planted;</w:t>
      </w:r>
      <w:bookmarkEnd w:id="416"/>
    </w:p>
    <w:p w14:paraId="3E1D4CC1" w14:textId="77777777" w:rsidR="004D34DE" w:rsidRPr="00176D24" w:rsidRDefault="004D34DE" w:rsidP="000D371E">
      <w:pPr>
        <w:numPr>
          <w:ilvl w:val="0"/>
          <w:numId w:val="44"/>
        </w:numPr>
        <w:spacing w:after="100" w:line="280" w:lineRule="atLeast"/>
        <w:ind w:left="1560" w:hanging="425"/>
        <w:rPr>
          <w:rFonts w:ascii="Arial" w:hAnsi="Arial"/>
          <w:b/>
          <w:color w:val="auto"/>
        </w:rPr>
      </w:pPr>
      <w:bookmarkStart w:id="417" w:name="OLE_LINK477"/>
      <w:r w:rsidRPr="00176D24">
        <w:rPr>
          <w:rFonts w:ascii="Arial" w:hAnsi="Arial"/>
          <w:color w:val="auto"/>
        </w:rPr>
        <w:t>species to be planted;</w:t>
      </w:r>
      <w:bookmarkEnd w:id="417"/>
      <w:r w:rsidRPr="00176D24">
        <w:rPr>
          <w:rFonts w:ascii="Arial" w:hAnsi="Arial"/>
          <w:color w:val="auto"/>
        </w:rPr>
        <w:t xml:space="preserve"> </w:t>
      </w:r>
    </w:p>
    <w:p w14:paraId="05166E05" w14:textId="77777777" w:rsidR="004D34DE" w:rsidRPr="00176D24" w:rsidRDefault="004D34DE" w:rsidP="000D371E">
      <w:pPr>
        <w:numPr>
          <w:ilvl w:val="0"/>
          <w:numId w:val="44"/>
        </w:numPr>
        <w:spacing w:after="100" w:line="280" w:lineRule="atLeast"/>
        <w:ind w:left="1560" w:hanging="425"/>
        <w:rPr>
          <w:rFonts w:ascii="Arial" w:hAnsi="Arial"/>
          <w:b/>
          <w:color w:val="auto"/>
        </w:rPr>
      </w:pPr>
      <w:bookmarkStart w:id="418" w:name="OLE_LINK478"/>
      <w:r w:rsidRPr="00176D24">
        <w:rPr>
          <w:rFonts w:ascii="Arial" w:hAnsi="Arial"/>
          <w:color w:val="auto"/>
        </w:rPr>
        <w:t>year of planting</w:t>
      </w:r>
      <w:bookmarkEnd w:id="418"/>
      <w:r w:rsidRPr="00176D24">
        <w:rPr>
          <w:rFonts w:ascii="Arial" w:hAnsi="Arial"/>
          <w:color w:val="auto"/>
        </w:rPr>
        <w:t xml:space="preserve">; </w:t>
      </w:r>
    </w:p>
    <w:p w14:paraId="48876A7E" w14:textId="77777777" w:rsidR="004D34DE" w:rsidRPr="00176D24" w:rsidRDefault="004D34DE" w:rsidP="000D371E">
      <w:pPr>
        <w:numPr>
          <w:ilvl w:val="0"/>
          <w:numId w:val="44"/>
        </w:numPr>
        <w:spacing w:after="100" w:line="280" w:lineRule="atLeast"/>
        <w:ind w:left="1560" w:hanging="425"/>
        <w:rPr>
          <w:rFonts w:ascii="Arial" w:hAnsi="Arial"/>
          <w:b/>
          <w:color w:val="auto"/>
        </w:rPr>
      </w:pPr>
      <w:r w:rsidRPr="00176D24">
        <w:rPr>
          <w:rFonts w:ascii="Arial" w:hAnsi="Arial"/>
          <w:color w:val="auto"/>
        </w:rPr>
        <w:t xml:space="preserve">a map of the </w:t>
      </w:r>
      <w:r w:rsidRPr="00176D24">
        <w:rPr>
          <w:rFonts w:ascii="Arial" w:hAnsi="Arial"/>
          <w:b/>
          <w:color w:val="auto"/>
        </w:rPr>
        <w:t>plantation</w:t>
      </w:r>
      <w:r w:rsidRPr="00176D24">
        <w:rPr>
          <w:rFonts w:ascii="Arial" w:hAnsi="Arial"/>
          <w:color w:val="auto"/>
        </w:rPr>
        <w:t>, showing:</w:t>
      </w:r>
    </w:p>
    <w:p w14:paraId="0E0D31DA" w14:textId="77777777" w:rsidR="004D34DE" w:rsidRPr="00176D24" w:rsidRDefault="004D34DE" w:rsidP="009E5CE6">
      <w:pPr>
        <w:numPr>
          <w:ilvl w:val="0"/>
          <w:numId w:val="16"/>
        </w:numPr>
        <w:tabs>
          <w:tab w:val="clear" w:pos="360"/>
          <w:tab w:val="num" w:pos="720"/>
          <w:tab w:val="num" w:pos="1418"/>
        </w:tabs>
        <w:spacing w:after="100" w:line="280" w:lineRule="atLeast"/>
        <w:ind w:left="1985" w:hanging="284"/>
        <w:rPr>
          <w:rFonts w:ascii="Arial" w:hAnsi="Arial"/>
          <w:b/>
          <w:color w:val="auto"/>
        </w:rPr>
      </w:pPr>
      <w:bookmarkStart w:id="419" w:name="OLE_LINK475"/>
      <w:r w:rsidRPr="00176D24">
        <w:rPr>
          <w:rFonts w:ascii="Arial" w:hAnsi="Arial"/>
          <w:color w:val="auto"/>
        </w:rPr>
        <w:t xml:space="preserve">the location of the </w:t>
      </w:r>
      <w:r w:rsidRPr="00176D24">
        <w:rPr>
          <w:rFonts w:ascii="Arial" w:hAnsi="Arial"/>
          <w:b/>
          <w:color w:val="auto"/>
        </w:rPr>
        <w:t>plantation</w:t>
      </w:r>
      <w:r w:rsidRPr="00176D24">
        <w:rPr>
          <w:rFonts w:ascii="Arial" w:hAnsi="Arial"/>
          <w:color w:val="auto"/>
        </w:rPr>
        <w:t>;</w:t>
      </w:r>
      <w:bookmarkEnd w:id="419"/>
    </w:p>
    <w:p w14:paraId="2B3E3603" w14:textId="77777777" w:rsidR="004D34DE" w:rsidRPr="00176D24" w:rsidRDefault="004D34DE" w:rsidP="009E5CE6">
      <w:pPr>
        <w:numPr>
          <w:ilvl w:val="0"/>
          <w:numId w:val="16"/>
        </w:numPr>
        <w:tabs>
          <w:tab w:val="clear" w:pos="360"/>
          <w:tab w:val="num" w:pos="720"/>
          <w:tab w:val="num" w:pos="1418"/>
        </w:tabs>
        <w:spacing w:after="100" w:line="280" w:lineRule="atLeast"/>
        <w:ind w:left="1985" w:hanging="284"/>
        <w:rPr>
          <w:rFonts w:ascii="Arial" w:hAnsi="Arial"/>
          <w:b/>
          <w:color w:val="auto"/>
        </w:rPr>
      </w:pPr>
      <w:r w:rsidRPr="00176D24">
        <w:rPr>
          <w:rFonts w:ascii="Arial" w:hAnsi="Arial"/>
          <w:color w:val="auto"/>
        </w:rPr>
        <w:t xml:space="preserve">any access </w:t>
      </w:r>
      <w:r w:rsidRPr="00176D24">
        <w:rPr>
          <w:rFonts w:ascii="Arial" w:hAnsi="Arial"/>
          <w:b/>
          <w:color w:val="auto"/>
        </w:rPr>
        <w:t xml:space="preserve">roads </w:t>
      </w:r>
      <w:r w:rsidRPr="00176D24">
        <w:rPr>
          <w:rFonts w:ascii="Arial" w:hAnsi="Arial"/>
          <w:color w:val="auto"/>
        </w:rPr>
        <w:t>or tracks;</w:t>
      </w:r>
    </w:p>
    <w:p w14:paraId="0CAAE550" w14:textId="77777777" w:rsidR="004D34DE" w:rsidRPr="00176D24" w:rsidRDefault="004D34DE" w:rsidP="009E5CE6">
      <w:pPr>
        <w:numPr>
          <w:ilvl w:val="0"/>
          <w:numId w:val="16"/>
        </w:numPr>
        <w:tabs>
          <w:tab w:val="clear" w:pos="360"/>
          <w:tab w:val="num" w:pos="720"/>
          <w:tab w:val="num" w:pos="1418"/>
        </w:tabs>
        <w:spacing w:after="100" w:line="280" w:lineRule="atLeast"/>
        <w:ind w:left="1985" w:hanging="284"/>
        <w:rPr>
          <w:rFonts w:ascii="Arial" w:hAnsi="Arial"/>
          <w:color w:val="auto"/>
          <w:sz w:val="24"/>
          <w:szCs w:val="24"/>
        </w:rPr>
      </w:pPr>
      <w:r w:rsidRPr="00176D24">
        <w:rPr>
          <w:rFonts w:ascii="Arial" w:hAnsi="Arial"/>
          <w:color w:val="auto"/>
        </w:rPr>
        <w:t>power lines;</w:t>
      </w:r>
    </w:p>
    <w:p w14:paraId="132BE7D6" w14:textId="77777777" w:rsidR="004D34DE" w:rsidRPr="00176D24" w:rsidRDefault="004D34DE" w:rsidP="009E5CE6">
      <w:pPr>
        <w:numPr>
          <w:ilvl w:val="0"/>
          <w:numId w:val="16"/>
        </w:numPr>
        <w:tabs>
          <w:tab w:val="clear" w:pos="360"/>
          <w:tab w:val="num" w:pos="720"/>
          <w:tab w:val="num" w:pos="1418"/>
        </w:tabs>
        <w:spacing w:after="100" w:line="280" w:lineRule="atLeast"/>
        <w:ind w:left="1985" w:hanging="284"/>
        <w:rPr>
          <w:rFonts w:ascii="Arial" w:hAnsi="Arial"/>
          <w:color w:val="auto"/>
          <w:sz w:val="24"/>
          <w:szCs w:val="24"/>
        </w:rPr>
      </w:pPr>
      <w:r w:rsidRPr="00176D24">
        <w:rPr>
          <w:rFonts w:ascii="Arial" w:hAnsi="Arial"/>
          <w:color w:val="auto"/>
        </w:rPr>
        <w:t xml:space="preserve">any retained </w:t>
      </w:r>
      <w:r w:rsidRPr="00176D24">
        <w:rPr>
          <w:rFonts w:ascii="Arial" w:hAnsi="Arial"/>
          <w:b/>
          <w:color w:val="auto"/>
        </w:rPr>
        <w:t>native vegetation</w:t>
      </w:r>
      <w:r w:rsidRPr="00176D24">
        <w:rPr>
          <w:rFonts w:ascii="Arial" w:hAnsi="Arial"/>
          <w:color w:val="auto"/>
        </w:rPr>
        <w:t xml:space="preserve"> within the </w:t>
      </w:r>
      <w:r w:rsidRPr="00176D24">
        <w:rPr>
          <w:rFonts w:ascii="Arial" w:hAnsi="Arial"/>
          <w:b/>
          <w:color w:val="auto"/>
        </w:rPr>
        <w:t>plantation</w:t>
      </w:r>
      <w:r w:rsidRPr="00176D24">
        <w:rPr>
          <w:rFonts w:ascii="Arial" w:hAnsi="Arial"/>
          <w:color w:val="auto"/>
        </w:rPr>
        <w:t xml:space="preserve"> boundaries.</w:t>
      </w:r>
    </w:p>
    <w:p w14:paraId="74A9C25C" w14:textId="41611B1C" w:rsidR="00F3469D" w:rsidRPr="00176D24" w:rsidRDefault="00F3469D" w:rsidP="00F3469D">
      <w:pPr>
        <w:rPr>
          <w:rFonts w:ascii="Arial" w:hAnsi="Arial"/>
          <w:color w:val="auto"/>
          <w:sz w:val="24"/>
          <w:szCs w:val="24"/>
        </w:rPr>
      </w:pPr>
      <w:r w:rsidRPr="00176D24">
        <w:rPr>
          <w:rFonts w:ascii="Arial" w:hAnsi="Arial"/>
          <w:color w:val="auto"/>
          <w:sz w:val="24"/>
          <w:szCs w:val="24"/>
        </w:rPr>
        <w:br w:type="page"/>
      </w:r>
    </w:p>
    <w:p w14:paraId="1669B1F2" w14:textId="5756CE6A" w:rsidR="004D34DE" w:rsidRDefault="004D34DE" w:rsidP="004236B1">
      <w:pPr>
        <w:pStyle w:val="Heading2"/>
        <w:keepNext w:val="0"/>
        <w:numPr>
          <w:ilvl w:val="1"/>
          <w:numId w:val="89"/>
        </w:numPr>
        <w:tabs>
          <w:tab w:val="clear" w:pos="1418"/>
          <w:tab w:val="clear" w:pos="1701"/>
          <w:tab w:val="clear" w:pos="1985"/>
        </w:tabs>
        <w:spacing w:before="380" w:after="80" w:line="240" w:lineRule="auto"/>
        <w:ind w:left="851" w:hanging="851"/>
        <w:rPr>
          <w:rFonts w:ascii="Arial" w:hAnsi="Arial"/>
          <w:color w:val="00B2A9" w:themeColor="accent1"/>
          <w:szCs w:val="24"/>
        </w:rPr>
      </w:pPr>
      <w:bookmarkStart w:id="420" w:name="_Toc394304085"/>
      <w:bookmarkStart w:id="421" w:name="_Ref14030823"/>
      <w:bookmarkStart w:id="422" w:name="_Toc86406497"/>
      <w:bookmarkStart w:id="423" w:name="_Toc94176526"/>
      <w:r w:rsidRPr="00176D24">
        <w:rPr>
          <w:rFonts w:ascii="Arial" w:hAnsi="Arial"/>
          <w:color w:val="00B2A9" w:themeColor="accent1"/>
          <w:szCs w:val="24"/>
        </w:rPr>
        <w:lastRenderedPageBreak/>
        <w:t>Environmental Values</w:t>
      </w:r>
      <w:bookmarkEnd w:id="403"/>
      <w:r w:rsidRPr="00176D24">
        <w:rPr>
          <w:rFonts w:ascii="Arial" w:hAnsi="Arial"/>
          <w:color w:val="00B2A9" w:themeColor="accent1"/>
          <w:szCs w:val="24"/>
        </w:rPr>
        <w:t xml:space="preserve"> in Plantations</w:t>
      </w:r>
      <w:bookmarkEnd w:id="404"/>
      <w:bookmarkEnd w:id="420"/>
      <w:bookmarkEnd w:id="421"/>
      <w:bookmarkEnd w:id="422"/>
      <w:bookmarkEnd w:id="423"/>
    </w:p>
    <w:p w14:paraId="3839A827" w14:textId="77777777" w:rsidR="003F6C66" w:rsidRPr="00397E65" w:rsidRDefault="003F6C66" w:rsidP="00397E65">
      <w:pPr>
        <w:pStyle w:val="BodyText"/>
      </w:pPr>
    </w:p>
    <w:p w14:paraId="6FDC430A" w14:textId="77777777" w:rsidR="004D34DE" w:rsidRPr="00176D24" w:rsidRDefault="004D34DE" w:rsidP="0071043A">
      <w:pPr>
        <w:keepLines/>
        <w:spacing w:before="60" w:after="120" w:line="280" w:lineRule="atLeast"/>
        <w:rPr>
          <w:rFonts w:ascii="Arial" w:hAnsi="Arial"/>
          <w:b/>
          <w:color w:val="auto"/>
        </w:rPr>
      </w:pPr>
      <w:r w:rsidRPr="00176D24">
        <w:rPr>
          <w:rFonts w:ascii="Arial" w:hAnsi="Arial"/>
          <w:color w:val="auto"/>
        </w:rPr>
        <w:t xml:space="preserve">Environmental values such as </w:t>
      </w:r>
      <w:r w:rsidRPr="00176D24">
        <w:rPr>
          <w:rFonts w:ascii="Arial" w:hAnsi="Arial"/>
          <w:b/>
          <w:color w:val="auto"/>
        </w:rPr>
        <w:t>biodiversity</w:t>
      </w:r>
      <w:r w:rsidRPr="00176D24">
        <w:rPr>
          <w:rFonts w:ascii="Arial" w:hAnsi="Arial"/>
          <w:color w:val="auto"/>
        </w:rPr>
        <w:t xml:space="preserve">, carbon sequestration, salinity control and water quality in </w:t>
      </w:r>
      <w:r w:rsidRPr="00176D24">
        <w:rPr>
          <w:rFonts w:ascii="Arial" w:hAnsi="Arial"/>
          <w:b/>
          <w:color w:val="auto"/>
        </w:rPr>
        <w:t>plantations</w:t>
      </w:r>
      <w:r w:rsidRPr="00176D24">
        <w:rPr>
          <w:rFonts w:ascii="Arial" w:hAnsi="Arial"/>
          <w:color w:val="auto"/>
        </w:rPr>
        <w:t xml:space="preserve"> must be considered at all stages, from planning through to harvesting and re-establishment. Adverse impacts from</w:t>
      </w:r>
      <w:r w:rsidRPr="00176D24">
        <w:rPr>
          <w:rFonts w:ascii="Arial" w:hAnsi="Arial"/>
          <w:b/>
          <w:color w:val="auto"/>
        </w:rPr>
        <w:t xml:space="preserve"> plantations</w:t>
      </w:r>
      <w:r w:rsidRPr="00176D24">
        <w:rPr>
          <w:rFonts w:ascii="Arial" w:hAnsi="Arial"/>
          <w:color w:val="auto"/>
        </w:rPr>
        <w:t xml:space="preserve"> on environmental values, particularly water quality and </w:t>
      </w:r>
      <w:r w:rsidRPr="00176D24">
        <w:rPr>
          <w:rFonts w:ascii="Arial" w:hAnsi="Arial"/>
          <w:b/>
          <w:color w:val="auto"/>
        </w:rPr>
        <w:t>river health</w:t>
      </w:r>
      <w:r w:rsidRPr="00176D24">
        <w:rPr>
          <w:rFonts w:ascii="Arial" w:hAnsi="Arial"/>
          <w:color w:val="auto"/>
        </w:rPr>
        <w:t xml:space="preserve">, can be minimised by appropriate planning and management. </w:t>
      </w:r>
    </w:p>
    <w:p w14:paraId="7004C453" w14:textId="77777777" w:rsidR="004D34DE" w:rsidRPr="00176D24" w:rsidRDefault="004D34DE" w:rsidP="004236B1">
      <w:pPr>
        <w:pStyle w:val="Heading3"/>
        <w:numPr>
          <w:ilvl w:val="2"/>
          <w:numId w:val="90"/>
        </w:numPr>
        <w:tabs>
          <w:tab w:val="clear" w:pos="1418"/>
          <w:tab w:val="clear" w:pos="1701"/>
          <w:tab w:val="clear" w:pos="1985"/>
        </w:tabs>
        <w:spacing w:before="380" w:after="80" w:line="240" w:lineRule="auto"/>
        <w:ind w:left="851" w:hanging="851"/>
        <w:rPr>
          <w:rFonts w:ascii="Arial" w:hAnsi="Arial"/>
        </w:rPr>
      </w:pPr>
      <w:bookmarkStart w:id="424" w:name="_Toc124245392"/>
      <w:bookmarkStart w:id="425" w:name="_Toc358295273"/>
      <w:bookmarkStart w:id="426" w:name="_Toc394304086"/>
      <w:bookmarkStart w:id="427" w:name="_Toc86406498"/>
      <w:bookmarkStart w:id="428" w:name="_Toc94176527"/>
      <w:bookmarkStart w:id="429" w:name="OLE_LINK623"/>
      <w:r w:rsidRPr="00176D24">
        <w:rPr>
          <w:rFonts w:ascii="Arial" w:hAnsi="Arial"/>
        </w:rPr>
        <w:t>Water Quality, River Health and Soil Protection</w:t>
      </w:r>
      <w:bookmarkEnd w:id="424"/>
      <w:bookmarkEnd w:id="425"/>
      <w:bookmarkEnd w:id="426"/>
      <w:bookmarkEnd w:id="427"/>
      <w:bookmarkEnd w:id="428"/>
    </w:p>
    <w:p w14:paraId="01ECA15D" w14:textId="77777777" w:rsidR="004D34DE" w:rsidRPr="00176D24" w:rsidRDefault="004D34DE" w:rsidP="009543F5">
      <w:pPr>
        <w:keepNext/>
        <w:keepLines/>
        <w:spacing w:before="60" w:after="120" w:line="280" w:lineRule="atLeast"/>
        <w:rPr>
          <w:rFonts w:ascii="Arial" w:hAnsi="Arial"/>
          <w:b/>
          <w:color w:val="auto"/>
        </w:rPr>
      </w:pPr>
      <w:r w:rsidRPr="00176D24">
        <w:rPr>
          <w:rFonts w:ascii="Arial" w:hAnsi="Arial"/>
          <w:b/>
          <w:color w:val="auto"/>
        </w:rPr>
        <w:t>Waterways</w:t>
      </w:r>
      <w:r w:rsidRPr="00176D24">
        <w:rPr>
          <w:rFonts w:ascii="Arial" w:hAnsi="Arial"/>
          <w:color w:val="auto"/>
        </w:rPr>
        <w:t xml:space="preserve"> include all permanent and </w:t>
      </w:r>
      <w:r w:rsidRPr="00176D24">
        <w:rPr>
          <w:rFonts w:ascii="Arial" w:hAnsi="Arial"/>
          <w:b/>
          <w:color w:val="auto"/>
        </w:rPr>
        <w:t>temporary streams</w:t>
      </w:r>
      <w:r w:rsidRPr="00176D24">
        <w:rPr>
          <w:rFonts w:ascii="Arial" w:hAnsi="Arial"/>
          <w:color w:val="auto"/>
        </w:rPr>
        <w:t xml:space="preserve">, </w:t>
      </w:r>
      <w:r w:rsidRPr="00176D24">
        <w:rPr>
          <w:rFonts w:ascii="Arial" w:hAnsi="Arial"/>
          <w:b/>
          <w:color w:val="auto"/>
        </w:rPr>
        <w:t>pools</w:t>
      </w:r>
      <w:r w:rsidRPr="00176D24">
        <w:rPr>
          <w:rFonts w:ascii="Arial" w:hAnsi="Arial"/>
          <w:color w:val="auto"/>
        </w:rPr>
        <w:t xml:space="preserve">, </w:t>
      </w:r>
      <w:r w:rsidRPr="00176D24">
        <w:rPr>
          <w:rFonts w:ascii="Arial" w:hAnsi="Arial"/>
          <w:b/>
          <w:color w:val="auto"/>
        </w:rPr>
        <w:t>wetlands</w:t>
      </w:r>
      <w:r w:rsidRPr="00176D24">
        <w:rPr>
          <w:rFonts w:ascii="Arial" w:hAnsi="Arial"/>
          <w:color w:val="auto"/>
        </w:rPr>
        <w:t xml:space="preserve"> and </w:t>
      </w:r>
      <w:r w:rsidRPr="00397E65">
        <w:rPr>
          <w:rFonts w:ascii="Arial" w:hAnsi="Arial"/>
          <w:b/>
          <w:color w:val="auto"/>
        </w:rPr>
        <w:t>drainage lines</w:t>
      </w:r>
      <w:r w:rsidRPr="00176D24">
        <w:rPr>
          <w:rFonts w:ascii="Arial" w:hAnsi="Arial"/>
          <w:color w:val="auto"/>
          <w:vertAlign w:val="superscript"/>
        </w:rPr>
        <w:footnoteReference w:customMarkFollows="1" w:id="2"/>
        <w:t>*</w:t>
      </w:r>
      <w:r w:rsidRPr="00176D24">
        <w:rPr>
          <w:rFonts w:ascii="Arial" w:hAnsi="Arial"/>
          <w:color w:val="auto"/>
        </w:rPr>
        <w:t xml:space="preserve">. Well managed </w:t>
      </w:r>
      <w:r w:rsidRPr="00176D24">
        <w:rPr>
          <w:rFonts w:ascii="Arial" w:hAnsi="Arial"/>
          <w:b/>
          <w:color w:val="auto"/>
        </w:rPr>
        <w:t>plantation</w:t>
      </w:r>
      <w:r w:rsidRPr="00176D24">
        <w:rPr>
          <w:rFonts w:ascii="Arial" w:hAnsi="Arial"/>
          <w:color w:val="auto"/>
        </w:rPr>
        <w:t xml:space="preserve"> establishment, </w:t>
      </w:r>
      <w:r w:rsidRPr="00176D24">
        <w:rPr>
          <w:rFonts w:ascii="Arial" w:hAnsi="Arial"/>
          <w:b/>
          <w:color w:val="auto"/>
        </w:rPr>
        <w:t>tending</w:t>
      </w:r>
      <w:r w:rsidRPr="00176D24">
        <w:rPr>
          <w:rFonts w:ascii="Arial" w:hAnsi="Arial"/>
          <w:color w:val="auto"/>
        </w:rPr>
        <w:t xml:space="preserve">, roading and harvesting near </w:t>
      </w:r>
      <w:r w:rsidRPr="00176D24">
        <w:rPr>
          <w:rFonts w:ascii="Arial" w:hAnsi="Arial"/>
          <w:b/>
          <w:color w:val="auto"/>
        </w:rPr>
        <w:t>waterways</w:t>
      </w:r>
      <w:r w:rsidRPr="00176D24">
        <w:rPr>
          <w:rFonts w:ascii="Arial" w:hAnsi="Arial"/>
          <w:color w:val="auto"/>
        </w:rPr>
        <w:t xml:space="preserve"> may avoid unacceptable off-site impacts.</w:t>
      </w:r>
    </w:p>
    <w:p w14:paraId="6DF70DFA"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Operational Goals</w:t>
      </w:r>
    </w:p>
    <w:p w14:paraId="39E01B92" w14:textId="77777777" w:rsidR="004D34DE" w:rsidRPr="00176D24" w:rsidRDefault="004D34DE" w:rsidP="009543F5">
      <w:pPr>
        <w:keepNext/>
        <w:keepLines/>
        <w:spacing w:before="60" w:after="120" w:line="280" w:lineRule="atLeast"/>
        <w:rPr>
          <w:rFonts w:ascii="Arial" w:hAnsi="Arial"/>
          <w:b/>
          <w:color w:val="auto"/>
        </w:rPr>
      </w:pPr>
      <w:r w:rsidRPr="00176D24">
        <w:rPr>
          <w:rFonts w:ascii="Arial" w:hAnsi="Arial"/>
          <w:color w:val="auto"/>
        </w:rPr>
        <w:t xml:space="preserve">Water quality and </w:t>
      </w:r>
      <w:r w:rsidRPr="00176D24">
        <w:rPr>
          <w:rFonts w:ascii="Arial" w:hAnsi="Arial"/>
          <w:b/>
          <w:color w:val="auto"/>
        </w:rPr>
        <w:t>river health</w:t>
      </w:r>
      <w:r w:rsidRPr="00176D24">
        <w:rPr>
          <w:rFonts w:ascii="Arial" w:hAnsi="Arial"/>
          <w:color w:val="auto"/>
        </w:rPr>
        <w:t xml:space="preserve"> values are maintained or improved in </w:t>
      </w:r>
      <w:r w:rsidRPr="00176D24">
        <w:rPr>
          <w:rFonts w:ascii="Arial" w:hAnsi="Arial"/>
          <w:b/>
          <w:color w:val="auto"/>
        </w:rPr>
        <w:t xml:space="preserve">plantations </w:t>
      </w:r>
      <w:r w:rsidRPr="00176D24">
        <w:rPr>
          <w:rFonts w:ascii="Arial" w:hAnsi="Arial"/>
          <w:color w:val="auto"/>
        </w:rPr>
        <w:t xml:space="preserve">by protecting </w:t>
      </w:r>
      <w:r w:rsidRPr="00176D24">
        <w:rPr>
          <w:rFonts w:ascii="Arial" w:hAnsi="Arial"/>
          <w:b/>
          <w:color w:val="auto"/>
        </w:rPr>
        <w:t>waterways</w:t>
      </w:r>
      <w:r w:rsidRPr="00176D24">
        <w:rPr>
          <w:rFonts w:ascii="Arial" w:hAnsi="Arial"/>
          <w:color w:val="auto"/>
        </w:rPr>
        <w:t xml:space="preserve"> from disturbance.</w:t>
      </w:r>
    </w:p>
    <w:p w14:paraId="658E823C" w14:textId="01150B84" w:rsidR="004D34DE" w:rsidRPr="00176D24" w:rsidRDefault="004D34DE" w:rsidP="009543F5">
      <w:pPr>
        <w:keepNext/>
        <w:keepLines/>
        <w:spacing w:before="60" w:after="120" w:line="280" w:lineRule="atLeast"/>
        <w:rPr>
          <w:rFonts w:ascii="Arial" w:hAnsi="Arial"/>
          <w:b/>
          <w:color w:val="auto"/>
          <w:sz w:val="22"/>
        </w:rPr>
      </w:pPr>
      <w:r w:rsidRPr="00176D24">
        <w:rPr>
          <w:rFonts w:ascii="Arial" w:hAnsi="Arial"/>
          <w:color w:val="auto"/>
          <w:szCs w:val="18"/>
        </w:rPr>
        <w:t>Soil erosion and water</w:t>
      </w:r>
      <w:r w:rsidRPr="00176D24">
        <w:rPr>
          <w:rFonts w:ascii="Arial" w:hAnsi="Arial"/>
          <w:color w:val="auto"/>
        </w:rPr>
        <w:t xml:space="preserve"> pollution are minimised by avoiding </w:t>
      </w:r>
      <w:r w:rsidRPr="00176D24">
        <w:rPr>
          <w:rFonts w:ascii="Arial" w:hAnsi="Arial"/>
          <w:b/>
          <w:color w:val="auto"/>
        </w:rPr>
        <w:t xml:space="preserve">timber </w:t>
      </w:r>
      <w:r w:rsidR="00020614" w:rsidRPr="00176D24">
        <w:rPr>
          <w:rFonts w:ascii="Arial" w:hAnsi="Arial"/>
          <w:b/>
          <w:color w:val="auto"/>
        </w:rPr>
        <w:t>harvesting operations</w:t>
      </w:r>
      <w:r w:rsidRPr="00176D24">
        <w:rPr>
          <w:rFonts w:ascii="Arial" w:hAnsi="Arial"/>
          <w:color w:val="auto"/>
        </w:rPr>
        <w:t xml:space="preserve"> in inappropriate areas or slopes and undertaking necessary preventive measures</w:t>
      </w:r>
      <w:r w:rsidRPr="00176D24">
        <w:rPr>
          <w:rFonts w:ascii="Arial" w:hAnsi="Arial"/>
          <w:color w:val="auto"/>
          <w:sz w:val="22"/>
        </w:rPr>
        <w:t>.</w:t>
      </w:r>
    </w:p>
    <w:bookmarkEnd w:id="429"/>
    <w:p w14:paraId="27271B9A"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Mandatory Actions</w:t>
      </w:r>
    </w:p>
    <w:p w14:paraId="225ABAB0" w14:textId="77777777" w:rsidR="004D34DE" w:rsidRPr="00176D24" w:rsidRDefault="004D34DE" w:rsidP="007E3BC1">
      <w:pPr>
        <w:pStyle w:val="bs"/>
        <w:ind w:left="1134" w:hanging="1134"/>
        <w:rPr>
          <w:rFonts w:ascii="Arial" w:hAnsi="Arial" w:cs="Arial"/>
          <w:color w:val="797391" w:themeColor="accent6"/>
        </w:rPr>
      </w:pPr>
      <w:bookmarkStart w:id="430" w:name="OLE_LINK624"/>
      <w:r w:rsidRPr="00176D24">
        <w:rPr>
          <w:rFonts w:ascii="Arial" w:hAnsi="Arial" w:cs="Arial"/>
          <w:color w:val="797391" w:themeColor="accent6"/>
        </w:rPr>
        <w:t xml:space="preserve">Waterways </w:t>
      </w:r>
    </w:p>
    <w:p w14:paraId="0DB8C051" w14:textId="77777777" w:rsidR="004D34DE" w:rsidRPr="00176D24" w:rsidRDefault="004D34DE" w:rsidP="004236B1">
      <w:pPr>
        <w:pStyle w:val="Heading4"/>
        <w:keepLines w:val="0"/>
        <w:numPr>
          <w:ilvl w:val="3"/>
          <w:numId w:val="91"/>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The entry of soil and other pollutants into </w:t>
      </w:r>
      <w:r w:rsidRPr="00176D24">
        <w:rPr>
          <w:rFonts w:ascii="Arial" w:hAnsi="Arial" w:cs="Arial"/>
          <w:i w:val="0"/>
          <w:color w:val="auto"/>
        </w:rPr>
        <w:t>waterways</w:t>
      </w:r>
      <w:r w:rsidRPr="00176D24">
        <w:rPr>
          <w:rFonts w:ascii="Arial" w:hAnsi="Arial" w:cs="Arial"/>
          <w:b w:val="0"/>
          <w:i w:val="0"/>
          <w:color w:val="auto"/>
        </w:rPr>
        <w:t xml:space="preserve"> must be avoided as far as is practicable. </w:t>
      </w:r>
    </w:p>
    <w:p w14:paraId="03B696C1" w14:textId="09D16B33" w:rsidR="004D34DE" w:rsidRPr="00176D24" w:rsidRDefault="004D34DE" w:rsidP="004236B1">
      <w:pPr>
        <w:pStyle w:val="Heading4"/>
        <w:keepLines w:val="0"/>
        <w:numPr>
          <w:ilvl w:val="3"/>
          <w:numId w:val="91"/>
        </w:numPr>
        <w:tabs>
          <w:tab w:val="clear" w:pos="1418"/>
          <w:tab w:val="clear" w:pos="1701"/>
          <w:tab w:val="clear" w:pos="1985"/>
        </w:tabs>
        <w:spacing w:before="240" w:after="60" w:line="240" w:lineRule="auto"/>
        <w:ind w:left="851" w:hanging="851"/>
        <w:rPr>
          <w:rFonts w:ascii="Arial" w:hAnsi="Arial" w:cs="Arial"/>
          <w:b w:val="0"/>
          <w:i w:val="0"/>
          <w:color w:val="auto"/>
        </w:rPr>
      </w:pPr>
      <w:bookmarkStart w:id="431" w:name="OLE_LINK669"/>
      <w:bookmarkEnd w:id="430"/>
      <w:r w:rsidRPr="00176D24">
        <w:rPr>
          <w:rFonts w:ascii="Arial" w:hAnsi="Arial" w:cs="Arial"/>
          <w:i w:val="0"/>
          <w:color w:val="auto"/>
        </w:rPr>
        <w:t xml:space="preserve">Timber </w:t>
      </w:r>
      <w:r w:rsidR="00742B6E" w:rsidRPr="00176D24">
        <w:rPr>
          <w:rFonts w:ascii="Arial" w:hAnsi="Arial" w:cs="Arial"/>
          <w:i w:val="0"/>
          <w:color w:val="auto"/>
        </w:rPr>
        <w:t>harvesting operations</w:t>
      </w:r>
      <w:r w:rsidRPr="00176D24">
        <w:rPr>
          <w:rFonts w:ascii="Arial" w:hAnsi="Arial" w:cs="Arial"/>
          <w:b w:val="0"/>
          <w:i w:val="0"/>
          <w:color w:val="auto"/>
        </w:rPr>
        <w:t xml:space="preserve"> (including establishment, </w:t>
      </w:r>
      <w:r w:rsidRPr="00176D24">
        <w:rPr>
          <w:rFonts w:ascii="Arial" w:hAnsi="Arial" w:cs="Arial"/>
          <w:i w:val="0"/>
          <w:color w:val="auto"/>
        </w:rPr>
        <w:t>tending</w:t>
      </w:r>
      <w:r w:rsidRPr="00176D24">
        <w:rPr>
          <w:rFonts w:ascii="Arial" w:hAnsi="Arial" w:cs="Arial"/>
          <w:b w:val="0"/>
          <w:i w:val="0"/>
          <w:color w:val="auto"/>
        </w:rPr>
        <w:t xml:space="preserve">, roading, harvesting and re-establishment) must be planned and conducted in such a manner as to minimise mass movement or sedimentation of </w:t>
      </w:r>
      <w:r w:rsidRPr="00176D24">
        <w:rPr>
          <w:rFonts w:ascii="Arial" w:hAnsi="Arial" w:cs="Arial"/>
          <w:i w:val="0"/>
          <w:color w:val="auto"/>
        </w:rPr>
        <w:t>waterways.</w:t>
      </w:r>
    </w:p>
    <w:p w14:paraId="0EC22DDA" w14:textId="77777777" w:rsidR="004D34DE" w:rsidRPr="00176D24" w:rsidRDefault="004D34DE" w:rsidP="004236B1">
      <w:pPr>
        <w:pStyle w:val="Heading4"/>
        <w:keepLines w:val="0"/>
        <w:numPr>
          <w:ilvl w:val="3"/>
          <w:numId w:val="91"/>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Machinery activity within 20 metres of any </w:t>
      </w:r>
      <w:r w:rsidRPr="00176D24">
        <w:rPr>
          <w:rFonts w:ascii="Arial" w:hAnsi="Arial" w:cs="Arial"/>
          <w:i w:val="0"/>
          <w:color w:val="auto"/>
        </w:rPr>
        <w:t>waterway</w:t>
      </w:r>
      <w:r w:rsidRPr="00176D24">
        <w:rPr>
          <w:rFonts w:ascii="Arial" w:hAnsi="Arial" w:cs="Arial"/>
          <w:b w:val="0"/>
          <w:i w:val="0"/>
          <w:color w:val="auto"/>
        </w:rPr>
        <w:t xml:space="preserve"> must</w:t>
      </w:r>
      <w:bookmarkStart w:id="432" w:name="OLE_LINK534"/>
      <w:r w:rsidRPr="00176D24">
        <w:rPr>
          <w:rFonts w:ascii="Arial" w:hAnsi="Arial" w:cs="Arial"/>
          <w:b w:val="0"/>
          <w:i w:val="0"/>
          <w:color w:val="auto"/>
        </w:rPr>
        <w:t xml:space="preserve"> be kept to the minimum necessary, to avoid soil disturbance</w:t>
      </w:r>
      <w:bookmarkStart w:id="433" w:name="OLE_LINK537"/>
      <w:bookmarkEnd w:id="432"/>
      <w:r w:rsidRPr="00176D24">
        <w:rPr>
          <w:rFonts w:ascii="Arial" w:hAnsi="Arial" w:cs="Arial"/>
          <w:b w:val="0"/>
          <w:i w:val="0"/>
          <w:color w:val="auto"/>
        </w:rPr>
        <w:t xml:space="preserve">. </w:t>
      </w:r>
    </w:p>
    <w:p w14:paraId="4A65BF77" w14:textId="77777777" w:rsidR="004D34DE" w:rsidRPr="00176D24" w:rsidRDefault="004D34DE" w:rsidP="004236B1">
      <w:pPr>
        <w:pStyle w:val="Heading4"/>
        <w:keepLines w:val="0"/>
        <w:numPr>
          <w:ilvl w:val="3"/>
          <w:numId w:val="91"/>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Machinery activity must</w:t>
      </w:r>
      <w:bookmarkStart w:id="434" w:name="OLE_LINK535"/>
      <w:r w:rsidRPr="00176D24">
        <w:rPr>
          <w:rFonts w:ascii="Arial" w:hAnsi="Arial" w:cs="Arial"/>
          <w:b w:val="0"/>
          <w:i w:val="0"/>
          <w:color w:val="auto"/>
        </w:rPr>
        <w:t xml:space="preserve"> not occur within five metres of the saturated zone of a permanent or </w:t>
      </w:r>
      <w:r w:rsidRPr="00176D24">
        <w:rPr>
          <w:rFonts w:ascii="Arial" w:hAnsi="Arial" w:cs="Arial"/>
          <w:i w:val="0"/>
          <w:color w:val="auto"/>
        </w:rPr>
        <w:t>temporary stream</w:t>
      </w:r>
      <w:r w:rsidRPr="00176D24">
        <w:rPr>
          <w:rFonts w:ascii="Arial" w:hAnsi="Arial" w:cs="Arial"/>
          <w:b w:val="0"/>
          <w:i w:val="0"/>
          <w:color w:val="auto"/>
        </w:rPr>
        <w:t xml:space="preserve"> (except for the minimum necessary to construct stream crossings), or </w:t>
      </w:r>
      <w:r w:rsidRPr="00176D24">
        <w:rPr>
          <w:rFonts w:ascii="Arial" w:hAnsi="Arial" w:cs="Arial"/>
          <w:i w:val="0"/>
          <w:color w:val="auto"/>
        </w:rPr>
        <w:t>wetland</w:t>
      </w:r>
      <w:r w:rsidRPr="00176D24">
        <w:rPr>
          <w:rFonts w:ascii="Arial" w:hAnsi="Arial" w:cs="Arial"/>
          <w:b w:val="0"/>
          <w:i w:val="0"/>
          <w:color w:val="auto"/>
        </w:rPr>
        <w:t>.</w:t>
      </w:r>
      <w:bookmarkEnd w:id="434"/>
    </w:p>
    <w:bookmarkEnd w:id="431"/>
    <w:bookmarkEnd w:id="433"/>
    <w:p w14:paraId="3C6F05B5" w14:textId="77777777" w:rsidR="004D34DE" w:rsidRPr="00FF29B6" w:rsidRDefault="004D34DE" w:rsidP="004236B1">
      <w:pPr>
        <w:pStyle w:val="Heading4"/>
        <w:keepLines w:val="0"/>
        <w:numPr>
          <w:ilvl w:val="3"/>
          <w:numId w:val="91"/>
        </w:numPr>
        <w:tabs>
          <w:tab w:val="clear" w:pos="1418"/>
          <w:tab w:val="clear" w:pos="1701"/>
          <w:tab w:val="clear" w:pos="1985"/>
        </w:tabs>
        <w:spacing w:before="240" w:after="60" w:line="240" w:lineRule="auto"/>
        <w:ind w:left="851" w:hanging="851"/>
        <w:rPr>
          <w:rFonts w:ascii="Arial" w:hAnsi="Arial" w:cs="Arial"/>
          <w:b w:val="0"/>
          <w:i w:val="0"/>
          <w:color w:val="auto"/>
        </w:rPr>
      </w:pPr>
      <w:r w:rsidRPr="00FF29B6">
        <w:rPr>
          <w:rFonts w:ascii="Arial" w:hAnsi="Arial" w:cs="Arial"/>
          <w:b w:val="0"/>
          <w:i w:val="0"/>
          <w:color w:val="auto"/>
        </w:rPr>
        <w:t xml:space="preserve">Crossing of </w:t>
      </w:r>
      <w:r w:rsidRPr="00F53092">
        <w:rPr>
          <w:rFonts w:ascii="Arial" w:hAnsi="Arial" w:cs="Arial"/>
          <w:bCs w:val="0"/>
          <w:i w:val="0"/>
          <w:color w:val="auto"/>
        </w:rPr>
        <w:t>waterways</w:t>
      </w:r>
      <w:r w:rsidRPr="00FF29B6">
        <w:rPr>
          <w:rFonts w:ascii="Arial" w:hAnsi="Arial" w:cs="Arial"/>
          <w:b w:val="0"/>
          <w:i w:val="0"/>
          <w:color w:val="auto"/>
        </w:rPr>
        <w:t xml:space="preserve"> with ground-based machinery must be avoided, except when constructing or using a designated crossing. Where temporary crossings or log culverts are used, they must be removed immediately after harvesting or any subsequent replanting work for which they are required, using a technique that minimises soil disturbance.</w:t>
      </w:r>
    </w:p>
    <w:p w14:paraId="0A3AC38E" w14:textId="77777777" w:rsidR="004D34DE" w:rsidRPr="00176D24" w:rsidRDefault="004D34DE" w:rsidP="004236B1">
      <w:pPr>
        <w:pStyle w:val="Heading4"/>
        <w:keepLines w:val="0"/>
        <w:numPr>
          <w:ilvl w:val="3"/>
          <w:numId w:val="91"/>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Tree </w:t>
      </w:r>
      <w:r w:rsidRPr="00176D24">
        <w:rPr>
          <w:rFonts w:ascii="Arial" w:hAnsi="Arial" w:cs="Arial"/>
          <w:i w:val="0"/>
          <w:color w:val="auto"/>
        </w:rPr>
        <w:t>extraction</w:t>
      </w:r>
      <w:r w:rsidRPr="00176D24">
        <w:rPr>
          <w:rFonts w:ascii="Arial" w:hAnsi="Arial" w:cs="Arial"/>
          <w:b w:val="0"/>
          <w:i w:val="0"/>
          <w:color w:val="auto"/>
        </w:rPr>
        <w:t xml:space="preserve"> must not cause disturbance to the bed or bank of permanent or </w:t>
      </w:r>
      <w:r w:rsidRPr="00176D24">
        <w:rPr>
          <w:rFonts w:ascii="Arial" w:hAnsi="Arial" w:cs="Arial"/>
          <w:i w:val="0"/>
          <w:color w:val="auto"/>
        </w:rPr>
        <w:t>temporary streams</w:t>
      </w:r>
      <w:r w:rsidRPr="00176D24">
        <w:rPr>
          <w:rFonts w:ascii="Arial" w:hAnsi="Arial" w:cs="Arial"/>
          <w:b w:val="0"/>
          <w:i w:val="0"/>
          <w:color w:val="auto"/>
        </w:rPr>
        <w:t xml:space="preserve">. Damage to associated </w:t>
      </w:r>
      <w:r w:rsidRPr="00176D24">
        <w:rPr>
          <w:rFonts w:ascii="Arial" w:hAnsi="Arial" w:cs="Arial"/>
          <w:i w:val="0"/>
          <w:color w:val="auto"/>
        </w:rPr>
        <w:t>riparian vegetation</w:t>
      </w:r>
      <w:r w:rsidRPr="00176D24">
        <w:rPr>
          <w:rFonts w:ascii="Arial" w:hAnsi="Arial" w:cs="Arial"/>
          <w:b w:val="0"/>
          <w:i w:val="0"/>
          <w:color w:val="auto"/>
        </w:rPr>
        <w:t xml:space="preserve"> must be minimised.</w:t>
      </w:r>
    </w:p>
    <w:p w14:paraId="0B6CC70D" w14:textId="73B9EA50" w:rsidR="00F3469D" w:rsidRPr="00B424CB" w:rsidRDefault="004D34DE" w:rsidP="004236B1">
      <w:pPr>
        <w:pStyle w:val="Heading4"/>
        <w:keepLines w:val="0"/>
        <w:numPr>
          <w:ilvl w:val="3"/>
          <w:numId w:val="91"/>
        </w:numPr>
        <w:tabs>
          <w:tab w:val="clear" w:pos="1418"/>
          <w:tab w:val="clear" w:pos="1701"/>
          <w:tab w:val="clear" w:pos="1985"/>
        </w:tabs>
        <w:spacing w:before="240" w:after="60" w:line="240" w:lineRule="auto"/>
        <w:ind w:left="851" w:hanging="851"/>
        <w:rPr>
          <w:rFonts w:ascii="Arial" w:hAnsi="Arial" w:cs="Arial"/>
          <w:b w:val="0"/>
          <w:i w:val="0"/>
          <w:color w:val="auto"/>
        </w:rPr>
      </w:pPr>
      <w:bookmarkStart w:id="435" w:name="OLE_LINK673"/>
      <w:r w:rsidRPr="00B424CB">
        <w:rPr>
          <w:rFonts w:ascii="Arial" w:hAnsi="Arial" w:cs="Arial"/>
          <w:b w:val="0"/>
          <w:i w:val="0"/>
          <w:color w:val="auto"/>
        </w:rPr>
        <w:t xml:space="preserve">Retained </w:t>
      </w:r>
      <w:r w:rsidRPr="00B424CB">
        <w:rPr>
          <w:rFonts w:ascii="Arial" w:hAnsi="Arial" w:cs="Arial"/>
          <w:i w:val="0"/>
          <w:color w:val="auto"/>
        </w:rPr>
        <w:t>native vegetation</w:t>
      </w:r>
      <w:r w:rsidRPr="00B424CB">
        <w:rPr>
          <w:rFonts w:ascii="Arial" w:hAnsi="Arial" w:cs="Arial"/>
          <w:b w:val="0"/>
          <w:i w:val="0"/>
          <w:color w:val="auto"/>
        </w:rPr>
        <w:t xml:space="preserve"> along a </w:t>
      </w:r>
      <w:r w:rsidRPr="00B424CB">
        <w:rPr>
          <w:rFonts w:ascii="Arial" w:hAnsi="Arial" w:cs="Arial"/>
          <w:i w:val="0"/>
          <w:color w:val="auto"/>
        </w:rPr>
        <w:t>waterway</w:t>
      </w:r>
      <w:r w:rsidRPr="00B424CB">
        <w:rPr>
          <w:rFonts w:ascii="Arial" w:hAnsi="Arial" w:cs="Arial"/>
          <w:b w:val="0"/>
          <w:i w:val="0"/>
          <w:color w:val="auto"/>
        </w:rPr>
        <w:t xml:space="preserve"> must be protected from damage caused by ground based </w:t>
      </w:r>
      <w:r w:rsidRPr="00E14654">
        <w:rPr>
          <w:rFonts w:ascii="Arial" w:hAnsi="Arial" w:cs="Arial"/>
          <w:i w:val="0"/>
          <w:color w:val="auto"/>
        </w:rPr>
        <w:t>timber</w:t>
      </w:r>
      <w:r w:rsidRPr="00397E65">
        <w:rPr>
          <w:rFonts w:ascii="Arial" w:hAnsi="Arial" w:cs="Arial"/>
          <w:b w:val="0"/>
          <w:i w:val="0"/>
          <w:color w:val="auto"/>
        </w:rPr>
        <w:t xml:space="preserve"> production</w:t>
      </w:r>
      <w:r w:rsidRPr="00B424CB">
        <w:rPr>
          <w:rFonts w:ascii="Arial" w:hAnsi="Arial" w:cs="Arial"/>
          <w:b w:val="0"/>
          <w:i w:val="0"/>
          <w:color w:val="auto"/>
        </w:rPr>
        <w:t xml:space="preserve">. Trees accidentally felled into retained vegetation or across a </w:t>
      </w:r>
      <w:r w:rsidRPr="00B424CB">
        <w:rPr>
          <w:rFonts w:ascii="Arial" w:hAnsi="Arial" w:cs="Arial"/>
          <w:i w:val="0"/>
          <w:color w:val="auto"/>
        </w:rPr>
        <w:t>waterway</w:t>
      </w:r>
      <w:r w:rsidRPr="00B424CB">
        <w:rPr>
          <w:rFonts w:ascii="Arial" w:hAnsi="Arial" w:cs="Arial"/>
          <w:b w:val="0"/>
          <w:i w:val="0"/>
          <w:color w:val="auto"/>
        </w:rPr>
        <w:t xml:space="preserve"> may only be removed with minimal disturbance to vegetation or soil. </w:t>
      </w:r>
      <w:bookmarkEnd w:id="435"/>
    </w:p>
    <w:p w14:paraId="1E426218" w14:textId="39FDE72F" w:rsidR="004D34DE" w:rsidRPr="00176D24" w:rsidRDefault="00F3469D" w:rsidP="00F3469D">
      <w:pPr>
        <w:rPr>
          <w:rFonts w:asciiTheme="majorHAnsi" w:eastAsiaTheme="majorEastAsia" w:hAnsiTheme="majorHAnsi" w:cstheme="majorBidi"/>
          <w:bCs/>
          <w:iCs/>
          <w:color w:val="auto"/>
        </w:rPr>
      </w:pPr>
      <w:r w:rsidRPr="00176D24">
        <w:rPr>
          <w:b/>
          <w:i/>
          <w:color w:val="auto"/>
        </w:rPr>
        <w:br w:type="page"/>
      </w:r>
    </w:p>
    <w:p w14:paraId="5CDC7D82" w14:textId="77777777" w:rsidR="004D34DE" w:rsidRPr="00176D24" w:rsidRDefault="004D34DE" w:rsidP="004236B1">
      <w:pPr>
        <w:pStyle w:val="Heading4"/>
        <w:keepLines w:val="0"/>
        <w:numPr>
          <w:ilvl w:val="3"/>
          <w:numId w:val="91"/>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lastRenderedPageBreak/>
        <w:t>Additional measures to protect water quality and aquatic habitat, including increasing the zone of minimal machinery activity, must be adopted where there is a high local risk due to:</w:t>
      </w:r>
    </w:p>
    <w:p w14:paraId="11C7C81C" w14:textId="77777777" w:rsidR="004D34DE" w:rsidRPr="00176D24" w:rsidRDefault="004D34DE" w:rsidP="000D371E">
      <w:pPr>
        <w:numPr>
          <w:ilvl w:val="0"/>
          <w:numId w:val="43"/>
        </w:numPr>
        <w:spacing w:after="100" w:line="280" w:lineRule="atLeast"/>
        <w:ind w:left="1560" w:hanging="425"/>
        <w:rPr>
          <w:rFonts w:ascii="Arial" w:hAnsi="Arial"/>
          <w:b/>
          <w:color w:val="auto"/>
        </w:rPr>
      </w:pPr>
      <w:r w:rsidRPr="00176D24">
        <w:rPr>
          <w:rFonts w:ascii="Arial" w:hAnsi="Arial"/>
          <w:color w:val="auto"/>
        </w:rPr>
        <w:t>the erodibility of soils;</w:t>
      </w:r>
    </w:p>
    <w:p w14:paraId="38549285" w14:textId="77777777" w:rsidR="004D34DE" w:rsidRPr="00176D24" w:rsidRDefault="004D34DE" w:rsidP="000D371E">
      <w:pPr>
        <w:numPr>
          <w:ilvl w:val="0"/>
          <w:numId w:val="43"/>
        </w:numPr>
        <w:spacing w:after="100" w:line="280" w:lineRule="atLeast"/>
        <w:ind w:left="1560" w:hanging="425"/>
        <w:rPr>
          <w:rFonts w:ascii="Arial" w:hAnsi="Arial"/>
          <w:b/>
          <w:color w:val="auto"/>
        </w:rPr>
      </w:pPr>
      <w:r w:rsidRPr="00176D24">
        <w:rPr>
          <w:rFonts w:ascii="Arial" w:hAnsi="Arial"/>
          <w:b/>
          <w:color w:val="auto"/>
        </w:rPr>
        <w:t>rainfall erosivity</w:t>
      </w:r>
      <w:r w:rsidRPr="00176D24">
        <w:rPr>
          <w:rFonts w:ascii="Arial" w:hAnsi="Arial"/>
          <w:color w:val="auto"/>
        </w:rPr>
        <w:t>;</w:t>
      </w:r>
    </w:p>
    <w:p w14:paraId="1F85C293" w14:textId="77777777" w:rsidR="004D34DE" w:rsidRPr="00176D24" w:rsidRDefault="004D34DE" w:rsidP="000D371E">
      <w:pPr>
        <w:numPr>
          <w:ilvl w:val="0"/>
          <w:numId w:val="43"/>
        </w:numPr>
        <w:spacing w:after="100" w:line="280" w:lineRule="atLeast"/>
        <w:ind w:left="1560" w:hanging="425"/>
        <w:rPr>
          <w:rFonts w:ascii="Arial" w:hAnsi="Arial"/>
          <w:b/>
          <w:color w:val="auto"/>
        </w:rPr>
      </w:pPr>
      <w:r w:rsidRPr="00176D24">
        <w:rPr>
          <w:rFonts w:ascii="Arial" w:hAnsi="Arial"/>
          <w:color w:val="auto"/>
        </w:rPr>
        <w:t>steep slopes;</w:t>
      </w:r>
    </w:p>
    <w:p w14:paraId="6986351A" w14:textId="77777777" w:rsidR="004D34DE" w:rsidRPr="00176D24" w:rsidRDefault="004D34DE" w:rsidP="000D371E">
      <w:pPr>
        <w:numPr>
          <w:ilvl w:val="0"/>
          <w:numId w:val="43"/>
        </w:numPr>
        <w:spacing w:after="100" w:line="280" w:lineRule="atLeast"/>
        <w:ind w:left="1560" w:hanging="425"/>
        <w:rPr>
          <w:rFonts w:ascii="Arial" w:hAnsi="Arial"/>
          <w:b/>
          <w:color w:val="auto"/>
        </w:rPr>
      </w:pPr>
      <w:r w:rsidRPr="00176D24">
        <w:rPr>
          <w:rFonts w:ascii="Arial" w:hAnsi="Arial"/>
          <w:color w:val="auto"/>
        </w:rPr>
        <w:t xml:space="preserve">particular riparian habitat values; </w:t>
      </w:r>
    </w:p>
    <w:p w14:paraId="5CB00D05" w14:textId="6AE8401C" w:rsidR="004D34DE" w:rsidRPr="00176D24" w:rsidRDefault="004D34DE" w:rsidP="000D371E">
      <w:pPr>
        <w:numPr>
          <w:ilvl w:val="0"/>
          <w:numId w:val="43"/>
        </w:numPr>
        <w:spacing w:after="100" w:line="280" w:lineRule="atLeast"/>
        <w:ind w:left="1560" w:hanging="425"/>
        <w:rPr>
          <w:rFonts w:ascii="Arial" w:hAnsi="Arial"/>
          <w:b/>
          <w:color w:val="auto"/>
        </w:rPr>
      </w:pPr>
      <w:r w:rsidRPr="00176D24">
        <w:rPr>
          <w:rFonts w:ascii="Arial" w:hAnsi="Arial"/>
          <w:color w:val="auto"/>
        </w:rPr>
        <w:t xml:space="preserve">the intensity and magnitude of the </w:t>
      </w:r>
      <w:r w:rsidRPr="00176D24">
        <w:rPr>
          <w:rFonts w:ascii="Arial" w:hAnsi="Arial"/>
          <w:b/>
          <w:color w:val="auto"/>
        </w:rPr>
        <w:t xml:space="preserve">timber </w:t>
      </w:r>
      <w:r w:rsidR="00394538" w:rsidRPr="00176D24">
        <w:rPr>
          <w:rFonts w:ascii="Arial" w:hAnsi="Arial"/>
          <w:b/>
          <w:color w:val="auto"/>
        </w:rPr>
        <w:t>harvesting</w:t>
      </w:r>
      <w:r w:rsidRPr="00176D24">
        <w:rPr>
          <w:rFonts w:ascii="Arial" w:hAnsi="Arial"/>
          <w:color w:val="auto"/>
        </w:rPr>
        <w:t xml:space="preserve"> </w:t>
      </w:r>
      <w:r w:rsidRPr="00176D24">
        <w:rPr>
          <w:rFonts w:ascii="Arial" w:hAnsi="Arial"/>
          <w:b/>
          <w:color w:val="auto"/>
        </w:rPr>
        <w:t>operation</w:t>
      </w:r>
      <w:r w:rsidRPr="00176D24">
        <w:rPr>
          <w:rFonts w:ascii="Arial" w:hAnsi="Arial"/>
          <w:color w:val="auto"/>
        </w:rPr>
        <w:t>; and</w:t>
      </w:r>
    </w:p>
    <w:p w14:paraId="68F06C34" w14:textId="77777777" w:rsidR="004D34DE" w:rsidRPr="00176D24" w:rsidRDefault="004D34DE" w:rsidP="000D371E">
      <w:pPr>
        <w:numPr>
          <w:ilvl w:val="0"/>
          <w:numId w:val="43"/>
        </w:numPr>
        <w:spacing w:after="100" w:line="280" w:lineRule="atLeast"/>
        <w:ind w:left="1560" w:hanging="425"/>
        <w:rPr>
          <w:rFonts w:ascii="Arial" w:hAnsi="Arial"/>
          <w:b/>
          <w:color w:val="auto"/>
        </w:rPr>
      </w:pPr>
      <w:r w:rsidRPr="00176D24">
        <w:rPr>
          <w:rFonts w:ascii="Arial" w:hAnsi="Arial"/>
          <w:color w:val="auto"/>
        </w:rPr>
        <w:t xml:space="preserve">any particular requirements of a water supply off take point. </w:t>
      </w:r>
    </w:p>
    <w:p w14:paraId="6A73FC9A" w14:textId="77777777" w:rsidR="004D34DE" w:rsidRPr="00176D24" w:rsidRDefault="004D34DE" w:rsidP="007E3BC1">
      <w:pPr>
        <w:pStyle w:val="bs"/>
        <w:ind w:left="1134" w:hanging="1134"/>
        <w:rPr>
          <w:rFonts w:ascii="Arial" w:hAnsi="Arial" w:cs="Arial"/>
          <w:color w:val="797391" w:themeColor="accent6"/>
        </w:rPr>
      </w:pPr>
      <w:bookmarkStart w:id="436" w:name="OLE_LINK675"/>
      <w:r w:rsidRPr="00176D24">
        <w:rPr>
          <w:rFonts w:ascii="Arial" w:hAnsi="Arial" w:cs="Arial"/>
          <w:color w:val="797391" w:themeColor="accent6"/>
        </w:rPr>
        <w:t>Steep Slopes</w:t>
      </w:r>
      <w:bookmarkEnd w:id="436"/>
    </w:p>
    <w:p w14:paraId="7EAE877E" w14:textId="1170D956" w:rsidR="004D34DE" w:rsidRPr="00176D24" w:rsidRDefault="004D34DE" w:rsidP="004236B1">
      <w:pPr>
        <w:pStyle w:val="Heading4"/>
        <w:keepLines w:val="0"/>
        <w:numPr>
          <w:ilvl w:val="3"/>
          <w:numId w:val="91"/>
        </w:numPr>
        <w:tabs>
          <w:tab w:val="clear" w:pos="1418"/>
          <w:tab w:val="clear" w:pos="1701"/>
          <w:tab w:val="clear" w:pos="1985"/>
        </w:tabs>
        <w:spacing w:before="240" w:after="60" w:line="240" w:lineRule="auto"/>
        <w:ind w:left="851" w:hanging="851"/>
        <w:rPr>
          <w:rFonts w:ascii="Arial" w:hAnsi="Arial" w:cs="Arial"/>
          <w:b w:val="0"/>
          <w:i w:val="0"/>
          <w:color w:val="auto"/>
        </w:rPr>
      </w:pPr>
      <w:bookmarkStart w:id="437" w:name="OLE_LINK469"/>
      <w:bookmarkStart w:id="438" w:name="OLE_LINK676"/>
      <w:r w:rsidRPr="00176D24">
        <w:rPr>
          <w:rFonts w:ascii="Arial" w:hAnsi="Arial" w:cs="Arial"/>
          <w:i w:val="0"/>
          <w:color w:val="auto"/>
        </w:rPr>
        <w:t xml:space="preserve">Timber </w:t>
      </w:r>
      <w:r w:rsidR="00F82304" w:rsidRPr="00176D24">
        <w:rPr>
          <w:rFonts w:ascii="Arial" w:hAnsi="Arial" w:cs="Arial"/>
          <w:i w:val="0"/>
          <w:color w:val="auto"/>
        </w:rPr>
        <w:t>harvesting operations</w:t>
      </w:r>
      <w:r w:rsidRPr="00176D24">
        <w:rPr>
          <w:rFonts w:ascii="Arial" w:hAnsi="Arial" w:cs="Arial"/>
          <w:b w:val="0"/>
          <w:i w:val="0"/>
          <w:color w:val="auto"/>
        </w:rPr>
        <w:t xml:space="preserve"> (including establishment, </w:t>
      </w:r>
      <w:r w:rsidRPr="00176D24">
        <w:rPr>
          <w:rFonts w:ascii="Arial" w:hAnsi="Arial" w:cs="Arial"/>
          <w:i w:val="0"/>
          <w:color w:val="auto"/>
        </w:rPr>
        <w:t>tending</w:t>
      </w:r>
      <w:r w:rsidRPr="00176D24">
        <w:rPr>
          <w:rFonts w:ascii="Arial" w:hAnsi="Arial" w:cs="Arial"/>
          <w:b w:val="0"/>
          <w:i w:val="0"/>
          <w:color w:val="auto"/>
        </w:rPr>
        <w:t xml:space="preserve">, roading, harvesting and re-establishment) must be planned and conducted in such a manner as to not compromise soil stability or lead to mass movement or sedimentation of </w:t>
      </w:r>
      <w:r w:rsidRPr="00176D24">
        <w:rPr>
          <w:rFonts w:ascii="Arial" w:hAnsi="Arial" w:cs="Arial"/>
          <w:i w:val="0"/>
          <w:color w:val="auto"/>
        </w:rPr>
        <w:t>waterways</w:t>
      </w:r>
      <w:r w:rsidRPr="00176D24">
        <w:rPr>
          <w:rFonts w:ascii="Arial" w:hAnsi="Arial" w:cs="Arial"/>
          <w:b w:val="0"/>
          <w:i w:val="0"/>
          <w:color w:val="auto"/>
        </w:rPr>
        <w:t>.</w:t>
      </w:r>
      <w:bookmarkEnd w:id="437"/>
    </w:p>
    <w:p w14:paraId="0890EE07" w14:textId="4EA8A4E2" w:rsidR="004D34DE" w:rsidRPr="00176D24" w:rsidRDefault="004D34DE" w:rsidP="004236B1">
      <w:pPr>
        <w:pStyle w:val="Heading4"/>
        <w:keepLines w:val="0"/>
        <w:numPr>
          <w:ilvl w:val="3"/>
          <w:numId w:val="91"/>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i w:val="0"/>
          <w:color w:val="auto"/>
        </w:rPr>
        <w:t xml:space="preserve">Timber </w:t>
      </w:r>
      <w:r w:rsidR="00F82304" w:rsidRPr="00176D24">
        <w:rPr>
          <w:rFonts w:ascii="Arial" w:hAnsi="Arial" w:cs="Arial"/>
          <w:i w:val="0"/>
          <w:color w:val="auto"/>
        </w:rPr>
        <w:t>harvesting operations</w:t>
      </w:r>
      <w:r w:rsidRPr="00176D24">
        <w:rPr>
          <w:rFonts w:ascii="Arial" w:hAnsi="Arial" w:cs="Arial"/>
          <w:b w:val="0"/>
          <w:i w:val="0"/>
          <w:color w:val="auto"/>
        </w:rPr>
        <w:t xml:space="preserve"> must not occur on slopes where they cannot be conducted safely, or if it threatens the stability of the soil or has high potential for adverse off-site effects. The potential for mass soil movement must be assessed and necessary preventative actions applied.</w:t>
      </w:r>
    </w:p>
    <w:p w14:paraId="3B0842C2" w14:textId="28F9B752" w:rsidR="004D34DE" w:rsidRPr="00176D24" w:rsidRDefault="004D34DE" w:rsidP="004236B1">
      <w:pPr>
        <w:pStyle w:val="Heading4"/>
        <w:keepLines w:val="0"/>
        <w:numPr>
          <w:ilvl w:val="3"/>
          <w:numId w:val="91"/>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Soil and water values must be protected by the limitation of </w:t>
      </w:r>
      <w:r w:rsidRPr="00176D24">
        <w:rPr>
          <w:rFonts w:ascii="Arial" w:hAnsi="Arial" w:cs="Arial"/>
          <w:i w:val="0"/>
          <w:color w:val="auto"/>
        </w:rPr>
        <w:t>site preparation</w:t>
      </w:r>
      <w:r w:rsidRPr="00176D24">
        <w:rPr>
          <w:rFonts w:ascii="Arial" w:hAnsi="Arial" w:cs="Arial"/>
          <w:b w:val="0"/>
          <w:i w:val="0"/>
          <w:color w:val="auto"/>
        </w:rPr>
        <w:t xml:space="preserve"> and </w:t>
      </w:r>
      <w:r w:rsidR="007E09B7" w:rsidRPr="00397E65">
        <w:rPr>
          <w:rFonts w:ascii="Arial" w:hAnsi="Arial" w:cs="Arial"/>
          <w:i w:val="0"/>
          <w:color w:val="auto"/>
        </w:rPr>
        <w:t>timber</w:t>
      </w:r>
      <w:r w:rsidR="007E09B7" w:rsidRPr="00176D24">
        <w:rPr>
          <w:rFonts w:ascii="Arial" w:hAnsi="Arial" w:cs="Arial"/>
          <w:b w:val="0"/>
          <w:i w:val="0"/>
          <w:color w:val="auto"/>
        </w:rPr>
        <w:t xml:space="preserve"> production</w:t>
      </w:r>
      <w:r w:rsidRPr="00176D24">
        <w:rPr>
          <w:rFonts w:ascii="Arial" w:hAnsi="Arial" w:cs="Arial"/>
          <w:b w:val="0"/>
          <w:i w:val="0"/>
          <w:color w:val="auto"/>
        </w:rPr>
        <w:t xml:space="preserve"> on steep slopes or on lesser slopes of unstable soil where erosion hazard is high.</w:t>
      </w:r>
      <w:bookmarkEnd w:id="438"/>
      <w:r w:rsidRPr="00176D24">
        <w:rPr>
          <w:rFonts w:ascii="Arial" w:hAnsi="Arial" w:cs="Arial"/>
          <w:b w:val="0"/>
          <w:i w:val="0"/>
          <w:color w:val="auto"/>
        </w:rPr>
        <w:t xml:space="preserve"> </w:t>
      </w:r>
    </w:p>
    <w:p w14:paraId="46F5D981" w14:textId="77777777" w:rsidR="004D34DE" w:rsidRPr="00176D24" w:rsidRDefault="004D34DE" w:rsidP="004236B1">
      <w:pPr>
        <w:pStyle w:val="Heading4"/>
        <w:keepLines w:val="0"/>
        <w:numPr>
          <w:ilvl w:val="3"/>
          <w:numId w:val="91"/>
        </w:numPr>
        <w:tabs>
          <w:tab w:val="clear" w:pos="1418"/>
          <w:tab w:val="clear" w:pos="1701"/>
          <w:tab w:val="clear" w:pos="1985"/>
        </w:tabs>
        <w:spacing w:before="240" w:after="60" w:line="240" w:lineRule="auto"/>
        <w:ind w:left="851" w:hanging="851"/>
        <w:rPr>
          <w:rFonts w:ascii="Arial" w:hAnsi="Arial" w:cs="Arial"/>
          <w:b w:val="0"/>
          <w:i w:val="0"/>
          <w:color w:val="auto"/>
        </w:rPr>
      </w:pPr>
      <w:bookmarkStart w:id="439" w:name="OLE_LINK681"/>
      <w:r w:rsidRPr="00176D24">
        <w:rPr>
          <w:rFonts w:ascii="Arial" w:hAnsi="Arial" w:cs="Arial"/>
          <w:b w:val="0"/>
          <w:i w:val="0"/>
          <w:color w:val="auto"/>
        </w:rPr>
        <w:t xml:space="preserve">On slopes greater than 30 degrees with low or medium soil erosion hazard, and slopes less than 30 degrees with a high or very high soil erosion hazard, additional measures must be taken to avoid movement of soil into streams, such as the adoption of </w:t>
      </w:r>
      <w:r w:rsidRPr="00176D24">
        <w:rPr>
          <w:rFonts w:ascii="Arial" w:hAnsi="Arial" w:cs="Arial"/>
          <w:i w:val="0"/>
          <w:color w:val="auto"/>
        </w:rPr>
        <w:t>cable harvesting</w:t>
      </w:r>
      <w:r w:rsidRPr="00176D24">
        <w:rPr>
          <w:rFonts w:ascii="Arial" w:hAnsi="Arial" w:cs="Arial"/>
          <w:b w:val="0"/>
          <w:i w:val="0"/>
          <w:color w:val="auto"/>
        </w:rPr>
        <w:t xml:space="preserve"> or the provision of appropriate </w:t>
      </w:r>
      <w:r w:rsidRPr="00176D24">
        <w:rPr>
          <w:rFonts w:ascii="Arial" w:hAnsi="Arial" w:cs="Arial"/>
          <w:i w:val="0"/>
          <w:color w:val="auto"/>
        </w:rPr>
        <w:t>buffers</w:t>
      </w:r>
      <w:r w:rsidRPr="00176D24">
        <w:rPr>
          <w:rFonts w:ascii="Arial" w:hAnsi="Arial" w:cs="Arial"/>
          <w:b w:val="0"/>
          <w:i w:val="0"/>
          <w:color w:val="auto"/>
        </w:rPr>
        <w:t xml:space="preserve"> and </w:t>
      </w:r>
      <w:r w:rsidRPr="00176D24">
        <w:rPr>
          <w:rFonts w:ascii="Arial" w:hAnsi="Arial" w:cs="Arial"/>
          <w:i w:val="0"/>
          <w:color w:val="auto"/>
        </w:rPr>
        <w:t>filter strips</w:t>
      </w:r>
      <w:r w:rsidRPr="00176D24">
        <w:rPr>
          <w:rFonts w:ascii="Arial" w:hAnsi="Arial" w:cs="Arial"/>
          <w:b w:val="0"/>
          <w:i w:val="0"/>
          <w:color w:val="auto"/>
        </w:rPr>
        <w:t xml:space="preserve">.  </w:t>
      </w:r>
      <w:bookmarkEnd w:id="439"/>
    </w:p>
    <w:p w14:paraId="60A5F936" w14:textId="77777777" w:rsidR="004D34DE" w:rsidRPr="00176D24" w:rsidRDefault="004D34DE" w:rsidP="004236B1">
      <w:pPr>
        <w:pStyle w:val="Heading3"/>
        <w:keepLines w:val="0"/>
        <w:numPr>
          <w:ilvl w:val="2"/>
          <w:numId w:val="92"/>
        </w:numPr>
        <w:tabs>
          <w:tab w:val="clear" w:pos="1418"/>
          <w:tab w:val="clear" w:pos="1701"/>
          <w:tab w:val="clear" w:pos="1985"/>
        </w:tabs>
        <w:spacing w:before="380" w:after="80" w:line="240" w:lineRule="auto"/>
        <w:ind w:left="851" w:hanging="851"/>
        <w:rPr>
          <w:rFonts w:ascii="Arial" w:hAnsi="Arial"/>
        </w:rPr>
      </w:pPr>
      <w:bookmarkStart w:id="440" w:name="_Toc394304087"/>
      <w:bookmarkStart w:id="441" w:name="_Ref14006748"/>
      <w:bookmarkStart w:id="442" w:name="_Toc86406499"/>
      <w:bookmarkStart w:id="443" w:name="_Toc94176528"/>
      <w:bookmarkStart w:id="444" w:name="_Toc124245393"/>
      <w:bookmarkStart w:id="445" w:name="_Toc358295274"/>
      <w:r w:rsidRPr="00176D24">
        <w:rPr>
          <w:rFonts w:ascii="Arial" w:hAnsi="Arial"/>
        </w:rPr>
        <w:t>Conservation of Biodiversity</w:t>
      </w:r>
      <w:bookmarkEnd w:id="440"/>
      <w:bookmarkEnd w:id="441"/>
      <w:bookmarkEnd w:id="442"/>
      <w:bookmarkEnd w:id="443"/>
    </w:p>
    <w:p w14:paraId="5A56742B"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Operational Goal</w:t>
      </w:r>
    </w:p>
    <w:p w14:paraId="41B37082" w14:textId="3C083207" w:rsidR="004D34DE" w:rsidRPr="00176D24" w:rsidRDefault="004D34DE" w:rsidP="008F2815">
      <w:pPr>
        <w:spacing w:before="60" w:after="120" w:line="280" w:lineRule="atLeast"/>
        <w:rPr>
          <w:rFonts w:ascii="Arial" w:hAnsi="Arial"/>
          <w:b/>
          <w:color w:val="auto"/>
        </w:rPr>
      </w:pPr>
      <w:bookmarkStart w:id="446" w:name="OLE_LINK684"/>
      <w:r w:rsidRPr="00176D24">
        <w:rPr>
          <w:rFonts w:ascii="Arial" w:hAnsi="Arial"/>
          <w:b/>
          <w:color w:val="auto"/>
        </w:rPr>
        <w:t xml:space="preserve">Timber </w:t>
      </w:r>
      <w:r w:rsidR="00671EA5" w:rsidRPr="00176D24">
        <w:rPr>
          <w:rFonts w:ascii="Arial" w:hAnsi="Arial"/>
          <w:b/>
          <w:color w:val="auto"/>
        </w:rPr>
        <w:t>harvesting operations</w:t>
      </w:r>
      <w:r w:rsidRPr="00176D24">
        <w:rPr>
          <w:rFonts w:ascii="Arial" w:hAnsi="Arial"/>
          <w:color w:val="auto"/>
        </w:rPr>
        <w:t xml:space="preserve"> planning and implementation in </w:t>
      </w:r>
      <w:r w:rsidRPr="00176D24">
        <w:rPr>
          <w:rFonts w:ascii="Arial" w:hAnsi="Arial"/>
          <w:b/>
          <w:color w:val="auto"/>
        </w:rPr>
        <w:t>plantations</w:t>
      </w:r>
      <w:r w:rsidRPr="00176D24">
        <w:rPr>
          <w:rFonts w:ascii="Arial" w:hAnsi="Arial"/>
          <w:color w:val="auto"/>
        </w:rPr>
        <w:t xml:space="preserve"> address the conservation of </w:t>
      </w:r>
      <w:r w:rsidRPr="00176D24">
        <w:rPr>
          <w:rFonts w:ascii="Arial" w:hAnsi="Arial"/>
          <w:b/>
          <w:color w:val="auto"/>
        </w:rPr>
        <w:t>biodiversity</w:t>
      </w:r>
      <w:r w:rsidRPr="00176D24">
        <w:rPr>
          <w:rFonts w:ascii="Arial" w:hAnsi="Arial"/>
          <w:color w:val="auto"/>
        </w:rPr>
        <w:t xml:space="preserve">, including </w:t>
      </w:r>
      <w:r w:rsidRPr="00176D24">
        <w:rPr>
          <w:rFonts w:ascii="Arial" w:hAnsi="Arial"/>
          <w:b/>
          <w:color w:val="auto"/>
        </w:rPr>
        <w:t>rainforest</w:t>
      </w:r>
      <w:r w:rsidRPr="00176D24">
        <w:rPr>
          <w:rFonts w:ascii="Arial" w:hAnsi="Arial"/>
          <w:color w:val="auto"/>
        </w:rPr>
        <w:t>, in accordance with relevant laws.</w:t>
      </w:r>
      <w:bookmarkEnd w:id="446"/>
    </w:p>
    <w:p w14:paraId="1BF011BB"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Mandatory Actions</w:t>
      </w:r>
    </w:p>
    <w:p w14:paraId="63E4F8FD" w14:textId="467D33BE" w:rsidR="004D34DE" w:rsidRPr="00176D24" w:rsidRDefault="004D34DE" w:rsidP="004236B1">
      <w:pPr>
        <w:pStyle w:val="Heading4"/>
        <w:keepLines w:val="0"/>
        <w:numPr>
          <w:ilvl w:val="3"/>
          <w:numId w:val="93"/>
        </w:numPr>
        <w:tabs>
          <w:tab w:val="clear" w:pos="1418"/>
          <w:tab w:val="clear" w:pos="1701"/>
          <w:tab w:val="clear" w:pos="1985"/>
        </w:tabs>
        <w:spacing w:before="240" w:after="60" w:line="240" w:lineRule="auto"/>
        <w:ind w:left="851" w:hanging="851"/>
        <w:rPr>
          <w:rFonts w:ascii="Arial" w:hAnsi="Arial" w:cs="Arial"/>
          <w:b w:val="0"/>
          <w:i w:val="0"/>
          <w:color w:val="auto"/>
        </w:rPr>
      </w:pPr>
      <w:bookmarkStart w:id="447" w:name="OLE_LINK687"/>
      <w:r w:rsidRPr="00176D24">
        <w:rPr>
          <w:rFonts w:ascii="Arial" w:hAnsi="Arial" w:cs="Arial"/>
          <w:b w:val="0"/>
          <w:i w:val="0"/>
          <w:color w:val="auto"/>
        </w:rPr>
        <w:t xml:space="preserve">Retained </w:t>
      </w:r>
      <w:r w:rsidRPr="00176D24">
        <w:rPr>
          <w:rFonts w:ascii="Arial" w:hAnsi="Arial" w:cs="Arial"/>
          <w:i w:val="0"/>
          <w:color w:val="auto"/>
        </w:rPr>
        <w:t>native vegetation</w:t>
      </w:r>
      <w:r w:rsidRPr="00176D24">
        <w:rPr>
          <w:rFonts w:ascii="Arial" w:hAnsi="Arial" w:cs="Arial"/>
          <w:b w:val="0"/>
          <w:i w:val="0"/>
          <w:color w:val="auto"/>
        </w:rPr>
        <w:t xml:space="preserve"> must be protected from damage caused by </w:t>
      </w:r>
      <w:r w:rsidRPr="00176D24">
        <w:rPr>
          <w:rFonts w:ascii="Arial" w:hAnsi="Arial" w:cs="Arial"/>
          <w:i w:val="0"/>
          <w:color w:val="auto"/>
        </w:rPr>
        <w:t xml:space="preserve">timber </w:t>
      </w:r>
      <w:r w:rsidR="00671EA5" w:rsidRPr="00176D24">
        <w:rPr>
          <w:rFonts w:ascii="Arial" w:hAnsi="Arial" w:cs="Arial"/>
          <w:i w:val="0"/>
          <w:color w:val="auto"/>
        </w:rPr>
        <w:t>harvesting operations</w:t>
      </w:r>
      <w:r w:rsidRPr="00176D24">
        <w:rPr>
          <w:rFonts w:ascii="Arial" w:hAnsi="Arial" w:cs="Arial"/>
          <w:b w:val="0"/>
          <w:i w:val="0"/>
          <w:color w:val="auto"/>
        </w:rPr>
        <w:t>.</w:t>
      </w:r>
      <w:bookmarkEnd w:id="447"/>
    </w:p>
    <w:p w14:paraId="6230FBBE" w14:textId="7C887643" w:rsidR="006238B2" w:rsidRPr="00176D24" w:rsidRDefault="004D34DE" w:rsidP="004236B1">
      <w:pPr>
        <w:pStyle w:val="Heading4"/>
        <w:keepLines w:val="0"/>
        <w:numPr>
          <w:ilvl w:val="3"/>
          <w:numId w:val="93"/>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Any burning undertaken must be planned and managed to minimise damage to retained </w:t>
      </w:r>
      <w:r w:rsidRPr="00176D24">
        <w:rPr>
          <w:rFonts w:ascii="Arial" w:hAnsi="Arial" w:cs="Arial"/>
          <w:i w:val="0"/>
          <w:color w:val="auto"/>
        </w:rPr>
        <w:t>native vegetation</w:t>
      </w:r>
      <w:r w:rsidRPr="00176D24">
        <w:rPr>
          <w:rFonts w:ascii="Arial" w:hAnsi="Arial" w:cs="Arial"/>
          <w:b w:val="0"/>
          <w:i w:val="0"/>
          <w:color w:val="auto"/>
        </w:rPr>
        <w:t xml:space="preserve"> both within and outside the operational area.</w:t>
      </w:r>
      <w:bookmarkStart w:id="448" w:name="_Toc124245394"/>
      <w:bookmarkEnd w:id="444"/>
      <w:bookmarkEnd w:id="445"/>
    </w:p>
    <w:p w14:paraId="0D89DA4D" w14:textId="2DF75382" w:rsidR="004D34DE" w:rsidRPr="00176D24" w:rsidRDefault="006238B2" w:rsidP="006238B2">
      <w:pPr>
        <w:rPr>
          <w:rFonts w:ascii="Arial" w:eastAsiaTheme="majorEastAsia" w:hAnsi="Arial"/>
          <w:bCs/>
          <w:iCs/>
          <w:color w:val="auto"/>
        </w:rPr>
      </w:pPr>
      <w:r w:rsidRPr="00176D24">
        <w:rPr>
          <w:rFonts w:ascii="Arial" w:hAnsi="Arial"/>
          <w:b/>
          <w:i/>
          <w:color w:val="auto"/>
        </w:rPr>
        <w:br w:type="page"/>
      </w:r>
    </w:p>
    <w:p w14:paraId="0C368F34" w14:textId="0FDDDB54" w:rsidR="004D34DE" w:rsidRDefault="004D34DE" w:rsidP="004236B1">
      <w:pPr>
        <w:pStyle w:val="Heading2"/>
        <w:numPr>
          <w:ilvl w:val="1"/>
          <w:numId w:val="94"/>
        </w:numPr>
        <w:tabs>
          <w:tab w:val="clear" w:pos="1418"/>
          <w:tab w:val="clear" w:pos="1701"/>
          <w:tab w:val="clear" w:pos="1985"/>
        </w:tabs>
        <w:spacing w:before="380" w:after="80" w:line="240" w:lineRule="auto"/>
        <w:ind w:left="851" w:hanging="851"/>
        <w:rPr>
          <w:rFonts w:ascii="Arial" w:hAnsi="Arial"/>
          <w:color w:val="00B2A9" w:themeColor="accent1"/>
          <w:szCs w:val="24"/>
        </w:rPr>
      </w:pPr>
      <w:bookmarkStart w:id="449" w:name="_Toc358295277"/>
      <w:bookmarkStart w:id="450" w:name="_Toc394304088"/>
      <w:bookmarkStart w:id="451" w:name="_Toc86406500"/>
      <w:bookmarkStart w:id="452" w:name="_Toc94176529"/>
      <w:r w:rsidRPr="00176D24">
        <w:rPr>
          <w:rFonts w:ascii="Arial" w:hAnsi="Arial"/>
          <w:color w:val="00B2A9" w:themeColor="accent1"/>
          <w:szCs w:val="24"/>
        </w:rPr>
        <w:lastRenderedPageBreak/>
        <w:t>Establishment and Management of Plantations</w:t>
      </w:r>
      <w:bookmarkEnd w:id="448"/>
      <w:bookmarkEnd w:id="449"/>
      <w:bookmarkEnd w:id="450"/>
      <w:bookmarkEnd w:id="451"/>
      <w:bookmarkEnd w:id="452"/>
    </w:p>
    <w:p w14:paraId="4D33CFA0" w14:textId="77777777" w:rsidR="003F6C66" w:rsidRPr="00397E65" w:rsidRDefault="003F6C66" w:rsidP="00397E65">
      <w:pPr>
        <w:pStyle w:val="BodyText"/>
      </w:pPr>
    </w:p>
    <w:p w14:paraId="242075F0" w14:textId="77777777" w:rsidR="004D34DE" w:rsidRPr="00176D24" w:rsidRDefault="004D34DE" w:rsidP="007462F7">
      <w:pPr>
        <w:spacing w:before="60" w:after="120" w:line="280" w:lineRule="atLeast"/>
        <w:rPr>
          <w:rFonts w:ascii="Arial" w:hAnsi="Arial"/>
          <w:b/>
          <w:color w:val="auto"/>
        </w:rPr>
      </w:pPr>
      <w:r w:rsidRPr="00176D24">
        <w:rPr>
          <w:rFonts w:ascii="Arial" w:hAnsi="Arial"/>
          <w:color w:val="auto"/>
        </w:rPr>
        <w:t xml:space="preserve">Establishment activities for </w:t>
      </w:r>
      <w:r w:rsidRPr="00176D24">
        <w:rPr>
          <w:rFonts w:ascii="Arial" w:hAnsi="Arial"/>
          <w:b/>
          <w:color w:val="auto"/>
        </w:rPr>
        <w:t>plantation</w:t>
      </w:r>
      <w:r w:rsidRPr="00176D24">
        <w:rPr>
          <w:rFonts w:ascii="Arial" w:hAnsi="Arial"/>
          <w:color w:val="auto"/>
        </w:rPr>
        <w:t xml:space="preserve"> development include </w:t>
      </w:r>
      <w:r w:rsidRPr="00176D24">
        <w:rPr>
          <w:rFonts w:ascii="Arial" w:hAnsi="Arial"/>
          <w:b/>
          <w:color w:val="auto"/>
        </w:rPr>
        <w:t>site preparation</w:t>
      </w:r>
      <w:r w:rsidRPr="00176D24">
        <w:rPr>
          <w:rFonts w:ascii="Arial" w:hAnsi="Arial"/>
          <w:color w:val="auto"/>
        </w:rPr>
        <w:t>, chemical usage and processes for maintaining forest health.</w:t>
      </w:r>
    </w:p>
    <w:p w14:paraId="0C594CEF" w14:textId="77777777" w:rsidR="004D34DE" w:rsidRPr="00176D24" w:rsidRDefault="004D34DE" w:rsidP="004236B1">
      <w:pPr>
        <w:pStyle w:val="Heading3"/>
        <w:keepLines w:val="0"/>
        <w:numPr>
          <w:ilvl w:val="2"/>
          <w:numId w:val="95"/>
        </w:numPr>
        <w:tabs>
          <w:tab w:val="clear" w:pos="1418"/>
          <w:tab w:val="clear" w:pos="1701"/>
          <w:tab w:val="clear" w:pos="1985"/>
        </w:tabs>
        <w:spacing w:before="380" w:after="80" w:line="240" w:lineRule="auto"/>
        <w:ind w:left="851" w:hanging="851"/>
        <w:rPr>
          <w:rFonts w:ascii="Arial" w:hAnsi="Arial"/>
        </w:rPr>
      </w:pPr>
      <w:bookmarkStart w:id="453" w:name="_Toc124245395"/>
      <w:bookmarkStart w:id="454" w:name="_Toc358295278"/>
      <w:bookmarkStart w:id="455" w:name="_Toc394304089"/>
      <w:bookmarkStart w:id="456" w:name="_Toc86406501"/>
      <w:bookmarkStart w:id="457" w:name="_Toc94176530"/>
      <w:r w:rsidRPr="00176D24">
        <w:rPr>
          <w:rFonts w:ascii="Arial" w:hAnsi="Arial"/>
        </w:rPr>
        <w:t>Site Preparation</w:t>
      </w:r>
      <w:bookmarkEnd w:id="453"/>
      <w:bookmarkEnd w:id="454"/>
      <w:bookmarkEnd w:id="455"/>
      <w:bookmarkEnd w:id="456"/>
      <w:bookmarkEnd w:id="457"/>
    </w:p>
    <w:p w14:paraId="58E93102" w14:textId="77777777" w:rsidR="004D34DE" w:rsidRPr="00176D24" w:rsidRDefault="004D34DE" w:rsidP="008F2815">
      <w:pPr>
        <w:spacing w:before="60" w:after="120" w:line="280" w:lineRule="atLeast"/>
        <w:rPr>
          <w:rFonts w:ascii="Arial" w:hAnsi="Arial"/>
          <w:b/>
          <w:color w:val="auto"/>
        </w:rPr>
      </w:pPr>
      <w:bookmarkStart w:id="458" w:name="OLE_LINK531"/>
      <w:r w:rsidRPr="00176D24">
        <w:rPr>
          <w:rFonts w:ascii="Arial" w:hAnsi="Arial"/>
          <w:b/>
          <w:color w:val="auto"/>
        </w:rPr>
        <w:t>Site preparation</w:t>
      </w:r>
      <w:r w:rsidRPr="00176D24">
        <w:rPr>
          <w:rFonts w:ascii="Arial" w:hAnsi="Arial"/>
          <w:color w:val="auto"/>
        </w:rPr>
        <w:t xml:space="preserve"> activities should be appropriate for successful tree establishment and growth, whilst minimising potential adverse environmental impacts.</w:t>
      </w:r>
      <w:bookmarkEnd w:id="458"/>
    </w:p>
    <w:p w14:paraId="0509FECF"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Operational Goal</w:t>
      </w:r>
    </w:p>
    <w:p w14:paraId="6B80FFF2" w14:textId="77777777" w:rsidR="004D34DE" w:rsidRPr="00176D24" w:rsidRDefault="004D34DE" w:rsidP="008F2815">
      <w:pPr>
        <w:spacing w:before="60" w:after="120" w:line="280" w:lineRule="atLeast"/>
        <w:rPr>
          <w:rFonts w:ascii="Arial" w:hAnsi="Arial"/>
          <w:b/>
          <w:color w:val="auto"/>
        </w:rPr>
      </w:pPr>
      <w:bookmarkStart w:id="459" w:name="OLE_LINK532"/>
      <w:r w:rsidRPr="00176D24">
        <w:rPr>
          <w:rFonts w:ascii="Arial" w:hAnsi="Arial"/>
          <w:b/>
          <w:color w:val="auto"/>
        </w:rPr>
        <w:t>Site preparation</w:t>
      </w:r>
      <w:r w:rsidRPr="00176D24">
        <w:rPr>
          <w:rFonts w:ascii="Arial" w:hAnsi="Arial"/>
          <w:color w:val="auto"/>
        </w:rPr>
        <w:t xml:space="preserve"> is appropriate to the characteristics of the particular site, and take into account the maintenance of soil and water values as well as site productivity.</w:t>
      </w:r>
      <w:bookmarkEnd w:id="459"/>
    </w:p>
    <w:p w14:paraId="4EE7E252" w14:textId="77777777" w:rsidR="004D34DE" w:rsidRPr="00176D24" w:rsidRDefault="004D34DE" w:rsidP="007E3BC1">
      <w:pPr>
        <w:pStyle w:val="bs"/>
        <w:ind w:left="1134" w:hanging="1134"/>
        <w:rPr>
          <w:rFonts w:ascii="Arial" w:hAnsi="Arial" w:cs="Arial"/>
          <w:color w:val="797391" w:themeColor="accent6"/>
        </w:rPr>
      </w:pPr>
      <w:bookmarkStart w:id="460" w:name="OLE_LINK533"/>
      <w:r w:rsidRPr="00176D24">
        <w:rPr>
          <w:rFonts w:ascii="Arial" w:hAnsi="Arial" w:cs="Arial"/>
          <w:color w:val="797391" w:themeColor="accent6"/>
        </w:rPr>
        <w:t>Mandatory Actions</w:t>
      </w:r>
    </w:p>
    <w:p w14:paraId="30E243EC" w14:textId="77777777" w:rsidR="004D34DE" w:rsidRPr="00176D24" w:rsidRDefault="004D34DE" w:rsidP="004236B1">
      <w:pPr>
        <w:pStyle w:val="Heading4"/>
        <w:keepNext w:val="0"/>
        <w:keepLines w:val="0"/>
        <w:numPr>
          <w:ilvl w:val="3"/>
          <w:numId w:val="96"/>
        </w:numPr>
        <w:tabs>
          <w:tab w:val="clear" w:pos="1418"/>
          <w:tab w:val="clear" w:pos="1701"/>
          <w:tab w:val="clear" w:pos="1985"/>
        </w:tabs>
        <w:spacing w:before="240" w:after="60" w:line="240" w:lineRule="auto"/>
        <w:ind w:left="851" w:hanging="851"/>
        <w:rPr>
          <w:rFonts w:ascii="Arial" w:hAnsi="Arial" w:cs="Arial"/>
          <w:b w:val="0"/>
          <w:i w:val="0"/>
          <w:color w:val="auto"/>
        </w:rPr>
      </w:pPr>
      <w:bookmarkStart w:id="461" w:name="OLE_LINK538"/>
      <w:bookmarkEnd w:id="460"/>
      <w:r w:rsidRPr="00176D24">
        <w:rPr>
          <w:rFonts w:ascii="Arial" w:hAnsi="Arial" w:cs="Arial"/>
          <w:b w:val="0"/>
          <w:i w:val="0"/>
          <w:color w:val="auto"/>
        </w:rPr>
        <w:t xml:space="preserve">If waste </w:t>
      </w:r>
      <w:r w:rsidRPr="00176D24">
        <w:rPr>
          <w:rFonts w:ascii="Arial" w:hAnsi="Arial" w:cs="Arial"/>
          <w:i w:val="0"/>
          <w:color w:val="auto"/>
        </w:rPr>
        <w:t>timber</w:t>
      </w:r>
      <w:r w:rsidRPr="00176D24">
        <w:rPr>
          <w:rFonts w:ascii="Arial" w:hAnsi="Arial" w:cs="Arial"/>
          <w:b w:val="0"/>
          <w:i w:val="0"/>
          <w:color w:val="auto"/>
        </w:rPr>
        <w:t xml:space="preserve"> and debris are to be burned, then burning must minimise damage to retained </w:t>
      </w:r>
      <w:r w:rsidRPr="00176D24">
        <w:rPr>
          <w:rFonts w:ascii="Arial" w:hAnsi="Arial" w:cs="Arial"/>
          <w:i w:val="0"/>
          <w:color w:val="auto"/>
        </w:rPr>
        <w:t>native vegetation</w:t>
      </w:r>
      <w:r w:rsidRPr="00176D24">
        <w:rPr>
          <w:rFonts w:ascii="Arial" w:hAnsi="Arial" w:cs="Arial"/>
          <w:b w:val="0"/>
          <w:i w:val="0"/>
          <w:color w:val="auto"/>
        </w:rPr>
        <w:t xml:space="preserve"> within or outside the operational area. </w:t>
      </w:r>
      <w:bookmarkEnd w:id="461"/>
    </w:p>
    <w:p w14:paraId="7354904B" w14:textId="77777777" w:rsidR="004D34DE" w:rsidRPr="00176D24" w:rsidRDefault="004D34DE" w:rsidP="004236B1">
      <w:pPr>
        <w:pStyle w:val="Heading4"/>
        <w:keepNext w:val="0"/>
        <w:keepLines w:val="0"/>
        <w:numPr>
          <w:ilvl w:val="3"/>
          <w:numId w:val="96"/>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Burning must not be conducted under power lines except with approval from the electricity supply and distribution authority.</w:t>
      </w:r>
    </w:p>
    <w:p w14:paraId="0E308C1A" w14:textId="77777777" w:rsidR="004D34DE" w:rsidRPr="00176D24" w:rsidRDefault="004D34DE" w:rsidP="004236B1">
      <w:pPr>
        <w:pStyle w:val="Heading4"/>
        <w:keepNext w:val="0"/>
        <w:keepLines w:val="0"/>
        <w:numPr>
          <w:ilvl w:val="3"/>
          <w:numId w:val="96"/>
        </w:numPr>
        <w:tabs>
          <w:tab w:val="clear" w:pos="1418"/>
          <w:tab w:val="clear" w:pos="1701"/>
          <w:tab w:val="clear" w:pos="1985"/>
        </w:tabs>
        <w:spacing w:before="240" w:after="60" w:line="240" w:lineRule="auto"/>
        <w:ind w:left="851" w:hanging="851"/>
        <w:rPr>
          <w:rFonts w:ascii="Arial" w:hAnsi="Arial" w:cs="Arial"/>
          <w:b w:val="0"/>
          <w:i w:val="0"/>
          <w:color w:val="auto"/>
        </w:rPr>
      </w:pPr>
      <w:bookmarkStart w:id="462" w:name="OLE_LINK539"/>
      <w:r w:rsidRPr="00176D24">
        <w:rPr>
          <w:rFonts w:ascii="Arial" w:hAnsi="Arial" w:cs="Arial"/>
          <w:b w:val="0"/>
          <w:i w:val="0"/>
          <w:color w:val="auto"/>
        </w:rPr>
        <w:t>Where windrows or heaps are created, soil within them must be kept to a minimum.</w:t>
      </w:r>
      <w:bookmarkEnd w:id="462"/>
    </w:p>
    <w:p w14:paraId="777B88D9" w14:textId="77777777" w:rsidR="004D34DE" w:rsidRPr="00176D24" w:rsidRDefault="004D34DE" w:rsidP="004236B1">
      <w:pPr>
        <w:pStyle w:val="Heading3"/>
        <w:keepNext w:val="0"/>
        <w:keepLines w:val="0"/>
        <w:numPr>
          <w:ilvl w:val="2"/>
          <w:numId w:val="95"/>
        </w:numPr>
        <w:tabs>
          <w:tab w:val="clear" w:pos="1418"/>
          <w:tab w:val="clear" w:pos="1701"/>
          <w:tab w:val="clear" w:pos="1985"/>
        </w:tabs>
        <w:spacing w:before="380" w:after="80" w:line="240" w:lineRule="auto"/>
        <w:ind w:left="851" w:hanging="851"/>
        <w:rPr>
          <w:rFonts w:ascii="Arial" w:hAnsi="Arial"/>
        </w:rPr>
      </w:pPr>
      <w:bookmarkStart w:id="463" w:name="_Toc124245396"/>
      <w:bookmarkStart w:id="464" w:name="_Toc358295279"/>
      <w:bookmarkStart w:id="465" w:name="_Toc394304090"/>
      <w:bookmarkStart w:id="466" w:name="_Ref14006683"/>
      <w:bookmarkStart w:id="467" w:name="_Toc86406502"/>
      <w:bookmarkStart w:id="468" w:name="_Toc94176531"/>
      <w:r w:rsidRPr="00176D24">
        <w:rPr>
          <w:rFonts w:ascii="Arial" w:hAnsi="Arial"/>
        </w:rPr>
        <w:t>Chemical Usage</w:t>
      </w:r>
      <w:bookmarkEnd w:id="463"/>
      <w:bookmarkEnd w:id="464"/>
      <w:bookmarkEnd w:id="465"/>
      <w:bookmarkEnd w:id="466"/>
      <w:bookmarkEnd w:id="467"/>
      <w:bookmarkEnd w:id="468"/>
    </w:p>
    <w:p w14:paraId="593DF101" w14:textId="77777777" w:rsidR="004D34DE" w:rsidRPr="00176D24" w:rsidRDefault="004D34DE" w:rsidP="008F2815">
      <w:pPr>
        <w:keepNext/>
        <w:keepLines/>
        <w:spacing w:before="60" w:after="120" w:line="280" w:lineRule="atLeast"/>
        <w:rPr>
          <w:rFonts w:ascii="Arial" w:hAnsi="Arial"/>
          <w:color w:val="auto"/>
        </w:rPr>
      </w:pPr>
      <w:r w:rsidRPr="00176D24">
        <w:rPr>
          <w:rFonts w:ascii="Arial" w:hAnsi="Arial"/>
          <w:color w:val="auto"/>
        </w:rPr>
        <w:t xml:space="preserve">Fertilisers may be applied at establishment and during the life of the </w:t>
      </w:r>
      <w:r w:rsidRPr="00176D24">
        <w:rPr>
          <w:rFonts w:ascii="Arial" w:hAnsi="Arial"/>
          <w:b/>
          <w:color w:val="auto"/>
        </w:rPr>
        <w:t>plantation</w:t>
      </w:r>
      <w:r w:rsidRPr="00176D24">
        <w:rPr>
          <w:rFonts w:ascii="Arial" w:hAnsi="Arial"/>
          <w:color w:val="auto"/>
        </w:rPr>
        <w:t xml:space="preserve"> to stimulate growth and correct nutrient deficiencies.  Chemicals may also be used to limit competition from grasses and weeds to maximise tree growth or to manage tree diseases or nutrient deficiencies affecting tree health.</w:t>
      </w:r>
    </w:p>
    <w:p w14:paraId="38539D17"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Operational Goal</w:t>
      </w:r>
    </w:p>
    <w:p w14:paraId="7ABE3A24" w14:textId="77777777" w:rsidR="004D34DE" w:rsidRPr="00176D24" w:rsidRDefault="004D34DE" w:rsidP="008F2815">
      <w:pPr>
        <w:spacing w:before="60" w:after="120" w:line="280" w:lineRule="atLeast"/>
        <w:rPr>
          <w:rFonts w:ascii="Arial" w:hAnsi="Arial"/>
          <w:b/>
          <w:color w:val="auto"/>
        </w:rPr>
      </w:pPr>
      <w:r w:rsidRPr="00176D24">
        <w:rPr>
          <w:rFonts w:ascii="Arial" w:hAnsi="Arial"/>
          <w:color w:val="auto"/>
        </w:rPr>
        <w:t xml:space="preserve">Fertiliser and chemicals are only used where appropriate to the site conditions and circumstances and with care for the maintenance and protection of water quality, </w:t>
      </w:r>
      <w:r w:rsidRPr="00176D24">
        <w:rPr>
          <w:rFonts w:ascii="Arial" w:hAnsi="Arial"/>
          <w:b/>
          <w:color w:val="auto"/>
        </w:rPr>
        <w:t>biodiversity</w:t>
      </w:r>
      <w:r w:rsidRPr="00176D24">
        <w:rPr>
          <w:rFonts w:ascii="Arial" w:hAnsi="Arial"/>
          <w:color w:val="auto"/>
        </w:rPr>
        <w:t>, soil values and neighbouring land uses.</w:t>
      </w:r>
    </w:p>
    <w:p w14:paraId="6EC97F85"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Mandatory Actions</w:t>
      </w:r>
    </w:p>
    <w:p w14:paraId="432E08AD" w14:textId="77777777" w:rsidR="004D34DE" w:rsidRPr="00176D24" w:rsidRDefault="004D34DE" w:rsidP="004236B1">
      <w:pPr>
        <w:pStyle w:val="Heading4"/>
        <w:keepLines w:val="0"/>
        <w:numPr>
          <w:ilvl w:val="3"/>
          <w:numId w:val="97"/>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Chemical use must be appropriate to the circumstance and conducted with due consideration given to the maintenance of water quality, soil and </w:t>
      </w:r>
      <w:r w:rsidRPr="00176D24">
        <w:rPr>
          <w:rFonts w:ascii="Arial" w:hAnsi="Arial" w:cs="Arial"/>
          <w:i w:val="0"/>
          <w:color w:val="auto"/>
        </w:rPr>
        <w:t>biodiversity</w:t>
      </w:r>
      <w:r w:rsidRPr="00176D24">
        <w:rPr>
          <w:rFonts w:ascii="Arial" w:hAnsi="Arial" w:cs="Arial"/>
          <w:b w:val="0"/>
          <w:i w:val="0"/>
          <w:color w:val="auto"/>
        </w:rPr>
        <w:t>. Potential off-site, non-target impacts must be minimised.</w:t>
      </w:r>
    </w:p>
    <w:p w14:paraId="5506A13F" w14:textId="27CB0DDE" w:rsidR="001E3B7B" w:rsidRDefault="004D34DE" w:rsidP="004236B1">
      <w:pPr>
        <w:pStyle w:val="Heading4"/>
        <w:keepLines w:val="0"/>
        <w:numPr>
          <w:ilvl w:val="3"/>
          <w:numId w:val="97"/>
        </w:numPr>
        <w:tabs>
          <w:tab w:val="clear" w:pos="1418"/>
          <w:tab w:val="clear" w:pos="1701"/>
          <w:tab w:val="clear" w:pos="1985"/>
        </w:tabs>
        <w:spacing w:before="240" w:after="60" w:line="240" w:lineRule="auto"/>
        <w:ind w:left="851" w:hanging="851"/>
        <w:rPr>
          <w:rFonts w:ascii="Arial" w:hAnsi="Arial" w:cs="Arial"/>
          <w:b w:val="0"/>
          <w:i w:val="0"/>
          <w:color w:val="auto"/>
        </w:rPr>
        <w:sectPr w:rsidR="001E3B7B" w:rsidSect="00E94527">
          <w:pgSz w:w="11907" w:h="16840" w:code="9"/>
          <w:pgMar w:top="1134" w:right="1134" w:bottom="1134" w:left="1134" w:header="283" w:footer="283" w:gutter="0"/>
          <w:cols w:space="720"/>
          <w:docGrid w:linePitch="360"/>
        </w:sectPr>
      </w:pPr>
      <w:r w:rsidRPr="00176D24">
        <w:rPr>
          <w:rFonts w:ascii="Arial" w:hAnsi="Arial" w:cs="Arial"/>
          <w:b w:val="0"/>
          <w:i w:val="0"/>
          <w:color w:val="auto"/>
        </w:rPr>
        <w:t xml:space="preserve">When using herbicides or </w:t>
      </w:r>
      <w:r w:rsidRPr="00176D24">
        <w:rPr>
          <w:rFonts w:ascii="Arial" w:hAnsi="Arial" w:cs="Arial"/>
          <w:i w:val="0"/>
          <w:color w:val="auto"/>
        </w:rPr>
        <w:t>pesticides</w:t>
      </w:r>
      <w:r w:rsidRPr="00176D24">
        <w:rPr>
          <w:rFonts w:ascii="Arial" w:hAnsi="Arial" w:cs="Arial"/>
          <w:b w:val="0"/>
          <w:i w:val="0"/>
          <w:color w:val="auto"/>
        </w:rPr>
        <w:t xml:space="preserve"> in a </w:t>
      </w:r>
      <w:r w:rsidRPr="00176D24">
        <w:rPr>
          <w:rFonts w:ascii="Arial" w:hAnsi="Arial" w:cs="Arial"/>
          <w:i w:val="0"/>
          <w:color w:val="auto"/>
        </w:rPr>
        <w:t>Special Water Supply Catchment</w:t>
      </w:r>
      <w:r w:rsidR="006D570D">
        <w:rPr>
          <w:rFonts w:ascii="Arial" w:hAnsi="Arial" w:cs="Arial"/>
          <w:i w:val="0"/>
          <w:color w:val="auto"/>
        </w:rPr>
        <w:t xml:space="preserve"> Area</w:t>
      </w:r>
      <w:r w:rsidRPr="00176D24">
        <w:rPr>
          <w:rFonts w:ascii="Arial" w:hAnsi="Arial" w:cs="Arial"/>
          <w:b w:val="0"/>
          <w:i w:val="0"/>
          <w:color w:val="auto"/>
        </w:rPr>
        <w:t>, the relevant Water Authority must be notified prior to application.</w:t>
      </w:r>
    </w:p>
    <w:p w14:paraId="397BED2A" w14:textId="77777777" w:rsidR="004D34DE" w:rsidRPr="00176D24" w:rsidRDefault="004D34DE" w:rsidP="004236B1">
      <w:pPr>
        <w:pStyle w:val="Heading3"/>
        <w:keepLines w:val="0"/>
        <w:numPr>
          <w:ilvl w:val="2"/>
          <w:numId w:val="95"/>
        </w:numPr>
        <w:tabs>
          <w:tab w:val="clear" w:pos="1418"/>
          <w:tab w:val="clear" w:pos="1701"/>
          <w:tab w:val="clear" w:pos="1985"/>
        </w:tabs>
        <w:spacing w:before="380" w:after="80" w:line="240" w:lineRule="auto"/>
        <w:ind w:left="851" w:hanging="851"/>
        <w:rPr>
          <w:rFonts w:ascii="Arial" w:hAnsi="Arial"/>
        </w:rPr>
      </w:pPr>
      <w:bookmarkStart w:id="469" w:name="_Toc82012494"/>
      <w:bookmarkStart w:id="470" w:name="_Toc82012604"/>
      <w:bookmarkStart w:id="471" w:name="_Toc82012713"/>
      <w:bookmarkStart w:id="472" w:name="_Toc124245397"/>
      <w:bookmarkStart w:id="473" w:name="_Toc358295280"/>
      <w:bookmarkStart w:id="474" w:name="_Toc394304091"/>
      <w:bookmarkStart w:id="475" w:name="_Ref14007495"/>
      <w:bookmarkStart w:id="476" w:name="_Toc86406503"/>
      <w:bookmarkStart w:id="477" w:name="_Toc94176532"/>
      <w:bookmarkEnd w:id="469"/>
      <w:bookmarkEnd w:id="470"/>
      <w:bookmarkEnd w:id="471"/>
      <w:r w:rsidRPr="00176D24">
        <w:rPr>
          <w:rFonts w:ascii="Arial" w:hAnsi="Arial"/>
        </w:rPr>
        <w:lastRenderedPageBreak/>
        <w:t>Plantation Health</w:t>
      </w:r>
      <w:bookmarkEnd w:id="472"/>
      <w:bookmarkEnd w:id="473"/>
      <w:bookmarkEnd w:id="474"/>
      <w:bookmarkEnd w:id="475"/>
      <w:bookmarkEnd w:id="476"/>
      <w:bookmarkEnd w:id="477"/>
    </w:p>
    <w:p w14:paraId="62462A04" w14:textId="34BAB817" w:rsidR="004D34DE" w:rsidRPr="00176D24" w:rsidRDefault="004D34DE" w:rsidP="008F2815">
      <w:pPr>
        <w:spacing w:before="60" w:after="120" w:line="280" w:lineRule="atLeast"/>
        <w:rPr>
          <w:rFonts w:ascii="Arial" w:hAnsi="Arial"/>
          <w:b/>
          <w:color w:val="auto"/>
        </w:rPr>
      </w:pPr>
      <w:bookmarkStart w:id="478" w:name="OLE_LINK561"/>
      <w:r w:rsidRPr="00176D24">
        <w:rPr>
          <w:rFonts w:ascii="Arial" w:hAnsi="Arial"/>
          <w:b/>
          <w:color w:val="auto"/>
        </w:rPr>
        <w:t>Plantation</w:t>
      </w:r>
      <w:r w:rsidRPr="00176D24">
        <w:rPr>
          <w:rFonts w:ascii="Arial" w:hAnsi="Arial"/>
          <w:color w:val="auto"/>
        </w:rPr>
        <w:t xml:space="preserve"> health may be promoted through management practices such as </w:t>
      </w:r>
      <w:r w:rsidR="00377F3E" w:rsidRPr="00176D24">
        <w:rPr>
          <w:rFonts w:ascii="Arial" w:hAnsi="Arial"/>
          <w:b/>
          <w:color w:val="auto"/>
        </w:rPr>
        <w:t>thinning</w:t>
      </w:r>
      <w:r w:rsidRPr="00176D24">
        <w:rPr>
          <w:rFonts w:ascii="Arial" w:hAnsi="Arial"/>
          <w:color w:val="auto"/>
        </w:rPr>
        <w:t xml:space="preserve">, salvage harvesting, weed, pest and disease control, to ensure the ongoing viability of the </w:t>
      </w:r>
      <w:r w:rsidRPr="00176D24">
        <w:rPr>
          <w:rFonts w:ascii="Arial" w:hAnsi="Arial"/>
          <w:b/>
          <w:color w:val="auto"/>
        </w:rPr>
        <w:t>stand</w:t>
      </w:r>
      <w:r w:rsidRPr="00176D24">
        <w:rPr>
          <w:rFonts w:ascii="Arial" w:hAnsi="Arial"/>
          <w:color w:val="auto"/>
        </w:rPr>
        <w:t xml:space="preserve"> and avoid impacts on nearby landowners.</w:t>
      </w:r>
      <w:bookmarkEnd w:id="478"/>
    </w:p>
    <w:p w14:paraId="38C6B96A"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Operational Goal</w:t>
      </w:r>
    </w:p>
    <w:p w14:paraId="3AC3E8CE" w14:textId="77777777" w:rsidR="004D34DE" w:rsidRPr="00176D24" w:rsidRDefault="004D34DE" w:rsidP="001F1387">
      <w:pPr>
        <w:spacing w:before="60" w:after="120" w:line="280" w:lineRule="atLeast"/>
        <w:rPr>
          <w:rFonts w:ascii="Arial" w:hAnsi="Arial"/>
          <w:b/>
          <w:color w:val="auto"/>
        </w:rPr>
      </w:pPr>
      <w:bookmarkStart w:id="479" w:name="OLE_LINK552"/>
      <w:r w:rsidRPr="00176D24">
        <w:rPr>
          <w:rFonts w:ascii="Arial" w:hAnsi="Arial"/>
          <w:b/>
          <w:color w:val="auto"/>
        </w:rPr>
        <w:t>Plantation</w:t>
      </w:r>
      <w:r w:rsidRPr="00176D24">
        <w:rPr>
          <w:rFonts w:ascii="Arial" w:hAnsi="Arial"/>
          <w:color w:val="auto"/>
        </w:rPr>
        <w:t xml:space="preserve"> health is monitored and maintained by employing appropriate preventative, protective and remedial measures.</w:t>
      </w:r>
      <w:bookmarkEnd w:id="479"/>
    </w:p>
    <w:p w14:paraId="08C703C0" w14:textId="77777777" w:rsidR="004D34DE" w:rsidRPr="00176D24" w:rsidRDefault="004D34DE" w:rsidP="007E3BC1">
      <w:pPr>
        <w:pStyle w:val="bs"/>
        <w:ind w:left="1134" w:hanging="1134"/>
        <w:rPr>
          <w:rFonts w:ascii="Arial" w:hAnsi="Arial" w:cs="Arial"/>
          <w:color w:val="797391" w:themeColor="accent6"/>
        </w:rPr>
      </w:pPr>
      <w:bookmarkStart w:id="480" w:name="OLE_LINK553"/>
      <w:r w:rsidRPr="00176D24">
        <w:rPr>
          <w:rFonts w:ascii="Arial" w:hAnsi="Arial" w:cs="Arial"/>
          <w:color w:val="797391" w:themeColor="accent6"/>
        </w:rPr>
        <w:t>Mandatory Actions</w:t>
      </w:r>
    </w:p>
    <w:p w14:paraId="55E79937" w14:textId="6FF16D3B" w:rsidR="004D34DE" w:rsidRPr="00176D24" w:rsidRDefault="004D34DE" w:rsidP="004236B1">
      <w:pPr>
        <w:pStyle w:val="Heading4"/>
        <w:keepLines w:val="0"/>
        <w:numPr>
          <w:ilvl w:val="3"/>
          <w:numId w:val="98"/>
        </w:numPr>
        <w:tabs>
          <w:tab w:val="clear" w:pos="1418"/>
          <w:tab w:val="clear" w:pos="1701"/>
          <w:tab w:val="clear" w:pos="1985"/>
        </w:tabs>
        <w:spacing w:before="240" w:after="60" w:line="240" w:lineRule="auto"/>
        <w:ind w:left="851" w:hanging="851"/>
        <w:rPr>
          <w:rFonts w:ascii="Arial" w:hAnsi="Arial" w:cs="Arial"/>
          <w:b w:val="0"/>
          <w:i w:val="0"/>
          <w:color w:val="auto"/>
        </w:rPr>
      </w:pPr>
      <w:bookmarkStart w:id="481" w:name="OLE_LINK555"/>
      <w:bookmarkEnd w:id="480"/>
      <w:r w:rsidRPr="00176D24">
        <w:rPr>
          <w:rFonts w:ascii="Arial" w:hAnsi="Arial" w:cs="Arial"/>
          <w:b w:val="0"/>
          <w:i w:val="0"/>
          <w:color w:val="auto"/>
        </w:rPr>
        <w:t xml:space="preserve">If the introduction of an </w:t>
      </w:r>
      <w:r w:rsidRPr="00176D24">
        <w:rPr>
          <w:rFonts w:ascii="Arial" w:hAnsi="Arial" w:cs="Arial"/>
          <w:i w:val="0"/>
          <w:color w:val="auto"/>
        </w:rPr>
        <w:t>exotic</w:t>
      </w:r>
      <w:r w:rsidRPr="00176D24">
        <w:rPr>
          <w:rFonts w:ascii="Arial" w:hAnsi="Arial" w:cs="Arial"/>
          <w:b w:val="0"/>
          <w:i w:val="0"/>
          <w:color w:val="auto"/>
        </w:rPr>
        <w:t xml:space="preserve"> agent is suspected, </w:t>
      </w:r>
      <w:r w:rsidR="00B13599" w:rsidRPr="00176D24">
        <w:rPr>
          <w:rFonts w:ascii="Arial" w:hAnsi="Arial" w:cs="Arial"/>
          <w:b w:val="0"/>
          <w:i w:val="0"/>
          <w:color w:val="auto"/>
        </w:rPr>
        <w:t xml:space="preserve">the Victorian Government’s </w:t>
      </w:r>
      <w:r w:rsidRPr="00176D24">
        <w:rPr>
          <w:rFonts w:ascii="Arial" w:hAnsi="Arial" w:cs="Arial"/>
          <w:b w:val="0"/>
          <w:i w:val="0"/>
          <w:color w:val="auto"/>
        </w:rPr>
        <w:t>Biosecurity section must be informed.</w:t>
      </w:r>
      <w:bookmarkEnd w:id="481"/>
    </w:p>
    <w:p w14:paraId="30EDC339" w14:textId="77777777" w:rsidR="004D34DE" w:rsidRPr="00176D24" w:rsidRDefault="004D34DE" w:rsidP="004236B1">
      <w:pPr>
        <w:pStyle w:val="Heading4"/>
        <w:keepLines w:val="0"/>
        <w:numPr>
          <w:ilvl w:val="3"/>
          <w:numId w:val="98"/>
        </w:numPr>
        <w:tabs>
          <w:tab w:val="clear" w:pos="1418"/>
          <w:tab w:val="clear" w:pos="1701"/>
          <w:tab w:val="clear" w:pos="1985"/>
        </w:tabs>
        <w:spacing w:before="240" w:after="60" w:line="240" w:lineRule="auto"/>
        <w:ind w:left="851" w:hanging="851"/>
        <w:rPr>
          <w:rFonts w:ascii="Arial" w:hAnsi="Arial" w:cs="Arial"/>
          <w:b w:val="0"/>
          <w:i w:val="0"/>
          <w:caps/>
          <w:color w:val="auto"/>
        </w:rPr>
      </w:pPr>
      <w:bookmarkStart w:id="482" w:name="OLE_LINK557"/>
      <w:r w:rsidRPr="00176D24">
        <w:rPr>
          <w:rFonts w:ascii="Arial" w:hAnsi="Arial" w:cs="Arial"/>
          <w:b w:val="0"/>
          <w:i w:val="0"/>
          <w:color w:val="auto"/>
        </w:rPr>
        <w:t>Where there is a known risk of introducing pests and pathogens, the risk must be minimised through appropriate treatment of equipment when moving from known infected areas.</w:t>
      </w:r>
    </w:p>
    <w:bookmarkEnd w:id="482"/>
    <w:p w14:paraId="0F9450AC" w14:textId="77777777" w:rsidR="001E3B7B" w:rsidRDefault="004D34DE" w:rsidP="004236B1">
      <w:pPr>
        <w:pStyle w:val="Heading4"/>
        <w:keepLines w:val="0"/>
        <w:numPr>
          <w:ilvl w:val="3"/>
          <w:numId w:val="98"/>
        </w:numPr>
        <w:tabs>
          <w:tab w:val="clear" w:pos="1418"/>
          <w:tab w:val="clear" w:pos="1701"/>
          <w:tab w:val="clear" w:pos="1985"/>
        </w:tabs>
        <w:spacing w:before="240" w:after="60" w:line="240" w:lineRule="auto"/>
        <w:ind w:left="851" w:hanging="851"/>
        <w:rPr>
          <w:rFonts w:ascii="Arial" w:hAnsi="Arial" w:cs="Arial"/>
          <w:b w:val="0"/>
          <w:i w:val="0"/>
          <w:color w:val="auto"/>
        </w:rPr>
        <w:sectPr w:rsidR="001E3B7B" w:rsidSect="00E94527">
          <w:pgSz w:w="11907" w:h="16840" w:code="9"/>
          <w:pgMar w:top="1134" w:right="1134" w:bottom="1134" w:left="1134" w:header="283" w:footer="283" w:gutter="0"/>
          <w:cols w:space="720"/>
          <w:docGrid w:linePitch="360"/>
        </w:sectPr>
      </w:pPr>
      <w:r w:rsidRPr="00176D24">
        <w:rPr>
          <w:rFonts w:ascii="Arial" w:hAnsi="Arial" w:cs="Arial"/>
          <w:b w:val="0"/>
          <w:i w:val="0"/>
          <w:color w:val="auto"/>
        </w:rPr>
        <w:t>Trees in the vicinity of power lines that are suffering from damage or disease must be removed where they are at risk of falling and making contact with power lines.</w:t>
      </w:r>
    </w:p>
    <w:p w14:paraId="0FF3F511" w14:textId="75ABBE08" w:rsidR="004D34DE" w:rsidRDefault="004D34DE" w:rsidP="004236B1">
      <w:pPr>
        <w:pStyle w:val="Heading2"/>
        <w:numPr>
          <w:ilvl w:val="1"/>
          <w:numId w:val="99"/>
        </w:numPr>
        <w:tabs>
          <w:tab w:val="clear" w:pos="1418"/>
          <w:tab w:val="clear" w:pos="1701"/>
          <w:tab w:val="clear" w:pos="1985"/>
        </w:tabs>
        <w:spacing w:before="380" w:after="80" w:line="240" w:lineRule="auto"/>
        <w:ind w:left="851" w:hanging="851"/>
        <w:rPr>
          <w:rFonts w:ascii="Arial" w:hAnsi="Arial"/>
          <w:color w:val="00B2A9" w:themeColor="accent1"/>
          <w:szCs w:val="24"/>
        </w:rPr>
      </w:pPr>
      <w:bookmarkStart w:id="483" w:name="_Toc82012496"/>
      <w:bookmarkStart w:id="484" w:name="_Toc82012606"/>
      <w:bookmarkStart w:id="485" w:name="_Toc82012715"/>
      <w:bookmarkStart w:id="486" w:name="_Toc124245398"/>
      <w:bookmarkStart w:id="487" w:name="_Toc358295281"/>
      <w:bookmarkStart w:id="488" w:name="_Toc394304092"/>
      <w:bookmarkStart w:id="489" w:name="_Ref14007206"/>
      <w:bookmarkStart w:id="490" w:name="_Toc86406504"/>
      <w:bookmarkStart w:id="491" w:name="_Toc94176533"/>
      <w:bookmarkEnd w:id="483"/>
      <w:bookmarkEnd w:id="484"/>
      <w:bookmarkEnd w:id="485"/>
      <w:r w:rsidRPr="00176D24">
        <w:rPr>
          <w:rFonts w:ascii="Arial" w:hAnsi="Arial"/>
          <w:color w:val="00B2A9" w:themeColor="accent1"/>
          <w:szCs w:val="24"/>
        </w:rPr>
        <w:lastRenderedPageBreak/>
        <w:t>Plantation Roading</w:t>
      </w:r>
      <w:bookmarkEnd w:id="486"/>
      <w:bookmarkEnd w:id="487"/>
      <w:bookmarkEnd w:id="488"/>
      <w:bookmarkEnd w:id="489"/>
      <w:bookmarkEnd w:id="490"/>
      <w:bookmarkEnd w:id="491"/>
    </w:p>
    <w:p w14:paraId="58A63F7A" w14:textId="77777777" w:rsidR="003F6C66" w:rsidRPr="00397E65" w:rsidRDefault="003F6C66" w:rsidP="00397E65">
      <w:pPr>
        <w:pStyle w:val="BodyText"/>
      </w:pPr>
    </w:p>
    <w:p w14:paraId="1D0D5855" w14:textId="77777777" w:rsidR="004D34DE" w:rsidRPr="00176D24" w:rsidRDefault="004D34DE" w:rsidP="00A42748">
      <w:pPr>
        <w:spacing w:before="60" w:after="120" w:line="280" w:lineRule="atLeast"/>
        <w:rPr>
          <w:rFonts w:ascii="Arial" w:hAnsi="Arial"/>
          <w:b/>
          <w:color w:val="auto"/>
        </w:rPr>
      </w:pPr>
      <w:bookmarkStart w:id="492" w:name="OLE_LINK569"/>
      <w:r w:rsidRPr="00176D24">
        <w:rPr>
          <w:rFonts w:ascii="Arial" w:hAnsi="Arial"/>
          <w:color w:val="auto"/>
        </w:rPr>
        <w:t xml:space="preserve">This section covers the planning, design, construction, maintenance and use of </w:t>
      </w:r>
      <w:r w:rsidRPr="00176D24">
        <w:rPr>
          <w:rFonts w:ascii="Arial" w:hAnsi="Arial"/>
          <w:b/>
          <w:color w:val="auto"/>
        </w:rPr>
        <w:t>plantation</w:t>
      </w:r>
      <w:r w:rsidRPr="00176D24">
        <w:rPr>
          <w:rFonts w:ascii="Arial" w:hAnsi="Arial"/>
          <w:color w:val="auto"/>
        </w:rPr>
        <w:t xml:space="preserve"> </w:t>
      </w:r>
      <w:r w:rsidRPr="00176D24">
        <w:rPr>
          <w:rFonts w:ascii="Arial" w:hAnsi="Arial"/>
          <w:b/>
          <w:color w:val="auto"/>
        </w:rPr>
        <w:t>roads</w:t>
      </w:r>
      <w:r w:rsidRPr="00176D24">
        <w:rPr>
          <w:rFonts w:ascii="Arial" w:hAnsi="Arial"/>
          <w:color w:val="auto"/>
        </w:rPr>
        <w:t xml:space="preserve"> and stream crossings.</w:t>
      </w:r>
      <w:bookmarkEnd w:id="492"/>
    </w:p>
    <w:p w14:paraId="24026F7A"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Operational Goal</w:t>
      </w:r>
    </w:p>
    <w:p w14:paraId="0C7B5073" w14:textId="1A079156" w:rsidR="004D34DE" w:rsidRPr="00176D24" w:rsidRDefault="004D34DE" w:rsidP="00A42748">
      <w:pPr>
        <w:spacing w:before="60" w:after="120" w:line="280" w:lineRule="atLeast"/>
        <w:rPr>
          <w:rFonts w:ascii="Arial" w:hAnsi="Arial"/>
          <w:b/>
          <w:color w:val="auto"/>
        </w:rPr>
      </w:pPr>
      <w:r w:rsidRPr="00176D24">
        <w:rPr>
          <w:rFonts w:ascii="Arial" w:hAnsi="Arial"/>
          <w:color w:val="auto"/>
        </w:rPr>
        <w:t xml:space="preserve">The management of all </w:t>
      </w:r>
      <w:r w:rsidRPr="00176D24">
        <w:rPr>
          <w:rFonts w:ascii="Arial" w:hAnsi="Arial"/>
          <w:b/>
          <w:color w:val="auto"/>
        </w:rPr>
        <w:t>roads</w:t>
      </w:r>
      <w:r w:rsidRPr="00176D24">
        <w:rPr>
          <w:rFonts w:ascii="Arial" w:hAnsi="Arial"/>
          <w:color w:val="auto"/>
        </w:rPr>
        <w:t xml:space="preserve"> that are part of </w:t>
      </w:r>
      <w:r w:rsidRPr="00A103A9">
        <w:rPr>
          <w:rFonts w:ascii="Arial" w:hAnsi="Arial"/>
          <w:b/>
          <w:bCs/>
          <w:color w:val="auto"/>
        </w:rPr>
        <w:t xml:space="preserve">timber </w:t>
      </w:r>
      <w:r w:rsidR="007C1651" w:rsidRPr="00A103A9">
        <w:rPr>
          <w:rFonts w:ascii="Arial" w:hAnsi="Arial"/>
          <w:b/>
          <w:bCs/>
          <w:color w:val="auto"/>
        </w:rPr>
        <w:t>harvesting operations</w:t>
      </w:r>
      <w:r w:rsidR="007C1651" w:rsidRPr="00176D24">
        <w:rPr>
          <w:rFonts w:ascii="Arial" w:hAnsi="Arial"/>
          <w:color w:val="auto"/>
        </w:rPr>
        <w:t xml:space="preserve"> </w:t>
      </w:r>
      <w:r w:rsidRPr="00176D24">
        <w:rPr>
          <w:rFonts w:ascii="Arial" w:hAnsi="Arial"/>
          <w:color w:val="auto"/>
        </w:rPr>
        <w:t>take account of environmental and cultural values, the safety of</w:t>
      </w:r>
      <w:r w:rsidRPr="00176D24">
        <w:rPr>
          <w:rFonts w:ascii="Arial" w:hAnsi="Arial"/>
          <w:b/>
          <w:color w:val="auto"/>
        </w:rPr>
        <w:t xml:space="preserve"> road</w:t>
      </w:r>
      <w:r w:rsidRPr="00176D24">
        <w:rPr>
          <w:rFonts w:ascii="Arial" w:hAnsi="Arial"/>
          <w:color w:val="auto"/>
        </w:rPr>
        <w:t xml:space="preserve"> users and the intended use of the</w:t>
      </w:r>
      <w:r w:rsidRPr="00176D24">
        <w:rPr>
          <w:rFonts w:ascii="Arial" w:hAnsi="Arial"/>
          <w:b/>
          <w:color w:val="auto"/>
        </w:rPr>
        <w:t xml:space="preserve"> road</w:t>
      </w:r>
      <w:r w:rsidRPr="00176D24">
        <w:rPr>
          <w:rFonts w:ascii="Arial" w:hAnsi="Arial"/>
          <w:color w:val="auto"/>
        </w:rPr>
        <w:t xml:space="preserve">. </w:t>
      </w:r>
    </w:p>
    <w:p w14:paraId="71C9F6EF" w14:textId="77777777" w:rsidR="004D34DE" w:rsidRPr="00176D24" w:rsidRDefault="004D34DE" w:rsidP="004236B1">
      <w:pPr>
        <w:pStyle w:val="Heading3"/>
        <w:keepLines w:val="0"/>
        <w:numPr>
          <w:ilvl w:val="2"/>
          <w:numId w:val="100"/>
        </w:numPr>
        <w:tabs>
          <w:tab w:val="clear" w:pos="1418"/>
          <w:tab w:val="clear" w:pos="1701"/>
          <w:tab w:val="clear" w:pos="1985"/>
        </w:tabs>
        <w:spacing w:before="380" w:after="80" w:line="240" w:lineRule="auto"/>
        <w:ind w:left="851" w:hanging="851"/>
        <w:rPr>
          <w:rFonts w:ascii="Arial" w:hAnsi="Arial"/>
        </w:rPr>
      </w:pPr>
      <w:bookmarkStart w:id="493" w:name="_Toc124245399"/>
      <w:bookmarkStart w:id="494" w:name="_Toc358295282"/>
      <w:bookmarkStart w:id="495" w:name="_Toc394304093"/>
      <w:bookmarkStart w:id="496" w:name="_Toc86406505"/>
      <w:bookmarkStart w:id="497" w:name="_Toc94176534"/>
      <w:r w:rsidRPr="00176D24">
        <w:rPr>
          <w:rFonts w:ascii="Arial" w:hAnsi="Arial"/>
        </w:rPr>
        <w:t>Road Planning</w:t>
      </w:r>
      <w:bookmarkEnd w:id="493"/>
      <w:bookmarkEnd w:id="494"/>
      <w:bookmarkEnd w:id="495"/>
      <w:bookmarkEnd w:id="496"/>
      <w:bookmarkEnd w:id="497"/>
    </w:p>
    <w:p w14:paraId="6C1320A3"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Mandatory Actions</w:t>
      </w:r>
    </w:p>
    <w:p w14:paraId="34D80A1F" w14:textId="77777777" w:rsidR="004D34DE" w:rsidRPr="00176D24" w:rsidRDefault="004D34DE" w:rsidP="004236B1">
      <w:pPr>
        <w:pStyle w:val="Heading4"/>
        <w:keepLines w:val="0"/>
        <w:numPr>
          <w:ilvl w:val="3"/>
          <w:numId w:val="101"/>
        </w:numPr>
        <w:tabs>
          <w:tab w:val="clear" w:pos="1418"/>
          <w:tab w:val="clear" w:pos="1701"/>
          <w:tab w:val="clear" w:pos="1985"/>
        </w:tabs>
        <w:spacing w:before="240" w:after="60" w:line="240" w:lineRule="auto"/>
        <w:ind w:left="851" w:hanging="851"/>
        <w:rPr>
          <w:rFonts w:ascii="Arial" w:hAnsi="Arial" w:cs="Arial"/>
          <w:b w:val="0"/>
          <w:i w:val="0"/>
          <w:color w:val="auto"/>
        </w:rPr>
      </w:pPr>
      <w:bookmarkStart w:id="498" w:name="OLE_LINK573"/>
      <w:r w:rsidRPr="00176D24">
        <w:rPr>
          <w:rFonts w:ascii="Arial" w:hAnsi="Arial" w:cs="Arial"/>
          <w:i w:val="0"/>
          <w:color w:val="auto"/>
        </w:rPr>
        <w:t>Road</w:t>
      </w:r>
      <w:r w:rsidRPr="00176D24">
        <w:rPr>
          <w:rFonts w:ascii="Arial" w:hAnsi="Arial" w:cs="Arial"/>
          <w:b w:val="0"/>
          <w:i w:val="0"/>
          <w:color w:val="auto"/>
        </w:rPr>
        <w:t xml:space="preserve"> planning for new </w:t>
      </w:r>
      <w:r w:rsidRPr="00176D24">
        <w:rPr>
          <w:rFonts w:ascii="Arial" w:hAnsi="Arial" w:cs="Arial"/>
          <w:i w:val="0"/>
          <w:color w:val="auto"/>
        </w:rPr>
        <w:t>roads</w:t>
      </w:r>
      <w:r w:rsidRPr="00176D24">
        <w:rPr>
          <w:rFonts w:ascii="Arial" w:hAnsi="Arial" w:cs="Arial"/>
          <w:b w:val="0"/>
          <w:i w:val="0"/>
          <w:color w:val="auto"/>
        </w:rPr>
        <w:t xml:space="preserve"> must:</w:t>
      </w:r>
      <w:bookmarkEnd w:id="498"/>
    </w:p>
    <w:p w14:paraId="5F09194E" w14:textId="77777777" w:rsidR="004D34DE" w:rsidRPr="00176D24" w:rsidRDefault="004D34DE" w:rsidP="004A446A">
      <w:pPr>
        <w:numPr>
          <w:ilvl w:val="0"/>
          <w:numId w:val="45"/>
        </w:numPr>
        <w:spacing w:before="120" w:line="240" w:lineRule="auto"/>
        <w:ind w:left="1560" w:hanging="425"/>
        <w:rPr>
          <w:rFonts w:ascii="Arial" w:hAnsi="Arial"/>
          <w:b/>
          <w:color w:val="auto"/>
        </w:rPr>
      </w:pPr>
      <w:bookmarkStart w:id="499" w:name="OLE_LINK574"/>
      <w:r w:rsidRPr="00176D24">
        <w:rPr>
          <w:rFonts w:ascii="Arial" w:hAnsi="Arial"/>
          <w:color w:val="auto"/>
        </w:rPr>
        <w:t>identify and record possible environmental risks and construction difficulties, so that adequate design standards can be used, and so that construction activities can be timed to minimise risks associated with wet weather;</w:t>
      </w:r>
      <w:bookmarkEnd w:id="499"/>
    </w:p>
    <w:p w14:paraId="7B1CC190" w14:textId="3CE8D80B" w:rsidR="004D34DE" w:rsidRPr="00176D24" w:rsidRDefault="004D34DE" w:rsidP="004A446A">
      <w:pPr>
        <w:numPr>
          <w:ilvl w:val="0"/>
          <w:numId w:val="45"/>
        </w:numPr>
        <w:spacing w:before="120" w:line="240" w:lineRule="auto"/>
        <w:ind w:left="1560" w:hanging="425"/>
        <w:rPr>
          <w:rFonts w:ascii="Arial" w:hAnsi="Arial"/>
          <w:b/>
          <w:color w:val="auto"/>
        </w:rPr>
      </w:pPr>
      <w:bookmarkStart w:id="500" w:name="OLE_LINK575"/>
      <w:r w:rsidRPr="00176D24">
        <w:rPr>
          <w:rFonts w:ascii="Arial" w:hAnsi="Arial"/>
          <w:color w:val="auto"/>
        </w:rPr>
        <w:t xml:space="preserve">locate </w:t>
      </w:r>
      <w:r w:rsidRPr="00176D24">
        <w:rPr>
          <w:rFonts w:ascii="Arial" w:hAnsi="Arial"/>
          <w:b/>
          <w:color w:val="auto"/>
        </w:rPr>
        <w:t>roads</w:t>
      </w:r>
      <w:r w:rsidRPr="00176D24">
        <w:rPr>
          <w:rFonts w:ascii="Arial" w:hAnsi="Arial"/>
          <w:color w:val="auto"/>
        </w:rPr>
        <w:t xml:space="preserve"> to minimise risks to environmental values, particularly soil, water quality and </w:t>
      </w:r>
      <w:r w:rsidRPr="00176D24">
        <w:rPr>
          <w:rFonts w:ascii="Arial" w:hAnsi="Arial"/>
          <w:b/>
          <w:color w:val="auto"/>
        </w:rPr>
        <w:t>river health</w:t>
      </w:r>
      <w:r w:rsidRPr="00176D24">
        <w:rPr>
          <w:rFonts w:ascii="Arial" w:hAnsi="Arial"/>
          <w:color w:val="auto"/>
        </w:rPr>
        <w:t>, during both construction and ongoing</w:t>
      </w:r>
      <w:r w:rsidRPr="00176D24">
        <w:rPr>
          <w:rFonts w:ascii="Arial" w:hAnsi="Arial"/>
          <w:b/>
          <w:color w:val="auto"/>
        </w:rPr>
        <w:t xml:space="preserve"> road </w:t>
      </w:r>
      <w:r w:rsidRPr="00176D24">
        <w:rPr>
          <w:rFonts w:ascii="Arial" w:hAnsi="Arial"/>
          <w:color w:val="auto"/>
        </w:rPr>
        <w:t xml:space="preserve">use, while ensuring </w:t>
      </w:r>
      <w:r w:rsidRPr="00397E65">
        <w:rPr>
          <w:rFonts w:ascii="Arial" w:hAnsi="Arial"/>
          <w:b/>
          <w:color w:val="auto"/>
        </w:rPr>
        <w:t>road</w:t>
      </w:r>
      <w:r w:rsidRPr="00176D24">
        <w:rPr>
          <w:rFonts w:ascii="Arial" w:hAnsi="Arial"/>
          <w:color w:val="auto"/>
        </w:rPr>
        <w:t xml:space="preserve"> user safety;</w:t>
      </w:r>
      <w:bookmarkEnd w:id="500"/>
    </w:p>
    <w:p w14:paraId="193AB7A9" w14:textId="77777777" w:rsidR="004D34DE" w:rsidRPr="00176D24" w:rsidRDefault="004D34DE" w:rsidP="004A446A">
      <w:pPr>
        <w:numPr>
          <w:ilvl w:val="0"/>
          <w:numId w:val="45"/>
        </w:numPr>
        <w:spacing w:before="120" w:line="240" w:lineRule="auto"/>
        <w:ind w:left="1560" w:hanging="425"/>
        <w:rPr>
          <w:rFonts w:ascii="Arial" w:hAnsi="Arial"/>
          <w:b/>
          <w:color w:val="auto"/>
        </w:rPr>
      </w:pPr>
      <w:r w:rsidRPr="00176D24">
        <w:rPr>
          <w:rFonts w:ascii="Arial" w:hAnsi="Arial"/>
          <w:color w:val="auto"/>
        </w:rPr>
        <w:t>minimise the number of stream crossings.</w:t>
      </w:r>
    </w:p>
    <w:p w14:paraId="7CA49C17" w14:textId="1264BDFC" w:rsidR="004D34DE" w:rsidRPr="00176D24" w:rsidRDefault="00360E05" w:rsidP="004236B1">
      <w:pPr>
        <w:pStyle w:val="Heading3"/>
        <w:keepLines w:val="0"/>
        <w:numPr>
          <w:ilvl w:val="2"/>
          <w:numId w:val="116"/>
        </w:numPr>
        <w:tabs>
          <w:tab w:val="clear" w:pos="1418"/>
          <w:tab w:val="clear" w:pos="1701"/>
          <w:tab w:val="clear" w:pos="1985"/>
        </w:tabs>
        <w:spacing w:before="380" w:after="80" w:line="240" w:lineRule="auto"/>
        <w:ind w:left="851" w:right="141" w:hanging="851"/>
        <w:rPr>
          <w:rFonts w:ascii="Arial" w:hAnsi="Arial"/>
        </w:rPr>
      </w:pPr>
      <w:bookmarkStart w:id="501" w:name="_Toc124245400"/>
      <w:bookmarkStart w:id="502" w:name="_Toc358295283"/>
      <w:bookmarkStart w:id="503" w:name="_Toc394304094"/>
      <w:r w:rsidRPr="00176D24">
        <w:rPr>
          <w:rFonts w:ascii="Arial" w:hAnsi="Arial"/>
        </w:rPr>
        <w:t xml:space="preserve"> </w:t>
      </w:r>
      <w:bookmarkStart w:id="504" w:name="_Toc86406506"/>
      <w:bookmarkStart w:id="505" w:name="_Toc94176535"/>
      <w:r w:rsidR="004D34DE" w:rsidRPr="00176D24">
        <w:rPr>
          <w:rFonts w:ascii="Arial" w:hAnsi="Arial"/>
        </w:rPr>
        <w:t>Road Design</w:t>
      </w:r>
      <w:bookmarkEnd w:id="501"/>
      <w:bookmarkEnd w:id="502"/>
      <w:bookmarkEnd w:id="503"/>
      <w:bookmarkEnd w:id="504"/>
      <w:bookmarkEnd w:id="505"/>
    </w:p>
    <w:p w14:paraId="52052C6B" w14:textId="77777777" w:rsidR="004D34DE" w:rsidRPr="00176D24" w:rsidRDefault="004D34DE" w:rsidP="00A42748">
      <w:pPr>
        <w:spacing w:before="60" w:after="120" w:line="280" w:lineRule="atLeast"/>
        <w:rPr>
          <w:rFonts w:ascii="Arial" w:hAnsi="Arial"/>
          <w:b/>
          <w:color w:val="auto"/>
        </w:rPr>
      </w:pPr>
      <w:r w:rsidRPr="00176D24">
        <w:rPr>
          <w:rFonts w:ascii="Arial" w:hAnsi="Arial"/>
          <w:b/>
          <w:color w:val="auto"/>
        </w:rPr>
        <w:t xml:space="preserve">Road </w:t>
      </w:r>
      <w:r w:rsidRPr="00176D24">
        <w:rPr>
          <w:rFonts w:ascii="Arial" w:hAnsi="Arial"/>
          <w:color w:val="auto"/>
        </w:rPr>
        <w:t xml:space="preserve">design includes the consideration of traffic type and volume, surface materials, </w:t>
      </w:r>
      <w:r w:rsidRPr="00176D24">
        <w:rPr>
          <w:rFonts w:ascii="Arial" w:hAnsi="Arial"/>
          <w:b/>
          <w:color w:val="auto"/>
        </w:rPr>
        <w:t>road</w:t>
      </w:r>
      <w:r w:rsidRPr="00176D24">
        <w:rPr>
          <w:rFonts w:ascii="Arial" w:hAnsi="Arial"/>
          <w:color w:val="auto"/>
        </w:rPr>
        <w:t xml:space="preserve"> shape as well as </w:t>
      </w:r>
      <w:r w:rsidRPr="00176D24">
        <w:rPr>
          <w:rFonts w:ascii="Arial" w:hAnsi="Arial"/>
          <w:b/>
          <w:color w:val="auto"/>
        </w:rPr>
        <w:t xml:space="preserve">road </w:t>
      </w:r>
      <w:r w:rsidRPr="00176D24">
        <w:rPr>
          <w:rFonts w:ascii="Arial" w:hAnsi="Arial"/>
          <w:color w:val="auto"/>
        </w:rPr>
        <w:t>infrastructure including culverts, drains, batters, bridges and fords.</w:t>
      </w:r>
    </w:p>
    <w:p w14:paraId="2B85EDB3" w14:textId="49D606BA" w:rsidR="004D34DE" w:rsidRPr="00176D24" w:rsidRDefault="004D34DE" w:rsidP="00A42748">
      <w:pPr>
        <w:spacing w:before="60" w:after="120" w:line="280" w:lineRule="atLeast"/>
        <w:rPr>
          <w:rFonts w:ascii="Arial" w:hAnsi="Arial"/>
          <w:color w:val="auto"/>
        </w:rPr>
      </w:pPr>
      <w:r w:rsidRPr="00176D24">
        <w:rPr>
          <w:rFonts w:ascii="Arial" w:hAnsi="Arial"/>
          <w:color w:val="auto"/>
        </w:rPr>
        <w:t xml:space="preserve">Good </w:t>
      </w:r>
      <w:r w:rsidRPr="00176D24">
        <w:rPr>
          <w:rFonts w:ascii="Arial" w:hAnsi="Arial"/>
          <w:b/>
          <w:color w:val="auto"/>
        </w:rPr>
        <w:t xml:space="preserve">road </w:t>
      </w:r>
      <w:r w:rsidRPr="00176D24">
        <w:rPr>
          <w:rFonts w:ascii="Arial" w:hAnsi="Arial"/>
          <w:color w:val="auto"/>
        </w:rPr>
        <w:t xml:space="preserve">design is vital for maintaining water quality. It is important to control the speed (and hence erosivity) of water, and to provide the greatest possible infiltration to trap sediments before discharge into </w:t>
      </w:r>
      <w:r w:rsidRPr="00176D24">
        <w:rPr>
          <w:rFonts w:ascii="Arial" w:hAnsi="Arial"/>
          <w:b/>
          <w:color w:val="auto"/>
        </w:rPr>
        <w:t>waterways</w:t>
      </w:r>
      <w:r w:rsidRPr="00176D24">
        <w:rPr>
          <w:rFonts w:ascii="Arial" w:hAnsi="Arial"/>
          <w:color w:val="auto"/>
        </w:rPr>
        <w:t xml:space="preserve">. </w:t>
      </w:r>
    </w:p>
    <w:p w14:paraId="4BFCA3EC"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Mandatory Actions</w:t>
      </w:r>
    </w:p>
    <w:p w14:paraId="362981E8" w14:textId="77777777" w:rsidR="004D34DE" w:rsidRPr="00176D24" w:rsidRDefault="004D34DE" w:rsidP="00B32E00">
      <w:pPr>
        <w:pStyle w:val="Heading4"/>
        <w:keepNext w:val="0"/>
        <w:keepLines w:val="0"/>
        <w:numPr>
          <w:ilvl w:val="3"/>
          <w:numId w:val="102"/>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i w:val="0"/>
          <w:color w:val="auto"/>
        </w:rPr>
        <w:t>Plantation</w:t>
      </w:r>
      <w:r w:rsidRPr="00176D24">
        <w:rPr>
          <w:rFonts w:ascii="Arial" w:hAnsi="Arial" w:cs="Arial"/>
          <w:b w:val="0"/>
          <w:i w:val="0"/>
          <w:color w:val="auto"/>
        </w:rPr>
        <w:t xml:space="preserve"> </w:t>
      </w:r>
      <w:r w:rsidRPr="00176D24">
        <w:rPr>
          <w:rFonts w:ascii="Arial" w:hAnsi="Arial" w:cs="Arial"/>
          <w:i w:val="0"/>
          <w:color w:val="auto"/>
        </w:rPr>
        <w:t>roads</w:t>
      </w:r>
      <w:r w:rsidRPr="00176D24">
        <w:rPr>
          <w:rFonts w:ascii="Arial" w:hAnsi="Arial" w:cs="Arial"/>
          <w:b w:val="0"/>
          <w:i w:val="0"/>
          <w:color w:val="auto"/>
        </w:rPr>
        <w:t xml:space="preserve"> must be designed to a standard capable of carrying anticipated traffic with reasonable safety, and meeting </w:t>
      </w:r>
      <w:r w:rsidRPr="00176D24">
        <w:rPr>
          <w:rFonts w:ascii="Arial" w:hAnsi="Arial" w:cs="Arial"/>
          <w:i w:val="0"/>
          <w:color w:val="auto"/>
        </w:rPr>
        <w:t>Code</w:t>
      </w:r>
      <w:r w:rsidRPr="00176D24">
        <w:rPr>
          <w:rFonts w:ascii="Arial" w:hAnsi="Arial" w:cs="Arial"/>
          <w:b w:val="0"/>
          <w:i w:val="0"/>
          <w:color w:val="auto"/>
        </w:rPr>
        <w:t xml:space="preserve"> requirements, particularly water quality.</w:t>
      </w:r>
    </w:p>
    <w:p w14:paraId="71696DB5" w14:textId="77777777" w:rsidR="004D34DE" w:rsidRPr="00176D24" w:rsidRDefault="004D34DE" w:rsidP="00B32E00">
      <w:pPr>
        <w:pStyle w:val="Heading4"/>
        <w:keepNext w:val="0"/>
        <w:keepLines w:val="0"/>
        <w:numPr>
          <w:ilvl w:val="3"/>
          <w:numId w:val="102"/>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All </w:t>
      </w:r>
      <w:r w:rsidRPr="00176D24">
        <w:rPr>
          <w:rFonts w:ascii="Arial" w:hAnsi="Arial" w:cs="Arial"/>
          <w:i w:val="0"/>
          <w:color w:val="auto"/>
        </w:rPr>
        <w:t>fill disposal areas</w:t>
      </w:r>
      <w:r w:rsidRPr="00176D24">
        <w:rPr>
          <w:rFonts w:ascii="Arial" w:hAnsi="Arial" w:cs="Arial"/>
          <w:b w:val="0"/>
          <w:i w:val="0"/>
          <w:color w:val="auto"/>
        </w:rPr>
        <w:t xml:space="preserve"> and embankments must be planned and designed to minimise soil erosion, mass soil movement, and potential water quality deterioration. </w:t>
      </w:r>
    </w:p>
    <w:p w14:paraId="74A29D14" w14:textId="77777777" w:rsidR="004D34DE" w:rsidRPr="00176D24" w:rsidRDefault="004D34DE" w:rsidP="00B32E00">
      <w:pPr>
        <w:pStyle w:val="Heading4"/>
        <w:keepNext w:val="0"/>
        <w:keepLines w:val="0"/>
        <w:numPr>
          <w:ilvl w:val="3"/>
          <w:numId w:val="102"/>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Stream crossings must be designed according to the nature, size and period of flow (both pre and anticipated post-harvest) and characteristics of the bed and banks of the stream. </w:t>
      </w:r>
    </w:p>
    <w:p w14:paraId="1D7110DD" w14:textId="77777777" w:rsidR="004D34DE" w:rsidRPr="00176D24" w:rsidRDefault="004D34DE" w:rsidP="00B32E00">
      <w:pPr>
        <w:pStyle w:val="Heading4"/>
        <w:keepNext w:val="0"/>
        <w:keepLines w:val="0"/>
        <w:numPr>
          <w:ilvl w:val="3"/>
          <w:numId w:val="102"/>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Appropriate drainage must be provided. Spacing of drainage outlets along a </w:t>
      </w:r>
      <w:r w:rsidRPr="00176D24">
        <w:rPr>
          <w:rFonts w:ascii="Arial" w:hAnsi="Arial" w:cs="Arial"/>
          <w:i w:val="0"/>
          <w:color w:val="auto"/>
        </w:rPr>
        <w:t>road</w:t>
      </w:r>
      <w:r w:rsidRPr="00176D24">
        <w:rPr>
          <w:rFonts w:ascii="Arial" w:hAnsi="Arial" w:cs="Arial"/>
          <w:b w:val="0"/>
          <w:i w:val="0"/>
          <w:color w:val="auto"/>
        </w:rPr>
        <w:t xml:space="preserve"> must take into account </w:t>
      </w:r>
      <w:r w:rsidRPr="00176D24">
        <w:rPr>
          <w:rFonts w:ascii="Arial" w:hAnsi="Arial" w:cs="Arial"/>
          <w:i w:val="0"/>
          <w:color w:val="auto"/>
        </w:rPr>
        <w:t>soil erodibility</w:t>
      </w:r>
      <w:r w:rsidRPr="00176D24">
        <w:rPr>
          <w:rFonts w:ascii="Arial" w:hAnsi="Arial" w:cs="Arial"/>
          <w:b w:val="0"/>
          <w:i w:val="0"/>
          <w:color w:val="auto"/>
        </w:rPr>
        <w:t xml:space="preserve">, the </w:t>
      </w:r>
      <w:r w:rsidRPr="00176D24">
        <w:rPr>
          <w:rFonts w:ascii="Arial" w:hAnsi="Arial" w:cs="Arial"/>
          <w:i w:val="0"/>
          <w:color w:val="auto"/>
        </w:rPr>
        <w:t>rainfall erosivity</w:t>
      </w:r>
      <w:r w:rsidRPr="00176D24">
        <w:rPr>
          <w:rFonts w:ascii="Arial" w:hAnsi="Arial" w:cs="Arial"/>
          <w:b w:val="0"/>
          <w:i w:val="0"/>
          <w:color w:val="auto"/>
        </w:rPr>
        <w:t xml:space="preserve">, and the proximity of the </w:t>
      </w:r>
      <w:r w:rsidRPr="00397E65">
        <w:rPr>
          <w:rFonts w:ascii="Arial" w:hAnsi="Arial" w:cs="Arial"/>
          <w:i w:val="0"/>
          <w:color w:val="auto"/>
        </w:rPr>
        <w:t>road</w:t>
      </w:r>
      <w:r w:rsidRPr="00176D24">
        <w:rPr>
          <w:rFonts w:ascii="Arial" w:hAnsi="Arial" w:cs="Arial"/>
          <w:b w:val="0"/>
          <w:i w:val="0"/>
          <w:color w:val="auto"/>
        </w:rPr>
        <w:t xml:space="preserve"> to streams.</w:t>
      </w:r>
      <w:bookmarkStart w:id="506" w:name="OLE_LINK580"/>
      <w:r w:rsidRPr="00176D24">
        <w:rPr>
          <w:rFonts w:ascii="Arial" w:hAnsi="Arial" w:cs="Arial"/>
          <w:b w:val="0"/>
          <w:i w:val="0"/>
          <w:color w:val="auto"/>
        </w:rPr>
        <w:t xml:space="preserve"> Energy dissipating structures or silt traps must be used where necessary to reduce water velocity and trap sediments.</w:t>
      </w:r>
    </w:p>
    <w:p w14:paraId="15A0A6DC" w14:textId="77388108" w:rsidR="004D34DE" w:rsidRPr="00176D24" w:rsidRDefault="02414B5D" w:rsidP="00B32E00">
      <w:pPr>
        <w:pStyle w:val="Heading4"/>
        <w:keepNext w:val="0"/>
        <w:keepLines w:val="0"/>
        <w:numPr>
          <w:ilvl w:val="3"/>
          <w:numId w:val="102"/>
        </w:numPr>
        <w:tabs>
          <w:tab w:val="clear" w:pos="1418"/>
          <w:tab w:val="clear" w:pos="1701"/>
          <w:tab w:val="clear" w:pos="1985"/>
        </w:tabs>
        <w:spacing w:before="240" w:after="60" w:line="240" w:lineRule="auto"/>
        <w:ind w:left="851" w:hanging="851"/>
        <w:rPr>
          <w:rFonts w:ascii="Arial" w:hAnsi="Arial" w:cs="Arial"/>
          <w:b w:val="0"/>
          <w:bCs w:val="0"/>
          <w:i w:val="0"/>
          <w:iCs w:val="0"/>
          <w:color w:val="auto"/>
        </w:rPr>
      </w:pPr>
      <w:r w:rsidRPr="00176D24">
        <w:rPr>
          <w:rFonts w:ascii="Arial" w:hAnsi="Arial" w:cs="Arial"/>
          <w:b w:val="0"/>
          <w:bCs w:val="0"/>
          <w:i w:val="0"/>
          <w:iCs w:val="0"/>
          <w:color w:val="auto"/>
        </w:rPr>
        <w:t>Drainage onto exposed erodible soil or over fill slopes must be avoided where possible. Structures and earthworks required to avoid such discharges must be identified during planning and construction as required.</w:t>
      </w:r>
      <w:bookmarkStart w:id="507" w:name="OLE_LINK581"/>
      <w:bookmarkEnd w:id="506"/>
      <w:bookmarkEnd w:id="507"/>
    </w:p>
    <w:p w14:paraId="2FE3771C" w14:textId="77777777" w:rsidR="00F02BB0" w:rsidRPr="00176D24" w:rsidRDefault="00F02BB0" w:rsidP="00B32E00">
      <w:pPr>
        <w:pStyle w:val="Heading4"/>
        <w:keepNext w:val="0"/>
        <w:keepLines w:val="0"/>
        <w:numPr>
          <w:ilvl w:val="3"/>
          <w:numId w:val="102"/>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Stream crossings must be appropriately designed to minimise barriers to the passage of fish and other aquatic </w:t>
      </w:r>
      <w:r w:rsidRPr="00397E65">
        <w:rPr>
          <w:rFonts w:ascii="Arial" w:hAnsi="Arial" w:cs="Arial"/>
          <w:bCs w:val="0"/>
          <w:i w:val="0"/>
          <w:color w:val="auto"/>
        </w:rPr>
        <w:t>fauna</w:t>
      </w:r>
      <w:r w:rsidRPr="00176D24">
        <w:rPr>
          <w:rFonts w:ascii="Arial" w:hAnsi="Arial" w:cs="Arial"/>
          <w:b w:val="0"/>
          <w:i w:val="0"/>
          <w:color w:val="auto"/>
        </w:rPr>
        <w:t>.</w:t>
      </w:r>
    </w:p>
    <w:p w14:paraId="18AF0A33" w14:textId="77777777" w:rsidR="004D34DE" w:rsidRPr="00176D24" w:rsidRDefault="004D34DE" w:rsidP="004236B1">
      <w:pPr>
        <w:pStyle w:val="Heading3"/>
        <w:keepLines w:val="0"/>
        <w:numPr>
          <w:ilvl w:val="2"/>
          <w:numId w:val="103"/>
        </w:numPr>
        <w:tabs>
          <w:tab w:val="clear" w:pos="1418"/>
          <w:tab w:val="clear" w:pos="1701"/>
          <w:tab w:val="clear" w:pos="1985"/>
        </w:tabs>
        <w:spacing w:before="380" w:after="80" w:line="240" w:lineRule="auto"/>
        <w:ind w:left="851" w:hanging="851"/>
        <w:rPr>
          <w:rFonts w:ascii="Arial" w:hAnsi="Arial"/>
        </w:rPr>
      </w:pPr>
      <w:bookmarkStart w:id="508" w:name="_Toc15311713"/>
      <w:bookmarkStart w:id="509" w:name="_Toc124245401"/>
      <w:bookmarkStart w:id="510" w:name="_Toc358295284"/>
      <w:bookmarkStart w:id="511" w:name="_Toc394304095"/>
      <w:bookmarkStart w:id="512" w:name="_Toc86406507"/>
      <w:bookmarkStart w:id="513" w:name="_Toc94176536"/>
      <w:bookmarkEnd w:id="508"/>
      <w:r w:rsidRPr="00176D24">
        <w:rPr>
          <w:rFonts w:ascii="Arial" w:hAnsi="Arial"/>
        </w:rPr>
        <w:lastRenderedPageBreak/>
        <w:t>Road Construction</w:t>
      </w:r>
      <w:bookmarkEnd w:id="509"/>
      <w:bookmarkEnd w:id="510"/>
      <w:bookmarkEnd w:id="511"/>
      <w:bookmarkEnd w:id="512"/>
      <w:bookmarkEnd w:id="513"/>
    </w:p>
    <w:p w14:paraId="0E2708FE" w14:textId="77777777" w:rsidR="004D34DE" w:rsidRPr="00176D24" w:rsidRDefault="004D34DE" w:rsidP="007E3BC1">
      <w:pPr>
        <w:pStyle w:val="bs"/>
        <w:ind w:left="1134" w:hanging="1134"/>
        <w:rPr>
          <w:rFonts w:ascii="Arial" w:hAnsi="Arial" w:cs="Arial"/>
          <w:color w:val="797391" w:themeColor="accent6"/>
        </w:rPr>
      </w:pPr>
      <w:bookmarkStart w:id="514" w:name="OLE_LINK590"/>
      <w:r w:rsidRPr="00176D24">
        <w:rPr>
          <w:rFonts w:ascii="Arial" w:hAnsi="Arial" w:cs="Arial"/>
          <w:color w:val="797391" w:themeColor="accent6"/>
        </w:rPr>
        <w:t>Mandatory Actions</w:t>
      </w:r>
    </w:p>
    <w:p w14:paraId="0A90B02C" w14:textId="77777777" w:rsidR="004D34DE" w:rsidRPr="00176D24" w:rsidRDefault="004D34DE" w:rsidP="004236B1">
      <w:pPr>
        <w:pStyle w:val="Heading4"/>
        <w:keepLines w:val="0"/>
        <w:numPr>
          <w:ilvl w:val="3"/>
          <w:numId w:val="104"/>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i w:val="0"/>
          <w:color w:val="auto"/>
        </w:rPr>
        <w:t>Road construction</w:t>
      </w:r>
      <w:r w:rsidRPr="00176D24">
        <w:rPr>
          <w:rFonts w:ascii="Arial" w:hAnsi="Arial" w:cs="Arial"/>
          <w:b w:val="0"/>
          <w:i w:val="0"/>
          <w:color w:val="auto"/>
        </w:rPr>
        <w:t xml:space="preserve"> must be conducted in a manner consistent with plans and designs.</w:t>
      </w:r>
      <w:bookmarkEnd w:id="514"/>
    </w:p>
    <w:p w14:paraId="6BC34ECA" w14:textId="77777777" w:rsidR="004D34DE" w:rsidRPr="00176D24" w:rsidRDefault="004D34DE" w:rsidP="004236B1">
      <w:pPr>
        <w:pStyle w:val="Heading4"/>
        <w:keepLines w:val="0"/>
        <w:numPr>
          <w:ilvl w:val="3"/>
          <w:numId w:val="104"/>
        </w:numPr>
        <w:tabs>
          <w:tab w:val="clear" w:pos="1418"/>
          <w:tab w:val="clear" w:pos="1701"/>
          <w:tab w:val="clear" w:pos="1985"/>
        </w:tabs>
        <w:spacing w:before="240" w:after="60" w:line="240" w:lineRule="auto"/>
        <w:ind w:left="851" w:hanging="851"/>
        <w:rPr>
          <w:rFonts w:ascii="Arial" w:hAnsi="Arial" w:cs="Arial"/>
          <w:b w:val="0"/>
          <w:i w:val="0"/>
          <w:color w:val="auto"/>
        </w:rPr>
      </w:pPr>
      <w:bookmarkStart w:id="515" w:name="OLE_LINK591"/>
      <w:r w:rsidRPr="00176D24">
        <w:rPr>
          <w:rFonts w:ascii="Arial" w:hAnsi="Arial" w:cs="Arial"/>
          <w:b w:val="0"/>
          <w:i w:val="0"/>
          <w:color w:val="auto"/>
        </w:rPr>
        <w:t xml:space="preserve">All </w:t>
      </w:r>
      <w:r w:rsidRPr="00397E65">
        <w:rPr>
          <w:rFonts w:ascii="Arial" w:hAnsi="Arial" w:cs="Arial"/>
          <w:i w:val="0"/>
          <w:color w:val="auto"/>
        </w:rPr>
        <w:t>fill disposal areas</w:t>
      </w:r>
      <w:r w:rsidRPr="00176D24">
        <w:rPr>
          <w:rFonts w:ascii="Arial" w:hAnsi="Arial" w:cs="Arial"/>
          <w:b w:val="0"/>
          <w:i w:val="0"/>
          <w:color w:val="auto"/>
        </w:rPr>
        <w:t xml:space="preserve"> must be stabilised and rehabilitated when no longer required. </w:t>
      </w:r>
    </w:p>
    <w:p w14:paraId="3EB28E2C" w14:textId="77777777" w:rsidR="004D34DE" w:rsidRPr="00176D24" w:rsidRDefault="004D34DE" w:rsidP="004236B1">
      <w:pPr>
        <w:pStyle w:val="Heading4"/>
        <w:keepLines w:val="0"/>
        <w:numPr>
          <w:ilvl w:val="3"/>
          <w:numId w:val="104"/>
        </w:numPr>
        <w:tabs>
          <w:tab w:val="clear" w:pos="1418"/>
          <w:tab w:val="clear" w:pos="1701"/>
          <w:tab w:val="clear" w:pos="1985"/>
        </w:tabs>
        <w:spacing w:before="240" w:after="60" w:line="240" w:lineRule="auto"/>
        <w:ind w:left="851" w:hanging="851"/>
        <w:rPr>
          <w:rFonts w:ascii="Arial" w:hAnsi="Arial" w:cs="Arial"/>
          <w:b w:val="0"/>
          <w:i w:val="0"/>
          <w:color w:val="auto"/>
        </w:rPr>
      </w:pPr>
      <w:bookmarkStart w:id="516" w:name="OLE_LINK592"/>
      <w:bookmarkEnd w:id="515"/>
      <w:r w:rsidRPr="00176D24">
        <w:rPr>
          <w:rFonts w:ascii="Arial" w:hAnsi="Arial" w:cs="Arial"/>
          <w:b w:val="0"/>
          <w:i w:val="0"/>
          <w:color w:val="auto"/>
        </w:rPr>
        <w:t xml:space="preserve">Adequate temporary stabilisation must be employed to deal with site earthwork drainage and erosion control if </w:t>
      </w:r>
      <w:r w:rsidRPr="00176D24">
        <w:rPr>
          <w:rFonts w:ascii="Arial" w:hAnsi="Arial" w:cs="Arial"/>
          <w:i w:val="0"/>
          <w:color w:val="auto"/>
        </w:rPr>
        <w:t>road construction</w:t>
      </w:r>
      <w:r w:rsidRPr="00176D24">
        <w:rPr>
          <w:rFonts w:ascii="Arial" w:hAnsi="Arial" w:cs="Arial"/>
          <w:b w:val="0"/>
          <w:i w:val="0"/>
          <w:color w:val="auto"/>
        </w:rPr>
        <w:t xml:space="preserve"> is halted or suspended for any reason.</w:t>
      </w:r>
      <w:bookmarkEnd w:id="516"/>
    </w:p>
    <w:p w14:paraId="63051250" w14:textId="77777777" w:rsidR="004D34DE" w:rsidRPr="00176D24" w:rsidRDefault="004D34DE" w:rsidP="00B32E00">
      <w:pPr>
        <w:pStyle w:val="Heading4"/>
        <w:keepNext w:val="0"/>
        <w:keepLines w:val="0"/>
        <w:numPr>
          <w:ilvl w:val="3"/>
          <w:numId w:val="104"/>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Quarry materials known to be infected with any pest plant or pathogen must not be used.</w:t>
      </w:r>
    </w:p>
    <w:p w14:paraId="549C6938" w14:textId="77777777" w:rsidR="004D34DE" w:rsidRPr="00176D24" w:rsidRDefault="004D34DE" w:rsidP="00B32E00">
      <w:pPr>
        <w:pStyle w:val="Heading4"/>
        <w:keepNext w:val="0"/>
        <w:keepLines w:val="0"/>
        <w:numPr>
          <w:ilvl w:val="3"/>
          <w:numId w:val="104"/>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i w:val="0"/>
          <w:color w:val="auto"/>
        </w:rPr>
        <w:t>Road construction</w:t>
      </w:r>
      <w:r w:rsidRPr="00176D24">
        <w:rPr>
          <w:rFonts w:ascii="Arial" w:hAnsi="Arial" w:cs="Arial"/>
          <w:b w:val="0"/>
          <w:i w:val="0"/>
          <w:color w:val="auto"/>
        </w:rPr>
        <w:t xml:space="preserve"> must ensure that:</w:t>
      </w:r>
    </w:p>
    <w:p w14:paraId="0F7D613D" w14:textId="77777777" w:rsidR="004D34DE" w:rsidRPr="00176D24" w:rsidRDefault="004D34DE" w:rsidP="0069279B">
      <w:pPr>
        <w:numPr>
          <w:ilvl w:val="0"/>
          <w:numId w:val="46"/>
        </w:numPr>
        <w:spacing w:after="100" w:line="280" w:lineRule="atLeast"/>
        <w:ind w:left="1560" w:hanging="425"/>
        <w:rPr>
          <w:rFonts w:ascii="Arial" w:hAnsi="Arial"/>
          <w:b/>
          <w:color w:val="auto"/>
        </w:rPr>
      </w:pPr>
      <w:r w:rsidRPr="00176D24">
        <w:rPr>
          <w:rFonts w:ascii="Arial" w:hAnsi="Arial"/>
          <w:color w:val="auto"/>
        </w:rPr>
        <w:t>disturbance to stream beds and banks is kept to a minimum;</w:t>
      </w:r>
    </w:p>
    <w:p w14:paraId="5808171B" w14:textId="77777777" w:rsidR="004D34DE" w:rsidRPr="00176D24" w:rsidRDefault="004D34DE" w:rsidP="00B32E00">
      <w:pPr>
        <w:numPr>
          <w:ilvl w:val="0"/>
          <w:numId w:val="46"/>
        </w:numPr>
        <w:spacing w:after="100" w:line="280" w:lineRule="atLeast"/>
        <w:ind w:left="1560" w:hanging="425"/>
        <w:rPr>
          <w:rFonts w:ascii="Arial" w:hAnsi="Arial"/>
          <w:b/>
          <w:color w:val="auto"/>
        </w:rPr>
      </w:pPr>
      <w:r w:rsidRPr="00176D24">
        <w:rPr>
          <w:rFonts w:ascii="Arial" w:hAnsi="Arial"/>
          <w:color w:val="auto"/>
        </w:rPr>
        <w:t>soil and rock fill is not pushed into streams, nor placed into a position where there is a risk that it will erode into a stream; and</w:t>
      </w:r>
    </w:p>
    <w:p w14:paraId="496B5E9E" w14:textId="66E35EF3" w:rsidR="004D34DE" w:rsidRPr="00176D24" w:rsidRDefault="004D34DE" w:rsidP="00B32E00">
      <w:pPr>
        <w:numPr>
          <w:ilvl w:val="0"/>
          <w:numId w:val="46"/>
        </w:numPr>
        <w:spacing w:after="100" w:line="280" w:lineRule="atLeast"/>
        <w:ind w:left="1560" w:hanging="425"/>
        <w:rPr>
          <w:rFonts w:ascii="Arial" w:hAnsi="Arial"/>
          <w:b/>
          <w:color w:val="auto"/>
        </w:rPr>
      </w:pPr>
      <w:r w:rsidRPr="00176D24">
        <w:rPr>
          <w:rFonts w:ascii="Arial" w:hAnsi="Arial"/>
          <w:color w:val="auto"/>
        </w:rPr>
        <w:t>cement, raw concrete, soil fill and other</w:t>
      </w:r>
      <w:r w:rsidRPr="00176D24">
        <w:rPr>
          <w:rFonts w:ascii="Arial" w:hAnsi="Arial"/>
          <w:b/>
          <w:color w:val="auto"/>
        </w:rPr>
        <w:t xml:space="preserve"> road</w:t>
      </w:r>
      <w:r w:rsidRPr="00176D24">
        <w:rPr>
          <w:rFonts w:ascii="Arial" w:hAnsi="Arial"/>
          <w:color w:val="auto"/>
        </w:rPr>
        <w:t xml:space="preserve"> making materials are not spilt into watercourses during any construction.</w:t>
      </w:r>
      <w:bookmarkStart w:id="517" w:name="_Toc124245402"/>
      <w:bookmarkStart w:id="518" w:name="_Toc358295285"/>
      <w:r w:rsidRPr="00176D24">
        <w:rPr>
          <w:rFonts w:ascii="Arial" w:hAnsi="Arial"/>
          <w:color w:val="auto"/>
        </w:rPr>
        <w:t xml:space="preserve"> </w:t>
      </w:r>
    </w:p>
    <w:p w14:paraId="1D13E896" w14:textId="77777777" w:rsidR="003336DB" w:rsidRPr="00176D24" w:rsidRDefault="003336DB" w:rsidP="00B32E00">
      <w:pPr>
        <w:pStyle w:val="Heading3"/>
        <w:keepNext w:val="0"/>
        <w:keepLines w:val="0"/>
        <w:numPr>
          <w:ilvl w:val="2"/>
          <w:numId w:val="102"/>
        </w:numPr>
        <w:tabs>
          <w:tab w:val="clear" w:pos="1418"/>
          <w:tab w:val="clear" w:pos="1701"/>
          <w:tab w:val="clear" w:pos="1985"/>
        </w:tabs>
        <w:spacing w:before="380" w:after="80" w:line="240" w:lineRule="auto"/>
        <w:ind w:left="851" w:hanging="851"/>
        <w:rPr>
          <w:rFonts w:ascii="Arial" w:hAnsi="Arial"/>
        </w:rPr>
      </w:pPr>
      <w:bookmarkStart w:id="519" w:name="_Toc86406508"/>
      <w:bookmarkStart w:id="520" w:name="_Toc94176537"/>
      <w:r w:rsidRPr="00176D24">
        <w:rPr>
          <w:rFonts w:ascii="Arial" w:hAnsi="Arial"/>
        </w:rPr>
        <w:t>Road Maintenance</w:t>
      </w:r>
      <w:bookmarkEnd w:id="519"/>
      <w:bookmarkEnd w:id="520"/>
    </w:p>
    <w:p w14:paraId="1FCE7885" w14:textId="77777777" w:rsidR="003336DB" w:rsidRPr="00176D24" w:rsidRDefault="003336DB" w:rsidP="00B32E00">
      <w:pPr>
        <w:pStyle w:val="bs"/>
        <w:keepNext w:val="0"/>
        <w:keepLines w:val="0"/>
        <w:ind w:left="1134" w:hanging="1134"/>
        <w:rPr>
          <w:rFonts w:ascii="Arial" w:hAnsi="Arial" w:cs="Arial"/>
          <w:color w:val="797391" w:themeColor="accent6"/>
        </w:rPr>
      </w:pPr>
      <w:r w:rsidRPr="00176D24">
        <w:rPr>
          <w:rFonts w:ascii="Arial" w:hAnsi="Arial" w:cs="Arial"/>
          <w:color w:val="797391" w:themeColor="accent6"/>
        </w:rPr>
        <w:t>Mandatory Actions</w:t>
      </w:r>
    </w:p>
    <w:p w14:paraId="4EF2385E" w14:textId="77CC37F3" w:rsidR="003336DB" w:rsidRPr="00176D24" w:rsidRDefault="003336DB" w:rsidP="00B32E00">
      <w:pPr>
        <w:pStyle w:val="Heading4"/>
        <w:keepNext w:val="0"/>
        <w:keepLines w:val="0"/>
        <w:numPr>
          <w:ilvl w:val="3"/>
          <w:numId w:val="105"/>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i w:val="0"/>
          <w:color w:val="auto"/>
        </w:rPr>
        <w:t xml:space="preserve">Roads </w:t>
      </w:r>
      <w:r w:rsidRPr="00176D24">
        <w:rPr>
          <w:rFonts w:ascii="Arial" w:hAnsi="Arial" w:cs="Arial"/>
          <w:b w:val="0"/>
          <w:i w:val="0"/>
          <w:color w:val="auto"/>
        </w:rPr>
        <w:t xml:space="preserve">used for </w:t>
      </w:r>
      <w:r w:rsidRPr="00176D24">
        <w:rPr>
          <w:rFonts w:ascii="Arial" w:hAnsi="Arial" w:cs="Arial"/>
          <w:i w:val="0"/>
          <w:color w:val="auto"/>
        </w:rPr>
        <w:t>haulage</w:t>
      </w:r>
      <w:r w:rsidRPr="00176D24">
        <w:rPr>
          <w:rFonts w:ascii="Arial" w:hAnsi="Arial" w:cs="Arial"/>
          <w:b w:val="0"/>
          <w:i w:val="0"/>
          <w:color w:val="auto"/>
        </w:rPr>
        <w:t xml:space="preserve"> must be maintained to minimise erosion and protect water quality and other environmental values.</w:t>
      </w:r>
    </w:p>
    <w:p w14:paraId="3D6954E0" w14:textId="77777777" w:rsidR="003336DB" w:rsidRPr="00176D24" w:rsidRDefault="003336DB" w:rsidP="00B32E00">
      <w:pPr>
        <w:pStyle w:val="Heading4"/>
        <w:keepNext w:val="0"/>
        <w:keepLines w:val="0"/>
        <w:numPr>
          <w:ilvl w:val="3"/>
          <w:numId w:val="105"/>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i w:val="0"/>
          <w:color w:val="auto"/>
        </w:rPr>
        <w:t>Road</w:t>
      </w:r>
      <w:r w:rsidRPr="00176D24">
        <w:rPr>
          <w:rFonts w:ascii="Arial" w:hAnsi="Arial" w:cs="Arial"/>
          <w:b w:val="0"/>
          <w:i w:val="0"/>
          <w:color w:val="auto"/>
        </w:rPr>
        <w:t xml:space="preserve"> drainage systems must be maintained to minimise erosion and the discharge of turbid water into </w:t>
      </w:r>
      <w:r w:rsidRPr="00176D24">
        <w:rPr>
          <w:rFonts w:ascii="Arial" w:hAnsi="Arial" w:cs="Arial"/>
          <w:i w:val="0"/>
          <w:color w:val="auto"/>
        </w:rPr>
        <w:t>waterways</w:t>
      </w:r>
      <w:r w:rsidRPr="00176D24">
        <w:rPr>
          <w:rFonts w:ascii="Arial" w:hAnsi="Arial" w:cs="Arial"/>
          <w:b w:val="0"/>
          <w:i w:val="0"/>
          <w:color w:val="auto"/>
        </w:rPr>
        <w:t>.</w:t>
      </w:r>
    </w:p>
    <w:p w14:paraId="0CE9F057" w14:textId="77777777" w:rsidR="003336DB" w:rsidRPr="00176D24" w:rsidRDefault="003336DB" w:rsidP="00B32E00">
      <w:pPr>
        <w:pStyle w:val="Heading4"/>
        <w:keepNext w:val="0"/>
        <w:keepLines w:val="0"/>
        <w:numPr>
          <w:ilvl w:val="3"/>
          <w:numId w:val="105"/>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Blading off of </w:t>
      </w:r>
      <w:r w:rsidRPr="00176D24">
        <w:rPr>
          <w:rFonts w:ascii="Arial" w:hAnsi="Arial" w:cs="Arial"/>
          <w:i w:val="0"/>
          <w:color w:val="auto"/>
        </w:rPr>
        <w:t xml:space="preserve">roads </w:t>
      </w:r>
      <w:r w:rsidRPr="00176D24">
        <w:rPr>
          <w:rFonts w:ascii="Arial" w:hAnsi="Arial" w:cs="Arial"/>
          <w:b w:val="0"/>
          <w:i w:val="0"/>
          <w:color w:val="auto"/>
        </w:rPr>
        <w:t>is only permitted where measures are in place to prevent potential adverse impacts on water quality and where effective side drainage can be maintained.</w:t>
      </w:r>
    </w:p>
    <w:p w14:paraId="2A7D763E" w14:textId="77777777" w:rsidR="004D34DE" w:rsidRPr="00176D24" w:rsidRDefault="004D34DE" w:rsidP="00B32E00">
      <w:pPr>
        <w:pStyle w:val="Heading3"/>
        <w:keepNext w:val="0"/>
        <w:keepLines w:val="0"/>
        <w:numPr>
          <w:ilvl w:val="2"/>
          <w:numId w:val="102"/>
        </w:numPr>
        <w:tabs>
          <w:tab w:val="clear" w:pos="1418"/>
          <w:tab w:val="clear" w:pos="1701"/>
          <w:tab w:val="clear" w:pos="1985"/>
        </w:tabs>
        <w:spacing w:before="380" w:after="80" w:line="240" w:lineRule="auto"/>
        <w:ind w:left="851" w:hanging="851"/>
        <w:rPr>
          <w:rFonts w:ascii="Arial" w:hAnsi="Arial"/>
        </w:rPr>
      </w:pPr>
      <w:bookmarkStart w:id="521" w:name="_Toc82012502"/>
      <w:bookmarkStart w:id="522" w:name="_Toc82012612"/>
      <w:bookmarkStart w:id="523" w:name="_Toc82012721"/>
      <w:bookmarkStart w:id="524" w:name="_Toc15311716"/>
      <w:bookmarkStart w:id="525" w:name="_Toc15311717"/>
      <w:bookmarkStart w:id="526" w:name="_Toc15311718"/>
      <w:bookmarkStart w:id="527" w:name="_Toc15311719"/>
      <w:bookmarkStart w:id="528" w:name="_Toc15311720"/>
      <w:bookmarkStart w:id="529" w:name="_Toc124245403"/>
      <w:bookmarkStart w:id="530" w:name="_Toc358295286"/>
      <w:bookmarkStart w:id="531" w:name="_Toc394304097"/>
      <w:bookmarkStart w:id="532" w:name="_Toc86406509"/>
      <w:bookmarkStart w:id="533" w:name="_Toc94176538"/>
      <w:bookmarkEnd w:id="517"/>
      <w:bookmarkEnd w:id="518"/>
      <w:bookmarkEnd w:id="521"/>
      <w:bookmarkEnd w:id="522"/>
      <w:bookmarkEnd w:id="523"/>
      <w:bookmarkEnd w:id="524"/>
      <w:bookmarkEnd w:id="525"/>
      <w:bookmarkEnd w:id="526"/>
      <w:bookmarkEnd w:id="527"/>
      <w:bookmarkEnd w:id="528"/>
      <w:r w:rsidRPr="00176D24">
        <w:rPr>
          <w:rFonts w:ascii="Arial" w:hAnsi="Arial"/>
        </w:rPr>
        <w:t xml:space="preserve">Suspension of </w:t>
      </w:r>
      <w:bookmarkEnd w:id="529"/>
      <w:bookmarkEnd w:id="530"/>
      <w:r w:rsidRPr="00176D24">
        <w:rPr>
          <w:rFonts w:ascii="Arial" w:hAnsi="Arial"/>
        </w:rPr>
        <w:t>Haulage</w:t>
      </w:r>
      <w:bookmarkEnd w:id="531"/>
      <w:bookmarkEnd w:id="532"/>
      <w:bookmarkEnd w:id="533"/>
    </w:p>
    <w:p w14:paraId="2A2DE644" w14:textId="77777777" w:rsidR="004D34DE" w:rsidRPr="00176D24" w:rsidRDefault="004D34DE" w:rsidP="00B32E00">
      <w:pPr>
        <w:pStyle w:val="bs"/>
        <w:keepNext w:val="0"/>
        <w:keepLines w:val="0"/>
        <w:ind w:left="1134" w:hanging="1134"/>
        <w:rPr>
          <w:rFonts w:ascii="Arial" w:hAnsi="Arial" w:cs="Arial"/>
          <w:color w:val="797391" w:themeColor="accent6"/>
        </w:rPr>
      </w:pPr>
      <w:r w:rsidRPr="00176D24">
        <w:rPr>
          <w:rFonts w:ascii="Arial" w:hAnsi="Arial" w:cs="Arial"/>
          <w:color w:val="797391" w:themeColor="accent6"/>
        </w:rPr>
        <w:t>Mandatory Actions</w:t>
      </w:r>
    </w:p>
    <w:p w14:paraId="3DE78BF4" w14:textId="77777777" w:rsidR="004D34DE" w:rsidRPr="00176D24" w:rsidRDefault="004D34DE" w:rsidP="00B32E00">
      <w:pPr>
        <w:pStyle w:val="Heading4"/>
        <w:keepNext w:val="0"/>
        <w:keepLines w:val="0"/>
        <w:numPr>
          <w:ilvl w:val="3"/>
          <w:numId w:val="106"/>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Heavy vehicle traffic must not use</w:t>
      </w:r>
      <w:r w:rsidRPr="00176D24">
        <w:rPr>
          <w:rFonts w:ascii="Arial" w:hAnsi="Arial" w:cs="Arial"/>
          <w:i w:val="0"/>
          <w:color w:val="auto"/>
        </w:rPr>
        <w:t xml:space="preserve"> roads</w:t>
      </w:r>
      <w:r w:rsidRPr="00176D24">
        <w:rPr>
          <w:rFonts w:ascii="Arial" w:hAnsi="Arial" w:cs="Arial"/>
          <w:b w:val="0"/>
          <w:i w:val="0"/>
          <w:color w:val="auto"/>
        </w:rPr>
        <w:t xml:space="preserve"> in </w:t>
      </w:r>
      <w:r w:rsidRPr="00176D24">
        <w:rPr>
          <w:rFonts w:ascii="Arial" w:hAnsi="Arial" w:cs="Arial"/>
          <w:i w:val="0"/>
          <w:color w:val="auto"/>
        </w:rPr>
        <w:t>plantations</w:t>
      </w:r>
      <w:r w:rsidRPr="00176D24">
        <w:rPr>
          <w:rFonts w:ascii="Arial" w:hAnsi="Arial" w:cs="Arial"/>
          <w:b w:val="0"/>
          <w:i w:val="0"/>
          <w:color w:val="auto"/>
        </w:rPr>
        <w:t xml:space="preserve"> when persistent wet weather or</w:t>
      </w:r>
      <w:r w:rsidRPr="00176D24">
        <w:rPr>
          <w:rFonts w:ascii="Arial" w:hAnsi="Arial" w:cs="Arial"/>
          <w:i w:val="0"/>
          <w:color w:val="auto"/>
        </w:rPr>
        <w:t xml:space="preserve"> road</w:t>
      </w:r>
      <w:r w:rsidRPr="00176D24">
        <w:rPr>
          <w:rFonts w:ascii="Arial" w:hAnsi="Arial" w:cs="Arial"/>
          <w:b w:val="0"/>
          <w:i w:val="0"/>
          <w:color w:val="auto"/>
        </w:rPr>
        <w:t xml:space="preserve"> stability compromise </w:t>
      </w:r>
      <w:r w:rsidRPr="00176D24">
        <w:rPr>
          <w:rFonts w:ascii="Arial" w:hAnsi="Arial" w:cs="Arial"/>
          <w:i w:val="0"/>
          <w:color w:val="auto"/>
        </w:rPr>
        <w:t>road</w:t>
      </w:r>
      <w:r w:rsidRPr="00176D24">
        <w:rPr>
          <w:rFonts w:ascii="Arial" w:hAnsi="Arial" w:cs="Arial"/>
          <w:b w:val="0"/>
          <w:i w:val="0"/>
          <w:color w:val="auto"/>
        </w:rPr>
        <w:t xml:space="preserve"> drainage and water quality.</w:t>
      </w:r>
    </w:p>
    <w:p w14:paraId="76F0F3E4" w14:textId="77777777" w:rsidR="004D34DE" w:rsidRPr="00176D24" w:rsidRDefault="004D34DE" w:rsidP="00B32E00">
      <w:pPr>
        <w:pStyle w:val="Heading4"/>
        <w:keepNext w:val="0"/>
        <w:keepLines w:val="0"/>
        <w:numPr>
          <w:ilvl w:val="3"/>
          <w:numId w:val="106"/>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Heavy vehicle traffic must not use</w:t>
      </w:r>
      <w:r w:rsidRPr="00176D24">
        <w:rPr>
          <w:rFonts w:ascii="Arial" w:hAnsi="Arial" w:cs="Arial"/>
          <w:i w:val="0"/>
          <w:color w:val="auto"/>
        </w:rPr>
        <w:t xml:space="preserve"> roads</w:t>
      </w:r>
      <w:r w:rsidRPr="00176D24">
        <w:rPr>
          <w:rFonts w:ascii="Arial" w:hAnsi="Arial" w:cs="Arial"/>
          <w:b w:val="0"/>
          <w:i w:val="0"/>
          <w:color w:val="auto"/>
        </w:rPr>
        <w:t xml:space="preserve"> in </w:t>
      </w:r>
      <w:r w:rsidRPr="00176D24">
        <w:rPr>
          <w:rFonts w:ascii="Arial" w:hAnsi="Arial" w:cs="Arial"/>
          <w:i w:val="0"/>
          <w:color w:val="auto"/>
        </w:rPr>
        <w:t>plantations</w:t>
      </w:r>
      <w:r w:rsidRPr="00176D24">
        <w:rPr>
          <w:rFonts w:ascii="Arial" w:hAnsi="Arial" w:cs="Arial"/>
          <w:b w:val="0"/>
          <w:i w:val="0"/>
          <w:color w:val="auto"/>
        </w:rPr>
        <w:t xml:space="preserve"> when persistent dry weather causes the surface materials to unravel to a degree that poses a threat to water quality, in the absence of suitable preventative or remedial actions to manage the risk to water quality.</w:t>
      </w:r>
    </w:p>
    <w:p w14:paraId="088E76FF" w14:textId="77777777" w:rsidR="00F02BB0" w:rsidRPr="00176D24" w:rsidRDefault="00F02BB0" w:rsidP="00B32E00">
      <w:pPr>
        <w:pStyle w:val="Heading3"/>
        <w:keepNext w:val="0"/>
        <w:keepLines w:val="0"/>
        <w:numPr>
          <w:ilvl w:val="2"/>
          <w:numId w:val="102"/>
        </w:numPr>
        <w:tabs>
          <w:tab w:val="clear" w:pos="1418"/>
          <w:tab w:val="clear" w:pos="1701"/>
          <w:tab w:val="clear" w:pos="1985"/>
        </w:tabs>
        <w:spacing w:before="380" w:after="80" w:line="240" w:lineRule="auto"/>
        <w:ind w:left="851" w:right="141" w:hanging="851"/>
        <w:rPr>
          <w:rFonts w:ascii="Arial" w:hAnsi="Arial"/>
        </w:rPr>
      </w:pPr>
      <w:bookmarkStart w:id="534" w:name="_Toc124245404"/>
      <w:bookmarkStart w:id="535" w:name="_Toc358295287"/>
      <w:bookmarkStart w:id="536" w:name="_Toc394304098"/>
      <w:bookmarkStart w:id="537" w:name="_Toc86406510"/>
      <w:bookmarkStart w:id="538" w:name="_Toc94176539"/>
      <w:r w:rsidRPr="00176D24">
        <w:rPr>
          <w:rFonts w:ascii="Arial" w:hAnsi="Arial"/>
        </w:rPr>
        <w:t>Road Closures</w:t>
      </w:r>
      <w:bookmarkEnd w:id="534"/>
      <w:bookmarkEnd w:id="535"/>
      <w:bookmarkEnd w:id="536"/>
      <w:bookmarkEnd w:id="537"/>
      <w:bookmarkEnd w:id="538"/>
    </w:p>
    <w:p w14:paraId="5C77CD35" w14:textId="77777777" w:rsidR="00F02BB0" w:rsidRPr="00176D24" w:rsidRDefault="00F02BB0" w:rsidP="00B32E00">
      <w:pPr>
        <w:spacing w:before="240" w:after="60"/>
        <w:ind w:left="1134" w:right="141" w:hanging="1134"/>
        <w:rPr>
          <w:rFonts w:ascii="Arial" w:hAnsi="Arial"/>
          <w:b/>
          <w:color w:val="797391" w:themeColor="accent6"/>
        </w:rPr>
      </w:pPr>
      <w:bookmarkStart w:id="539" w:name="OLE_LINK605"/>
      <w:r w:rsidRPr="00176D24">
        <w:rPr>
          <w:rFonts w:ascii="Arial" w:hAnsi="Arial"/>
          <w:b/>
          <w:color w:val="797391" w:themeColor="accent6"/>
        </w:rPr>
        <w:t>Mandatory Actions</w:t>
      </w:r>
    </w:p>
    <w:p w14:paraId="7B084969" w14:textId="77777777" w:rsidR="00F02BB0" w:rsidRPr="00176D24" w:rsidRDefault="00F02BB0" w:rsidP="00B32E00">
      <w:pPr>
        <w:pStyle w:val="Heading4"/>
        <w:keepNext w:val="0"/>
        <w:keepLines w:val="0"/>
        <w:numPr>
          <w:ilvl w:val="3"/>
          <w:numId w:val="107"/>
        </w:numPr>
        <w:tabs>
          <w:tab w:val="clear" w:pos="1418"/>
          <w:tab w:val="clear" w:pos="1701"/>
          <w:tab w:val="clear" w:pos="1985"/>
        </w:tabs>
        <w:spacing w:before="240" w:after="60" w:line="240" w:lineRule="auto"/>
        <w:ind w:left="851" w:right="141" w:hanging="851"/>
        <w:rPr>
          <w:rFonts w:ascii="Arial" w:hAnsi="Arial" w:cs="Arial"/>
          <w:b w:val="0"/>
          <w:i w:val="0"/>
          <w:color w:val="auto"/>
        </w:rPr>
      </w:pPr>
      <w:bookmarkStart w:id="540" w:name="OLE_LINK606"/>
      <w:bookmarkEnd w:id="539"/>
      <w:r w:rsidRPr="00176D24">
        <w:rPr>
          <w:rFonts w:ascii="Arial" w:hAnsi="Arial" w:cs="Arial"/>
          <w:i w:val="0"/>
          <w:color w:val="auto"/>
        </w:rPr>
        <w:t>Roads</w:t>
      </w:r>
      <w:r w:rsidRPr="00176D24">
        <w:rPr>
          <w:rFonts w:ascii="Arial" w:hAnsi="Arial" w:cs="Arial"/>
          <w:b w:val="0"/>
          <w:i w:val="0"/>
          <w:color w:val="auto"/>
        </w:rPr>
        <w:t xml:space="preserve"> must be closed (either temporarily or permanently) and effectively rehabilitated where they are no longer required or where their continued use will threaten environmental values.</w:t>
      </w:r>
    </w:p>
    <w:p w14:paraId="07F53536" w14:textId="70E5339B" w:rsidR="00F02BB0" w:rsidRDefault="00F02BB0" w:rsidP="00B32E00">
      <w:pPr>
        <w:pStyle w:val="Heading4"/>
        <w:keepNext w:val="0"/>
        <w:keepLines w:val="0"/>
        <w:numPr>
          <w:ilvl w:val="3"/>
          <w:numId w:val="107"/>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 xml:space="preserve">Roads </w:t>
      </w:r>
      <w:r w:rsidRPr="00176D24">
        <w:rPr>
          <w:rFonts w:ascii="Arial" w:hAnsi="Arial" w:cs="Arial"/>
          <w:b w:val="0"/>
          <w:i w:val="0"/>
          <w:color w:val="auto"/>
        </w:rPr>
        <w:t>that are permanently closed must be adequately drained.</w:t>
      </w:r>
      <w:bookmarkStart w:id="541" w:name="OLE_LINK608"/>
      <w:bookmarkEnd w:id="540"/>
    </w:p>
    <w:p w14:paraId="3CD9AD19" w14:textId="77777777" w:rsidR="00416C3F" w:rsidRDefault="00416C3F" w:rsidP="00416C3F">
      <w:pPr>
        <w:pStyle w:val="BodyText"/>
        <w:rPr>
          <w:lang w:eastAsia="en-AU"/>
        </w:rPr>
        <w:sectPr w:rsidR="00416C3F" w:rsidSect="00E94527">
          <w:pgSz w:w="11907" w:h="16840" w:code="9"/>
          <w:pgMar w:top="1134" w:right="1134" w:bottom="1134" w:left="1134" w:header="283" w:footer="283" w:gutter="0"/>
          <w:cols w:space="720"/>
          <w:docGrid w:linePitch="360"/>
        </w:sectPr>
      </w:pPr>
    </w:p>
    <w:p w14:paraId="32D9F219" w14:textId="2A103530" w:rsidR="004D34DE" w:rsidRDefault="004D34DE" w:rsidP="004236B1">
      <w:pPr>
        <w:pStyle w:val="Heading2"/>
        <w:numPr>
          <w:ilvl w:val="1"/>
          <w:numId w:val="108"/>
        </w:numPr>
        <w:tabs>
          <w:tab w:val="clear" w:pos="1418"/>
          <w:tab w:val="clear" w:pos="1701"/>
          <w:tab w:val="clear" w:pos="1985"/>
        </w:tabs>
        <w:spacing w:before="380" w:after="80" w:line="240" w:lineRule="auto"/>
        <w:ind w:left="851" w:right="141" w:hanging="851"/>
        <w:rPr>
          <w:rFonts w:ascii="Arial" w:hAnsi="Arial"/>
          <w:color w:val="00B2A9" w:themeColor="accent1"/>
          <w:szCs w:val="24"/>
        </w:rPr>
      </w:pPr>
      <w:bookmarkStart w:id="542" w:name="_Toc82099575"/>
      <w:bookmarkStart w:id="543" w:name="_Toc15311723"/>
      <w:bookmarkStart w:id="544" w:name="_Toc124245405"/>
      <w:bookmarkStart w:id="545" w:name="_Toc358295288"/>
      <w:bookmarkStart w:id="546" w:name="_Toc394304099"/>
      <w:bookmarkStart w:id="547" w:name="_Toc86406511"/>
      <w:bookmarkStart w:id="548" w:name="_Toc94176540"/>
      <w:bookmarkEnd w:id="541"/>
      <w:bookmarkEnd w:id="542"/>
      <w:bookmarkEnd w:id="543"/>
      <w:r w:rsidRPr="00176D24">
        <w:rPr>
          <w:rFonts w:ascii="Arial" w:hAnsi="Arial"/>
          <w:color w:val="00B2A9" w:themeColor="accent1"/>
          <w:szCs w:val="24"/>
        </w:rPr>
        <w:lastRenderedPageBreak/>
        <w:t>Timber Harvesting</w:t>
      </w:r>
      <w:bookmarkEnd w:id="544"/>
      <w:bookmarkEnd w:id="545"/>
      <w:bookmarkEnd w:id="546"/>
      <w:bookmarkEnd w:id="547"/>
      <w:bookmarkEnd w:id="548"/>
    </w:p>
    <w:p w14:paraId="4AD5387F" w14:textId="77777777" w:rsidR="00416C3F" w:rsidRPr="00397E65" w:rsidRDefault="00416C3F" w:rsidP="00397E65">
      <w:pPr>
        <w:pStyle w:val="BodyText"/>
      </w:pPr>
    </w:p>
    <w:p w14:paraId="6E2970B6" w14:textId="3FD33226" w:rsidR="004D34DE" w:rsidRPr="00176D24" w:rsidRDefault="004D34DE" w:rsidP="00D84006">
      <w:pPr>
        <w:spacing w:before="60" w:after="120" w:line="280" w:lineRule="atLeast"/>
        <w:ind w:right="141"/>
        <w:rPr>
          <w:rFonts w:ascii="Arial" w:hAnsi="Arial"/>
          <w:b/>
          <w:color w:val="auto"/>
        </w:rPr>
      </w:pPr>
      <w:r w:rsidRPr="00176D24">
        <w:rPr>
          <w:rFonts w:ascii="Arial" w:hAnsi="Arial"/>
          <w:color w:val="auto"/>
        </w:rPr>
        <w:t>Timber harvesting is the felling of trees,</w:t>
      </w:r>
      <w:r w:rsidR="00B2030A" w:rsidRPr="00176D24">
        <w:rPr>
          <w:rFonts w:ascii="Arial" w:hAnsi="Arial"/>
          <w:color w:val="auto"/>
        </w:rPr>
        <w:t xml:space="preserve"> </w:t>
      </w:r>
      <w:r w:rsidRPr="00176D24">
        <w:rPr>
          <w:rFonts w:ascii="Arial" w:hAnsi="Arial"/>
          <w:color w:val="auto"/>
        </w:rPr>
        <w:t xml:space="preserve">and includes </w:t>
      </w:r>
      <w:r w:rsidR="00377F3E" w:rsidRPr="00176D24">
        <w:rPr>
          <w:rFonts w:ascii="Arial" w:hAnsi="Arial"/>
          <w:b/>
          <w:color w:val="auto"/>
        </w:rPr>
        <w:t>thinning</w:t>
      </w:r>
      <w:r w:rsidRPr="00176D24">
        <w:rPr>
          <w:rFonts w:ascii="Arial" w:hAnsi="Arial"/>
          <w:color w:val="auto"/>
        </w:rPr>
        <w:t xml:space="preserve"> of </w:t>
      </w:r>
      <w:r w:rsidRPr="00176D24">
        <w:rPr>
          <w:rFonts w:ascii="Arial" w:hAnsi="Arial"/>
          <w:b/>
          <w:color w:val="auto"/>
        </w:rPr>
        <w:t>plantations</w:t>
      </w:r>
      <w:r w:rsidRPr="00176D24">
        <w:rPr>
          <w:rFonts w:ascii="Arial" w:hAnsi="Arial"/>
          <w:color w:val="auto"/>
        </w:rPr>
        <w:t xml:space="preserve">. Mandatory Actions relevant to timber production that are necessary for the protection of environmental values are described in section </w:t>
      </w:r>
      <w:r w:rsidR="007153B1" w:rsidRPr="00176D24">
        <w:rPr>
          <w:rFonts w:ascii="Arial" w:hAnsi="Arial"/>
          <w:color w:val="auto"/>
        </w:rPr>
        <w:fldChar w:fldCharType="begin"/>
      </w:r>
      <w:r w:rsidR="007153B1" w:rsidRPr="00176D24">
        <w:rPr>
          <w:rFonts w:ascii="Arial" w:hAnsi="Arial"/>
          <w:color w:val="auto"/>
        </w:rPr>
        <w:instrText xml:space="preserve"> REF _Ref14030823 \r \h </w:instrText>
      </w:r>
      <w:r w:rsidR="00176D24">
        <w:rPr>
          <w:rFonts w:ascii="Arial" w:hAnsi="Arial"/>
          <w:color w:val="auto"/>
        </w:rPr>
        <w:instrText xml:space="preserve"> \* MERGEFORMAT </w:instrText>
      </w:r>
      <w:r w:rsidR="007153B1" w:rsidRPr="00176D24">
        <w:rPr>
          <w:rFonts w:ascii="Arial" w:hAnsi="Arial"/>
          <w:color w:val="auto"/>
        </w:rPr>
      </w:r>
      <w:r w:rsidR="007153B1" w:rsidRPr="00176D24">
        <w:rPr>
          <w:rFonts w:ascii="Arial" w:hAnsi="Arial"/>
          <w:color w:val="auto"/>
        </w:rPr>
        <w:fldChar w:fldCharType="separate"/>
      </w:r>
      <w:r w:rsidR="002E1944">
        <w:rPr>
          <w:rFonts w:ascii="Arial" w:hAnsi="Arial"/>
          <w:color w:val="auto"/>
        </w:rPr>
        <w:t>4.2</w:t>
      </w:r>
      <w:r w:rsidR="007153B1" w:rsidRPr="00176D24">
        <w:rPr>
          <w:rFonts w:ascii="Arial" w:hAnsi="Arial"/>
          <w:color w:val="auto"/>
        </w:rPr>
        <w:fldChar w:fldCharType="end"/>
      </w:r>
      <w:r w:rsidRPr="00176D24">
        <w:rPr>
          <w:rFonts w:ascii="Arial" w:hAnsi="Arial"/>
          <w:color w:val="auto"/>
        </w:rPr>
        <w:t xml:space="preserve">. </w:t>
      </w:r>
    </w:p>
    <w:p w14:paraId="46D5E8D5" w14:textId="77777777" w:rsidR="004D34DE" w:rsidRPr="00176D24" w:rsidRDefault="004D34DE" w:rsidP="004236B1">
      <w:pPr>
        <w:pStyle w:val="Heading3"/>
        <w:keepLines w:val="0"/>
        <w:numPr>
          <w:ilvl w:val="2"/>
          <w:numId w:val="109"/>
        </w:numPr>
        <w:tabs>
          <w:tab w:val="clear" w:pos="1418"/>
          <w:tab w:val="clear" w:pos="1701"/>
          <w:tab w:val="clear" w:pos="1985"/>
        </w:tabs>
        <w:spacing w:before="380" w:after="80" w:line="240" w:lineRule="auto"/>
        <w:ind w:left="851" w:right="141" w:hanging="851"/>
        <w:rPr>
          <w:rFonts w:ascii="Arial" w:hAnsi="Arial"/>
        </w:rPr>
      </w:pPr>
      <w:bookmarkStart w:id="549" w:name="_Toc124245406"/>
      <w:bookmarkStart w:id="550" w:name="_Toc358295289"/>
      <w:bookmarkStart w:id="551" w:name="_Toc394304100"/>
      <w:bookmarkStart w:id="552" w:name="_Ref14012537"/>
      <w:bookmarkStart w:id="553" w:name="_Ref14030517"/>
      <w:bookmarkStart w:id="554" w:name="_Toc86406512"/>
      <w:bookmarkStart w:id="555" w:name="_Toc94176541"/>
      <w:r w:rsidRPr="00176D24">
        <w:rPr>
          <w:rFonts w:ascii="Arial" w:hAnsi="Arial"/>
        </w:rPr>
        <w:t>Timber Harvesting Plan</w:t>
      </w:r>
      <w:bookmarkEnd w:id="549"/>
      <w:bookmarkEnd w:id="550"/>
      <w:bookmarkEnd w:id="551"/>
      <w:bookmarkEnd w:id="552"/>
      <w:bookmarkEnd w:id="553"/>
      <w:bookmarkEnd w:id="554"/>
      <w:bookmarkEnd w:id="555"/>
    </w:p>
    <w:p w14:paraId="175210D1"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Operational Goal</w:t>
      </w:r>
    </w:p>
    <w:p w14:paraId="425BE8CF" w14:textId="77777777" w:rsidR="004D34DE" w:rsidRPr="00176D24" w:rsidRDefault="004D34DE" w:rsidP="00D84006">
      <w:pPr>
        <w:spacing w:before="60" w:after="120" w:line="280" w:lineRule="atLeast"/>
        <w:ind w:right="141"/>
        <w:rPr>
          <w:rFonts w:ascii="Arial" w:hAnsi="Arial"/>
          <w:b/>
          <w:color w:val="auto"/>
        </w:rPr>
      </w:pPr>
      <w:r w:rsidRPr="00176D24">
        <w:rPr>
          <w:rFonts w:ascii="Arial" w:hAnsi="Arial"/>
          <w:color w:val="auto"/>
        </w:rPr>
        <w:t xml:space="preserve">A </w:t>
      </w:r>
      <w:r w:rsidRPr="00176D24">
        <w:rPr>
          <w:rFonts w:ascii="Arial" w:hAnsi="Arial"/>
          <w:b/>
          <w:color w:val="auto"/>
        </w:rPr>
        <w:t>Timber Harvesting Plan</w:t>
      </w:r>
      <w:r w:rsidRPr="00176D24">
        <w:rPr>
          <w:rFonts w:ascii="Arial" w:hAnsi="Arial"/>
          <w:color w:val="auto"/>
        </w:rPr>
        <w:t xml:space="preserve"> is prepared in accordance with the requirements of this </w:t>
      </w:r>
      <w:r w:rsidRPr="00176D24">
        <w:rPr>
          <w:rFonts w:ascii="Arial" w:hAnsi="Arial"/>
          <w:b/>
          <w:color w:val="auto"/>
        </w:rPr>
        <w:t>Code</w:t>
      </w:r>
      <w:r w:rsidRPr="00176D24">
        <w:rPr>
          <w:rFonts w:ascii="Arial" w:hAnsi="Arial"/>
          <w:color w:val="auto"/>
        </w:rPr>
        <w:t xml:space="preserve"> and submitted to the relevant </w:t>
      </w:r>
      <w:r w:rsidRPr="00176D24">
        <w:rPr>
          <w:rFonts w:ascii="Arial" w:hAnsi="Arial"/>
          <w:b/>
          <w:color w:val="auto"/>
        </w:rPr>
        <w:t>local government</w:t>
      </w:r>
      <w:r w:rsidRPr="00176D24">
        <w:rPr>
          <w:rFonts w:ascii="Arial" w:hAnsi="Arial"/>
          <w:color w:val="auto"/>
        </w:rPr>
        <w:t xml:space="preserve"> prior to the commencement of harvesting operations. </w:t>
      </w:r>
    </w:p>
    <w:p w14:paraId="5AFF2098"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Mandatory Action</w:t>
      </w:r>
    </w:p>
    <w:p w14:paraId="0892476E" w14:textId="77777777" w:rsidR="004D34DE" w:rsidRPr="00176D24" w:rsidRDefault="004D34DE" w:rsidP="004236B1">
      <w:pPr>
        <w:pStyle w:val="Heading4"/>
        <w:keepLines w:val="0"/>
        <w:numPr>
          <w:ilvl w:val="3"/>
          <w:numId w:val="110"/>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A </w:t>
      </w:r>
      <w:r w:rsidRPr="00176D24">
        <w:rPr>
          <w:rFonts w:ascii="Arial" w:hAnsi="Arial" w:cs="Arial"/>
          <w:i w:val="0"/>
          <w:color w:val="auto"/>
        </w:rPr>
        <w:t>Timber Harvesting Plan</w:t>
      </w:r>
      <w:r w:rsidRPr="00176D24">
        <w:rPr>
          <w:rFonts w:ascii="Arial" w:hAnsi="Arial" w:cs="Arial"/>
          <w:b w:val="0"/>
          <w:i w:val="0"/>
          <w:color w:val="auto"/>
        </w:rPr>
        <w:t xml:space="preserve"> must be submitted to </w:t>
      </w:r>
      <w:r w:rsidRPr="00176D24">
        <w:rPr>
          <w:rFonts w:ascii="Arial" w:hAnsi="Arial" w:cs="Arial"/>
          <w:i w:val="0"/>
          <w:color w:val="auto"/>
        </w:rPr>
        <w:t>local government</w:t>
      </w:r>
      <w:r w:rsidRPr="00176D24">
        <w:rPr>
          <w:rFonts w:ascii="Arial" w:hAnsi="Arial" w:cs="Arial"/>
          <w:b w:val="0"/>
          <w:i w:val="0"/>
          <w:color w:val="auto"/>
        </w:rPr>
        <w:t xml:space="preserve"> not less than 28 days before the commencement of any harvesting operations. The 28 day minimum lodgement time may be waived with the agreement of </w:t>
      </w:r>
      <w:r w:rsidRPr="00176D24">
        <w:rPr>
          <w:rFonts w:ascii="Arial" w:hAnsi="Arial" w:cs="Arial"/>
          <w:i w:val="0"/>
          <w:color w:val="auto"/>
        </w:rPr>
        <w:t>local government</w:t>
      </w:r>
      <w:r w:rsidRPr="00176D24">
        <w:rPr>
          <w:rFonts w:ascii="Arial" w:hAnsi="Arial" w:cs="Arial"/>
          <w:b w:val="0"/>
          <w:i w:val="0"/>
          <w:color w:val="auto"/>
        </w:rPr>
        <w:t xml:space="preserve">. </w:t>
      </w:r>
    </w:p>
    <w:p w14:paraId="6ECB0320" w14:textId="77777777" w:rsidR="004D34DE" w:rsidRPr="00176D24" w:rsidRDefault="004D34DE" w:rsidP="004236B1">
      <w:pPr>
        <w:pStyle w:val="Heading4"/>
        <w:keepLines w:val="0"/>
        <w:numPr>
          <w:ilvl w:val="3"/>
          <w:numId w:val="110"/>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When preparing a </w:t>
      </w:r>
      <w:r w:rsidRPr="00176D24">
        <w:rPr>
          <w:rFonts w:ascii="Arial" w:hAnsi="Arial" w:cs="Arial"/>
          <w:i w:val="0"/>
          <w:color w:val="auto"/>
        </w:rPr>
        <w:t>Timber Harvesting Plan</w:t>
      </w:r>
      <w:r w:rsidRPr="00176D24">
        <w:rPr>
          <w:rFonts w:ascii="Arial" w:hAnsi="Arial" w:cs="Arial"/>
          <w:b w:val="0"/>
          <w:i w:val="0"/>
          <w:color w:val="auto"/>
        </w:rPr>
        <w:t xml:space="preserve"> the following issues must be addressed:</w:t>
      </w:r>
    </w:p>
    <w:p w14:paraId="7D43DD5B" w14:textId="185CDF4E" w:rsidR="004D34DE" w:rsidRPr="00176D24" w:rsidRDefault="004D34DE" w:rsidP="004A446A">
      <w:pPr>
        <w:numPr>
          <w:ilvl w:val="0"/>
          <w:numId w:val="47"/>
        </w:numPr>
        <w:spacing w:before="60" w:after="120" w:line="280" w:lineRule="atLeast"/>
        <w:ind w:left="1560" w:right="141" w:hanging="425"/>
        <w:rPr>
          <w:rFonts w:ascii="Arial" w:hAnsi="Arial"/>
          <w:b/>
          <w:color w:val="auto"/>
        </w:rPr>
      </w:pPr>
      <w:r w:rsidRPr="00176D24">
        <w:rPr>
          <w:rFonts w:ascii="Arial" w:hAnsi="Arial"/>
          <w:color w:val="auto"/>
        </w:rPr>
        <w:t xml:space="preserve">protection of relevant environmental </w:t>
      </w:r>
      <w:r w:rsidR="00AC560B">
        <w:rPr>
          <w:rFonts w:ascii="Arial" w:hAnsi="Arial"/>
          <w:color w:val="auto"/>
        </w:rPr>
        <w:t xml:space="preserve">values, </w:t>
      </w:r>
      <w:r w:rsidR="008374ED" w:rsidRPr="00397E65">
        <w:rPr>
          <w:rFonts w:ascii="Arial" w:hAnsi="Arial"/>
          <w:b/>
          <w:bCs/>
          <w:color w:val="auto"/>
        </w:rPr>
        <w:t xml:space="preserve">historic places </w:t>
      </w:r>
      <w:r w:rsidRPr="00176D24">
        <w:rPr>
          <w:rFonts w:ascii="Arial" w:hAnsi="Arial"/>
          <w:color w:val="auto"/>
        </w:rPr>
        <w:t xml:space="preserve">and </w:t>
      </w:r>
      <w:r w:rsidR="004C5047" w:rsidRPr="00397E65">
        <w:rPr>
          <w:rFonts w:ascii="Arial" w:hAnsi="Arial"/>
          <w:b/>
          <w:bCs/>
          <w:color w:val="auto"/>
        </w:rPr>
        <w:t xml:space="preserve">Aboriginal </w:t>
      </w:r>
      <w:r w:rsidRPr="00397E65">
        <w:rPr>
          <w:rFonts w:ascii="Arial" w:hAnsi="Arial"/>
          <w:b/>
          <w:bCs/>
          <w:color w:val="auto"/>
        </w:rPr>
        <w:t>cultural heritage</w:t>
      </w:r>
      <w:r w:rsidRPr="00176D24">
        <w:rPr>
          <w:rFonts w:ascii="Arial" w:hAnsi="Arial"/>
          <w:color w:val="auto"/>
        </w:rPr>
        <w:t xml:space="preserve"> values;</w:t>
      </w:r>
    </w:p>
    <w:p w14:paraId="2F8FDA48" w14:textId="77777777" w:rsidR="004D34DE" w:rsidRPr="00176D24" w:rsidRDefault="004D34DE" w:rsidP="004A446A">
      <w:pPr>
        <w:numPr>
          <w:ilvl w:val="0"/>
          <w:numId w:val="47"/>
        </w:numPr>
        <w:spacing w:after="100" w:line="280" w:lineRule="atLeast"/>
        <w:ind w:left="1560" w:right="141" w:hanging="425"/>
        <w:rPr>
          <w:rFonts w:ascii="Arial" w:hAnsi="Arial"/>
          <w:b/>
          <w:color w:val="auto"/>
        </w:rPr>
      </w:pPr>
      <w:r w:rsidRPr="00176D24">
        <w:rPr>
          <w:rFonts w:ascii="Arial" w:hAnsi="Arial"/>
          <w:color w:val="auto"/>
        </w:rPr>
        <w:t xml:space="preserve">methods to minimise impacts on water quality and </w:t>
      </w:r>
      <w:r w:rsidRPr="00176D24">
        <w:rPr>
          <w:rFonts w:ascii="Arial" w:hAnsi="Arial"/>
          <w:b/>
          <w:color w:val="auto"/>
        </w:rPr>
        <w:t>river health</w:t>
      </w:r>
      <w:r w:rsidRPr="00176D24">
        <w:rPr>
          <w:rFonts w:ascii="Arial" w:hAnsi="Arial"/>
          <w:color w:val="auto"/>
        </w:rPr>
        <w:t xml:space="preserve"> from timber harvesting and associated </w:t>
      </w:r>
      <w:r w:rsidRPr="00176D24">
        <w:rPr>
          <w:rFonts w:ascii="Arial" w:hAnsi="Arial"/>
          <w:b/>
          <w:color w:val="auto"/>
        </w:rPr>
        <w:t>roads</w:t>
      </w:r>
      <w:r w:rsidRPr="00176D24">
        <w:rPr>
          <w:rFonts w:ascii="Arial" w:hAnsi="Arial"/>
          <w:color w:val="auto"/>
        </w:rPr>
        <w:t>; and</w:t>
      </w:r>
    </w:p>
    <w:p w14:paraId="3CB5B720" w14:textId="77777777" w:rsidR="004D34DE" w:rsidRPr="00176D24" w:rsidRDefault="004D34DE" w:rsidP="004A446A">
      <w:pPr>
        <w:numPr>
          <w:ilvl w:val="0"/>
          <w:numId w:val="47"/>
        </w:numPr>
        <w:spacing w:after="100" w:line="280" w:lineRule="atLeast"/>
        <w:ind w:left="1560" w:right="141" w:hanging="425"/>
        <w:rPr>
          <w:rFonts w:ascii="Arial" w:hAnsi="Arial"/>
          <w:b/>
          <w:color w:val="auto"/>
        </w:rPr>
      </w:pPr>
      <w:r w:rsidRPr="00176D24">
        <w:rPr>
          <w:rFonts w:ascii="Arial" w:hAnsi="Arial"/>
          <w:color w:val="auto"/>
        </w:rPr>
        <w:t>any necessary arrangements with the distribution authority for the electrical operational control of power lines during harvesting.</w:t>
      </w:r>
    </w:p>
    <w:p w14:paraId="223F1E98" w14:textId="77777777" w:rsidR="004D34DE" w:rsidRPr="00176D24" w:rsidRDefault="004D34DE" w:rsidP="004236B1">
      <w:pPr>
        <w:pStyle w:val="Heading4"/>
        <w:keepLines w:val="0"/>
        <w:numPr>
          <w:ilvl w:val="3"/>
          <w:numId w:val="110"/>
        </w:numPr>
        <w:tabs>
          <w:tab w:val="clear" w:pos="1418"/>
          <w:tab w:val="clear" w:pos="1701"/>
          <w:tab w:val="clear" w:pos="1985"/>
        </w:tabs>
        <w:spacing w:before="240" w:after="60" w:line="240" w:lineRule="auto"/>
        <w:ind w:left="851" w:right="141" w:hanging="851"/>
        <w:rPr>
          <w:rFonts w:ascii="Arial" w:hAnsi="Arial" w:cs="Arial"/>
          <w:b w:val="0"/>
          <w:i w:val="0"/>
          <w:color w:val="auto"/>
        </w:rPr>
      </w:pPr>
      <w:bookmarkStart w:id="556" w:name="_Ref86827535"/>
      <w:r w:rsidRPr="00176D24">
        <w:rPr>
          <w:rFonts w:ascii="Arial" w:hAnsi="Arial" w:cs="Arial"/>
          <w:b w:val="0"/>
          <w:i w:val="0"/>
          <w:color w:val="auto"/>
        </w:rPr>
        <w:t xml:space="preserve">The </w:t>
      </w:r>
      <w:r w:rsidRPr="00176D24">
        <w:rPr>
          <w:rFonts w:ascii="Arial" w:hAnsi="Arial" w:cs="Arial"/>
          <w:i w:val="0"/>
          <w:color w:val="auto"/>
        </w:rPr>
        <w:t>Timber Harvesting Plan</w:t>
      </w:r>
      <w:r w:rsidRPr="00176D24">
        <w:rPr>
          <w:rFonts w:ascii="Arial" w:hAnsi="Arial" w:cs="Arial"/>
          <w:b w:val="0"/>
          <w:i w:val="0"/>
          <w:color w:val="auto"/>
        </w:rPr>
        <w:t xml:space="preserve"> must include:</w:t>
      </w:r>
      <w:bookmarkEnd w:id="556"/>
    </w:p>
    <w:p w14:paraId="6A856A22" w14:textId="2B1A91E2" w:rsidR="004D34DE" w:rsidRPr="00176D24" w:rsidRDefault="004D34DE" w:rsidP="004A446A">
      <w:pPr>
        <w:numPr>
          <w:ilvl w:val="0"/>
          <w:numId w:val="48"/>
        </w:numPr>
        <w:spacing w:after="100" w:line="280" w:lineRule="atLeast"/>
        <w:ind w:left="1560" w:right="141" w:hanging="425"/>
        <w:rPr>
          <w:rFonts w:ascii="Arial" w:hAnsi="Arial"/>
          <w:b/>
          <w:color w:val="auto"/>
        </w:rPr>
      </w:pPr>
      <w:r w:rsidRPr="00176D24">
        <w:rPr>
          <w:rFonts w:ascii="Arial" w:hAnsi="Arial"/>
          <w:color w:val="auto"/>
        </w:rPr>
        <w:t>landowners name and address</w:t>
      </w:r>
      <w:r w:rsidR="00C261BA" w:rsidRPr="00176D24">
        <w:rPr>
          <w:rFonts w:ascii="Arial" w:hAnsi="Arial"/>
          <w:color w:val="auto"/>
        </w:rPr>
        <w:t>;</w:t>
      </w:r>
    </w:p>
    <w:p w14:paraId="1B458E0B" w14:textId="77777777" w:rsidR="004D34DE" w:rsidRPr="00176D24" w:rsidRDefault="004D34DE" w:rsidP="004A446A">
      <w:pPr>
        <w:numPr>
          <w:ilvl w:val="0"/>
          <w:numId w:val="48"/>
        </w:numPr>
        <w:spacing w:after="100" w:line="280" w:lineRule="atLeast"/>
        <w:ind w:left="1560" w:right="141" w:hanging="425"/>
        <w:rPr>
          <w:rFonts w:ascii="Arial" w:hAnsi="Arial"/>
          <w:b/>
          <w:color w:val="auto"/>
        </w:rPr>
      </w:pPr>
      <w:r w:rsidRPr="00176D24">
        <w:rPr>
          <w:rFonts w:ascii="Arial" w:hAnsi="Arial"/>
          <w:color w:val="auto"/>
        </w:rPr>
        <w:t>the months during which operations are to occur;</w:t>
      </w:r>
    </w:p>
    <w:p w14:paraId="566700DB" w14:textId="77777777" w:rsidR="004D34DE" w:rsidRPr="00176D24" w:rsidRDefault="004D34DE" w:rsidP="004A446A">
      <w:pPr>
        <w:numPr>
          <w:ilvl w:val="0"/>
          <w:numId w:val="48"/>
        </w:numPr>
        <w:spacing w:after="100" w:line="280" w:lineRule="atLeast"/>
        <w:ind w:left="1560" w:right="141" w:hanging="425"/>
        <w:rPr>
          <w:rFonts w:ascii="Arial" w:hAnsi="Arial"/>
          <w:b/>
          <w:color w:val="auto"/>
        </w:rPr>
      </w:pPr>
      <w:r w:rsidRPr="00176D24">
        <w:rPr>
          <w:rFonts w:ascii="Arial" w:hAnsi="Arial"/>
          <w:color w:val="auto"/>
        </w:rPr>
        <w:t>estimated timber volumes to be harvested;</w:t>
      </w:r>
    </w:p>
    <w:p w14:paraId="4898A8A0" w14:textId="77777777" w:rsidR="004D34DE" w:rsidRPr="00176D24" w:rsidRDefault="004D34DE" w:rsidP="004A446A">
      <w:pPr>
        <w:numPr>
          <w:ilvl w:val="0"/>
          <w:numId w:val="48"/>
        </w:numPr>
        <w:spacing w:after="100" w:line="280" w:lineRule="atLeast"/>
        <w:ind w:left="1560" w:right="141" w:hanging="425"/>
        <w:rPr>
          <w:rFonts w:ascii="Arial" w:hAnsi="Arial"/>
          <w:b/>
          <w:color w:val="auto"/>
        </w:rPr>
      </w:pPr>
      <w:r w:rsidRPr="00176D24">
        <w:rPr>
          <w:rFonts w:ascii="Arial" w:hAnsi="Arial"/>
          <w:color w:val="auto"/>
        </w:rPr>
        <w:t xml:space="preserve">proposed </w:t>
      </w:r>
      <w:r w:rsidRPr="00176D24">
        <w:rPr>
          <w:rFonts w:ascii="Arial" w:hAnsi="Arial"/>
          <w:b/>
          <w:color w:val="auto"/>
        </w:rPr>
        <w:t>haulage</w:t>
      </w:r>
      <w:r w:rsidRPr="00176D24">
        <w:rPr>
          <w:rFonts w:ascii="Arial" w:hAnsi="Arial"/>
          <w:color w:val="auto"/>
        </w:rPr>
        <w:t xml:space="preserve"> routes;</w:t>
      </w:r>
    </w:p>
    <w:p w14:paraId="2389DE83" w14:textId="77777777" w:rsidR="004D34DE" w:rsidRPr="00176D24" w:rsidRDefault="004D34DE" w:rsidP="004A446A">
      <w:pPr>
        <w:numPr>
          <w:ilvl w:val="0"/>
          <w:numId w:val="48"/>
        </w:numPr>
        <w:spacing w:after="100" w:line="280" w:lineRule="atLeast"/>
        <w:ind w:left="1560" w:right="141" w:hanging="425"/>
        <w:rPr>
          <w:rFonts w:ascii="Arial" w:hAnsi="Arial"/>
          <w:b/>
          <w:color w:val="auto"/>
        </w:rPr>
      </w:pPr>
      <w:r w:rsidRPr="00176D24">
        <w:rPr>
          <w:rFonts w:ascii="Arial" w:hAnsi="Arial"/>
          <w:color w:val="auto"/>
        </w:rPr>
        <w:t xml:space="preserve">a map showing: </w:t>
      </w:r>
    </w:p>
    <w:p w14:paraId="7B2A2000" w14:textId="77777777" w:rsidR="004D34DE" w:rsidRPr="00176D24" w:rsidRDefault="004D34DE" w:rsidP="00AB72B8">
      <w:pPr>
        <w:numPr>
          <w:ilvl w:val="0"/>
          <w:numId w:val="27"/>
        </w:numPr>
        <w:tabs>
          <w:tab w:val="clear" w:pos="360"/>
          <w:tab w:val="num" w:pos="720"/>
          <w:tab w:val="num" w:pos="1418"/>
        </w:tabs>
        <w:spacing w:after="100" w:line="280" w:lineRule="atLeast"/>
        <w:ind w:left="1985" w:right="141" w:hanging="284"/>
        <w:rPr>
          <w:rFonts w:ascii="Arial" w:hAnsi="Arial"/>
          <w:b/>
          <w:color w:val="auto"/>
        </w:rPr>
      </w:pPr>
      <w:r w:rsidRPr="00176D24">
        <w:rPr>
          <w:rFonts w:ascii="Arial" w:hAnsi="Arial"/>
          <w:color w:val="auto"/>
        </w:rPr>
        <w:t xml:space="preserve">the </w:t>
      </w:r>
      <w:r w:rsidRPr="00176D24">
        <w:rPr>
          <w:rFonts w:ascii="Arial" w:hAnsi="Arial"/>
          <w:b/>
          <w:color w:val="auto"/>
        </w:rPr>
        <w:t>plantation</w:t>
      </w:r>
      <w:r w:rsidRPr="00176D24">
        <w:rPr>
          <w:rFonts w:ascii="Arial" w:hAnsi="Arial"/>
          <w:color w:val="auto"/>
        </w:rPr>
        <w:t xml:space="preserve"> or </w:t>
      </w:r>
      <w:r w:rsidRPr="00176D24">
        <w:rPr>
          <w:rFonts w:ascii="Arial" w:hAnsi="Arial"/>
          <w:b/>
          <w:color w:val="auto"/>
        </w:rPr>
        <w:t>coupe</w:t>
      </w:r>
      <w:r w:rsidRPr="00176D24">
        <w:rPr>
          <w:rFonts w:ascii="Arial" w:hAnsi="Arial"/>
          <w:color w:val="auto"/>
        </w:rPr>
        <w:t xml:space="preserve"> location; </w:t>
      </w:r>
    </w:p>
    <w:p w14:paraId="1A1AAD18" w14:textId="75AD0219" w:rsidR="004D34DE" w:rsidRPr="00176D24" w:rsidRDefault="004D34DE" w:rsidP="00AB72B8">
      <w:pPr>
        <w:numPr>
          <w:ilvl w:val="0"/>
          <w:numId w:val="27"/>
        </w:numPr>
        <w:tabs>
          <w:tab w:val="clear" w:pos="360"/>
          <w:tab w:val="num" w:pos="720"/>
          <w:tab w:val="num" w:pos="1418"/>
        </w:tabs>
        <w:spacing w:after="100" w:line="280" w:lineRule="atLeast"/>
        <w:ind w:left="1985" w:right="141" w:hanging="284"/>
        <w:rPr>
          <w:rFonts w:ascii="Arial" w:hAnsi="Arial"/>
          <w:b/>
          <w:color w:val="auto"/>
        </w:rPr>
      </w:pPr>
      <w:r w:rsidRPr="00176D24">
        <w:rPr>
          <w:rFonts w:ascii="Arial" w:hAnsi="Arial"/>
          <w:color w:val="auto"/>
        </w:rPr>
        <w:t xml:space="preserve">significant features within the </w:t>
      </w:r>
      <w:r w:rsidRPr="00176D24">
        <w:rPr>
          <w:rFonts w:ascii="Arial" w:hAnsi="Arial"/>
          <w:b/>
          <w:color w:val="auto"/>
        </w:rPr>
        <w:t>coupe</w:t>
      </w:r>
      <w:r w:rsidRPr="00176D24">
        <w:rPr>
          <w:rFonts w:ascii="Arial" w:hAnsi="Arial"/>
          <w:color w:val="auto"/>
        </w:rPr>
        <w:t xml:space="preserve"> boundary including </w:t>
      </w:r>
      <w:r w:rsidRPr="00176D24">
        <w:rPr>
          <w:rFonts w:ascii="Arial" w:hAnsi="Arial"/>
          <w:b/>
          <w:color w:val="auto"/>
        </w:rPr>
        <w:t>waterways</w:t>
      </w:r>
      <w:r w:rsidRPr="00176D24">
        <w:rPr>
          <w:rFonts w:ascii="Arial" w:hAnsi="Arial"/>
          <w:color w:val="auto"/>
        </w:rPr>
        <w:t xml:space="preserve"> and any areas reserved or specifically managed for protection of </w:t>
      </w:r>
      <w:r w:rsidRPr="00176D24">
        <w:rPr>
          <w:rFonts w:ascii="Arial" w:hAnsi="Arial"/>
          <w:b/>
          <w:color w:val="auto"/>
        </w:rPr>
        <w:t>biodiversity</w:t>
      </w:r>
      <w:r w:rsidR="00AC560B">
        <w:rPr>
          <w:rFonts w:ascii="Arial" w:hAnsi="Arial"/>
          <w:b/>
          <w:color w:val="auto"/>
        </w:rPr>
        <w:t>, historic places</w:t>
      </w:r>
      <w:r w:rsidRPr="00176D24">
        <w:rPr>
          <w:rFonts w:ascii="Arial" w:hAnsi="Arial"/>
          <w:color w:val="auto"/>
        </w:rPr>
        <w:t xml:space="preserve"> or </w:t>
      </w:r>
      <w:r w:rsidR="0068557E" w:rsidRPr="00397E65">
        <w:rPr>
          <w:rFonts w:ascii="Arial" w:hAnsi="Arial"/>
          <w:b/>
          <w:bCs/>
          <w:color w:val="auto"/>
        </w:rPr>
        <w:t xml:space="preserve">Aboriginal </w:t>
      </w:r>
      <w:r w:rsidRPr="00397E65">
        <w:rPr>
          <w:rFonts w:ascii="Arial" w:hAnsi="Arial"/>
          <w:b/>
          <w:bCs/>
          <w:color w:val="auto"/>
        </w:rPr>
        <w:t>cultural heritage</w:t>
      </w:r>
      <w:r w:rsidRPr="00176D24">
        <w:rPr>
          <w:rFonts w:ascii="Arial" w:hAnsi="Arial"/>
          <w:color w:val="auto"/>
        </w:rPr>
        <w:t xml:space="preserve"> values;</w:t>
      </w:r>
    </w:p>
    <w:p w14:paraId="0C6F2666" w14:textId="77777777" w:rsidR="004D34DE" w:rsidRPr="00176D24" w:rsidRDefault="004D34DE" w:rsidP="00AB72B8">
      <w:pPr>
        <w:numPr>
          <w:ilvl w:val="0"/>
          <w:numId w:val="27"/>
        </w:numPr>
        <w:tabs>
          <w:tab w:val="clear" w:pos="360"/>
          <w:tab w:val="num" w:pos="720"/>
          <w:tab w:val="num" w:pos="1418"/>
        </w:tabs>
        <w:spacing w:after="100" w:line="280" w:lineRule="atLeast"/>
        <w:ind w:left="1985" w:right="141" w:hanging="284"/>
        <w:rPr>
          <w:rFonts w:ascii="Arial" w:hAnsi="Arial"/>
          <w:b/>
          <w:color w:val="auto"/>
        </w:rPr>
      </w:pPr>
      <w:r w:rsidRPr="00176D24">
        <w:rPr>
          <w:rFonts w:ascii="Arial" w:hAnsi="Arial"/>
          <w:color w:val="auto"/>
        </w:rPr>
        <w:t xml:space="preserve">the area(s) to be harvested; </w:t>
      </w:r>
    </w:p>
    <w:p w14:paraId="1F20BEC5" w14:textId="77777777" w:rsidR="004D34DE" w:rsidRPr="00176D24" w:rsidRDefault="004D34DE" w:rsidP="00AB72B8">
      <w:pPr>
        <w:numPr>
          <w:ilvl w:val="0"/>
          <w:numId w:val="27"/>
        </w:numPr>
        <w:tabs>
          <w:tab w:val="clear" w:pos="360"/>
          <w:tab w:val="num" w:pos="720"/>
          <w:tab w:val="num" w:pos="1418"/>
        </w:tabs>
        <w:spacing w:after="100" w:line="280" w:lineRule="atLeast"/>
        <w:ind w:left="1985" w:right="141" w:hanging="284"/>
        <w:rPr>
          <w:rFonts w:ascii="Arial" w:hAnsi="Arial"/>
          <w:b/>
          <w:color w:val="auto"/>
        </w:rPr>
      </w:pPr>
      <w:r w:rsidRPr="00176D24">
        <w:rPr>
          <w:rFonts w:ascii="Arial" w:hAnsi="Arial"/>
          <w:color w:val="auto"/>
        </w:rPr>
        <w:t xml:space="preserve">new or upgraded </w:t>
      </w:r>
      <w:r w:rsidRPr="00176D24">
        <w:rPr>
          <w:rFonts w:ascii="Arial" w:hAnsi="Arial"/>
          <w:b/>
          <w:color w:val="auto"/>
        </w:rPr>
        <w:t>roads</w:t>
      </w:r>
      <w:r w:rsidRPr="00176D24">
        <w:rPr>
          <w:rFonts w:ascii="Arial" w:hAnsi="Arial"/>
          <w:color w:val="auto"/>
        </w:rPr>
        <w:t xml:space="preserve">; </w:t>
      </w:r>
    </w:p>
    <w:p w14:paraId="46434962" w14:textId="77777777" w:rsidR="004D34DE" w:rsidRPr="00176D24" w:rsidRDefault="004D34DE" w:rsidP="00AB72B8">
      <w:pPr>
        <w:numPr>
          <w:ilvl w:val="0"/>
          <w:numId w:val="27"/>
        </w:numPr>
        <w:tabs>
          <w:tab w:val="clear" w:pos="360"/>
          <w:tab w:val="num" w:pos="720"/>
          <w:tab w:val="num" w:pos="1418"/>
        </w:tabs>
        <w:spacing w:after="100" w:line="280" w:lineRule="atLeast"/>
        <w:ind w:left="1985" w:right="141" w:hanging="284"/>
        <w:rPr>
          <w:rFonts w:ascii="Arial" w:hAnsi="Arial"/>
          <w:b/>
          <w:color w:val="auto"/>
        </w:rPr>
      </w:pPr>
      <w:r w:rsidRPr="00176D24">
        <w:rPr>
          <w:rFonts w:ascii="Arial" w:hAnsi="Arial"/>
          <w:color w:val="auto"/>
        </w:rPr>
        <w:t>power lines;</w:t>
      </w:r>
    </w:p>
    <w:p w14:paraId="1E6308D3" w14:textId="77777777" w:rsidR="004D34DE" w:rsidRPr="00176D24" w:rsidRDefault="004D34DE" w:rsidP="00AB72B8">
      <w:pPr>
        <w:numPr>
          <w:ilvl w:val="0"/>
          <w:numId w:val="27"/>
        </w:numPr>
        <w:tabs>
          <w:tab w:val="clear" w:pos="360"/>
          <w:tab w:val="num" w:pos="720"/>
          <w:tab w:val="num" w:pos="1418"/>
        </w:tabs>
        <w:spacing w:after="100" w:line="280" w:lineRule="atLeast"/>
        <w:ind w:left="1985" w:right="141" w:hanging="284"/>
        <w:rPr>
          <w:rFonts w:ascii="Arial" w:hAnsi="Arial"/>
          <w:b/>
          <w:color w:val="auto"/>
        </w:rPr>
      </w:pPr>
      <w:r w:rsidRPr="00176D24">
        <w:rPr>
          <w:rFonts w:ascii="Arial" w:hAnsi="Arial"/>
          <w:b/>
          <w:color w:val="auto"/>
        </w:rPr>
        <w:t>plantation</w:t>
      </w:r>
      <w:r w:rsidRPr="00176D24">
        <w:rPr>
          <w:rFonts w:ascii="Arial" w:hAnsi="Arial"/>
          <w:color w:val="auto"/>
        </w:rPr>
        <w:t xml:space="preserve"> infrastructure</w:t>
      </w:r>
    </w:p>
    <w:p w14:paraId="5856406C" w14:textId="0E0C2BF4" w:rsidR="004D34DE" w:rsidRPr="00176D24" w:rsidRDefault="004D34DE" w:rsidP="004A446A">
      <w:pPr>
        <w:numPr>
          <w:ilvl w:val="0"/>
          <w:numId w:val="48"/>
        </w:numPr>
        <w:spacing w:after="100" w:line="280" w:lineRule="atLeast"/>
        <w:ind w:left="1560" w:right="141" w:hanging="425"/>
        <w:rPr>
          <w:rFonts w:ascii="Arial" w:hAnsi="Arial"/>
          <w:b/>
          <w:color w:val="auto"/>
        </w:rPr>
      </w:pPr>
      <w:r w:rsidRPr="00176D24">
        <w:rPr>
          <w:rFonts w:ascii="Arial" w:hAnsi="Arial"/>
          <w:color w:val="auto"/>
        </w:rPr>
        <w:t xml:space="preserve">conditions applying to the </w:t>
      </w:r>
      <w:r w:rsidRPr="00176D24">
        <w:rPr>
          <w:rFonts w:ascii="Arial" w:hAnsi="Arial"/>
          <w:b/>
          <w:color w:val="auto"/>
        </w:rPr>
        <w:t xml:space="preserve">timber </w:t>
      </w:r>
      <w:r w:rsidR="000C6CF4" w:rsidRPr="00176D24">
        <w:rPr>
          <w:rFonts w:ascii="Arial" w:hAnsi="Arial"/>
          <w:b/>
          <w:color w:val="auto"/>
        </w:rPr>
        <w:t>harvesting</w:t>
      </w:r>
      <w:r w:rsidRPr="00176D24">
        <w:rPr>
          <w:rFonts w:ascii="Arial" w:hAnsi="Arial"/>
          <w:color w:val="auto"/>
        </w:rPr>
        <w:t xml:space="preserve"> </w:t>
      </w:r>
      <w:r w:rsidRPr="00176D24">
        <w:rPr>
          <w:rFonts w:ascii="Arial" w:hAnsi="Arial"/>
          <w:b/>
          <w:color w:val="auto"/>
        </w:rPr>
        <w:t>operation</w:t>
      </w:r>
      <w:r w:rsidRPr="00176D24">
        <w:rPr>
          <w:rFonts w:ascii="Arial" w:hAnsi="Arial"/>
          <w:color w:val="auto"/>
        </w:rPr>
        <w:t>, including any permit conditions where required; and</w:t>
      </w:r>
    </w:p>
    <w:p w14:paraId="7FF24ACB" w14:textId="69804BD5" w:rsidR="004D34DE" w:rsidRPr="00B32E00" w:rsidRDefault="004D34DE" w:rsidP="004A446A">
      <w:pPr>
        <w:numPr>
          <w:ilvl w:val="0"/>
          <w:numId w:val="48"/>
        </w:numPr>
        <w:spacing w:after="100" w:line="280" w:lineRule="atLeast"/>
        <w:ind w:left="1560" w:right="141" w:hanging="425"/>
        <w:rPr>
          <w:rFonts w:ascii="Arial" w:hAnsi="Arial"/>
          <w:b/>
          <w:color w:val="auto"/>
        </w:rPr>
      </w:pPr>
      <w:r w:rsidRPr="00176D24">
        <w:rPr>
          <w:rFonts w:ascii="Arial" w:hAnsi="Arial"/>
          <w:color w:val="auto"/>
        </w:rPr>
        <w:t>fire protection measures.</w:t>
      </w:r>
    </w:p>
    <w:p w14:paraId="79EA2C60" w14:textId="0D00BD1F" w:rsidR="00353C2A" w:rsidRDefault="00353C2A" w:rsidP="00353C2A">
      <w:pPr>
        <w:spacing w:after="100" w:line="280" w:lineRule="atLeast"/>
        <w:ind w:left="1560" w:right="141"/>
        <w:rPr>
          <w:rFonts w:ascii="Arial" w:hAnsi="Arial"/>
          <w:color w:val="auto"/>
        </w:rPr>
      </w:pPr>
    </w:p>
    <w:p w14:paraId="70640A20" w14:textId="48E572D9" w:rsidR="00353C2A" w:rsidRDefault="00353C2A" w:rsidP="00353C2A">
      <w:pPr>
        <w:spacing w:after="100" w:line="280" w:lineRule="atLeast"/>
        <w:ind w:left="1560" w:right="141"/>
        <w:rPr>
          <w:rFonts w:ascii="Arial" w:hAnsi="Arial"/>
          <w:color w:val="auto"/>
        </w:rPr>
      </w:pPr>
    </w:p>
    <w:p w14:paraId="2573C72D" w14:textId="77777777" w:rsidR="00353C2A" w:rsidRPr="00176D24" w:rsidRDefault="00353C2A" w:rsidP="00B32E00">
      <w:pPr>
        <w:spacing w:after="100" w:line="280" w:lineRule="atLeast"/>
        <w:ind w:left="1560" w:right="141"/>
        <w:rPr>
          <w:rFonts w:ascii="Arial" w:hAnsi="Arial"/>
          <w:b/>
          <w:color w:val="auto"/>
        </w:rPr>
      </w:pPr>
    </w:p>
    <w:p w14:paraId="77837759" w14:textId="76D683B0" w:rsidR="004D34DE" w:rsidRPr="00176D24" w:rsidRDefault="004D34DE" w:rsidP="004236B1">
      <w:pPr>
        <w:pStyle w:val="Heading4"/>
        <w:keepLines w:val="0"/>
        <w:numPr>
          <w:ilvl w:val="3"/>
          <w:numId w:val="110"/>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A copy of the </w:t>
      </w:r>
      <w:r w:rsidRPr="00176D24">
        <w:rPr>
          <w:rFonts w:ascii="Arial" w:hAnsi="Arial" w:cs="Arial"/>
          <w:i w:val="0"/>
          <w:color w:val="auto"/>
        </w:rPr>
        <w:t>Timber Harvesting Plan</w:t>
      </w:r>
      <w:r w:rsidRPr="00176D24">
        <w:rPr>
          <w:rFonts w:ascii="Arial" w:hAnsi="Arial" w:cs="Arial"/>
          <w:b w:val="0"/>
          <w:i w:val="0"/>
          <w:color w:val="auto"/>
        </w:rPr>
        <w:t xml:space="preserve"> and any supporting prescriptions must be provided to the </w:t>
      </w:r>
      <w:r w:rsidRPr="00176D24">
        <w:rPr>
          <w:rFonts w:ascii="Arial" w:hAnsi="Arial" w:cs="Arial"/>
          <w:i w:val="0"/>
          <w:color w:val="auto"/>
        </w:rPr>
        <w:t>harvesting team leader</w:t>
      </w:r>
      <w:r w:rsidRPr="00176D24">
        <w:rPr>
          <w:rFonts w:ascii="Arial" w:hAnsi="Arial" w:cs="Arial"/>
          <w:b w:val="0"/>
          <w:i w:val="0"/>
          <w:color w:val="auto"/>
        </w:rPr>
        <w:t xml:space="preserve">. The Plan’s implementation, including specific prescriptions to be applied to the </w:t>
      </w:r>
      <w:r w:rsidRPr="00176D24">
        <w:rPr>
          <w:rFonts w:ascii="Arial" w:hAnsi="Arial" w:cs="Arial"/>
          <w:i w:val="0"/>
          <w:color w:val="auto"/>
        </w:rPr>
        <w:t>plantation</w:t>
      </w:r>
      <w:r w:rsidRPr="00176D24">
        <w:rPr>
          <w:rFonts w:ascii="Arial" w:hAnsi="Arial" w:cs="Arial"/>
          <w:b w:val="0"/>
          <w:i w:val="0"/>
          <w:color w:val="auto"/>
        </w:rPr>
        <w:t xml:space="preserve">, must be discussed with him/her. These documents must be available on site while </w:t>
      </w:r>
      <w:r w:rsidRPr="00176D24">
        <w:rPr>
          <w:rFonts w:ascii="Arial" w:hAnsi="Arial" w:cs="Arial"/>
          <w:i w:val="0"/>
          <w:color w:val="auto"/>
        </w:rPr>
        <w:t xml:space="preserve">timber </w:t>
      </w:r>
      <w:r w:rsidR="00C54B49" w:rsidRPr="00176D24">
        <w:rPr>
          <w:rFonts w:ascii="Arial" w:hAnsi="Arial" w:cs="Arial"/>
          <w:i w:val="0"/>
          <w:color w:val="auto"/>
        </w:rPr>
        <w:t>harvesting operations</w:t>
      </w:r>
      <w:r w:rsidRPr="00176D24">
        <w:rPr>
          <w:rFonts w:ascii="Arial" w:hAnsi="Arial" w:cs="Arial"/>
          <w:b w:val="0"/>
          <w:i w:val="0"/>
          <w:color w:val="auto"/>
        </w:rPr>
        <w:t xml:space="preserve"> </w:t>
      </w:r>
      <w:r w:rsidR="00C54B49" w:rsidRPr="00176D24">
        <w:rPr>
          <w:rFonts w:ascii="Arial" w:hAnsi="Arial" w:cs="Arial"/>
          <w:b w:val="0"/>
          <w:i w:val="0"/>
          <w:color w:val="auto"/>
        </w:rPr>
        <w:t>are</w:t>
      </w:r>
      <w:r w:rsidRPr="00176D24">
        <w:rPr>
          <w:rFonts w:ascii="Arial" w:hAnsi="Arial" w:cs="Arial"/>
          <w:b w:val="0"/>
          <w:i w:val="0"/>
          <w:color w:val="auto"/>
        </w:rPr>
        <w:t xml:space="preserve"> in progress.  All amendments and variations to operational requirements (such as the removal of trees from </w:t>
      </w:r>
      <w:r w:rsidRPr="00176D24">
        <w:rPr>
          <w:rFonts w:ascii="Arial" w:hAnsi="Arial" w:cs="Arial"/>
          <w:i w:val="0"/>
          <w:color w:val="auto"/>
        </w:rPr>
        <w:t>buffers</w:t>
      </w:r>
      <w:r w:rsidRPr="00176D24">
        <w:rPr>
          <w:rFonts w:ascii="Arial" w:hAnsi="Arial" w:cs="Arial"/>
          <w:b w:val="0"/>
          <w:i w:val="0"/>
          <w:color w:val="auto"/>
        </w:rPr>
        <w:t xml:space="preserve"> for safety purposes) must be documented in the </w:t>
      </w:r>
      <w:r w:rsidRPr="00176D24">
        <w:rPr>
          <w:rFonts w:ascii="Arial" w:hAnsi="Arial" w:cs="Arial"/>
          <w:i w:val="0"/>
          <w:color w:val="auto"/>
        </w:rPr>
        <w:t>Timber Harvesting Plan</w:t>
      </w:r>
      <w:r w:rsidRPr="00176D24">
        <w:rPr>
          <w:rFonts w:ascii="Arial" w:hAnsi="Arial" w:cs="Arial"/>
          <w:b w:val="0"/>
          <w:i w:val="0"/>
          <w:color w:val="auto"/>
        </w:rPr>
        <w:t xml:space="preserve"> and dated by the </w:t>
      </w:r>
      <w:r w:rsidRPr="00176D24">
        <w:rPr>
          <w:rFonts w:ascii="Arial" w:hAnsi="Arial" w:cs="Arial"/>
          <w:i w:val="0"/>
          <w:color w:val="auto"/>
        </w:rPr>
        <w:t>harvesting team leader</w:t>
      </w:r>
      <w:r w:rsidRPr="00176D24">
        <w:rPr>
          <w:rFonts w:ascii="Arial" w:hAnsi="Arial" w:cs="Arial"/>
          <w:b w:val="0"/>
          <w:i w:val="0"/>
          <w:color w:val="auto"/>
        </w:rPr>
        <w:t xml:space="preserve">.  </w:t>
      </w:r>
    </w:p>
    <w:p w14:paraId="09869582" w14:textId="77777777" w:rsidR="004D34DE" w:rsidRPr="00176D24" w:rsidRDefault="004D34DE" w:rsidP="004236B1">
      <w:pPr>
        <w:pStyle w:val="Heading4"/>
        <w:keepLines w:val="0"/>
        <w:numPr>
          <w:ilvl w:val="3"/>
          <w:numId w:val="110"/>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A </w:t>
      </w:r>
      <w:r w:rsidRPr="00176D24">
        <w:rPr>
          <w:rFonts w:ascii="Arial" w:hAnsi="Arial" w:cs="Arial"/>
          <w:i w:val="0"/>
          <w:color w:val="auto"/>
        </w:rPr>
        <w:t>Timber Harvesting Plan</w:t>
      </w:r>
      <w:r w:rsidRPr="00176D24">
        <w:rPr>
          <w:rFonts w:ascii="Arial" w:hAnsi="Arial" w:cs="Arial"/>
          <w:b w:val="0"/>
          <w:i w:val="0"/>
          <w:color w:val="auto"/>
        </w:rPr>
        <w:t xml:space="preserve"> is current for 24 months following lodgement with </w:t>
      </w:r>
      <w:r w:rsidRPr="00176D24">
        <w:rPr>
          <w:rFonts w:ascii="Arial" w:hAnsi="Arial" w:cs="Arial"/>
          <w:i w:val="0"/>
          <w:color w:val="auto"/>
        </w:rPr>
        <w:t>local government</w:t>
      </w:r>
      <w:r w:rsidRPr="00176D24">
        <w:rPr>
          <w:rFonts w:ascii="Arial" w:hAnsi="Arial" w:cs="Arial"/>
          <w:b w:val="0"/>
          <w:i w:val="0"/>
          <w:color w:val="auto"/>
        </w:rPr>
        <w:t xml:space="preserve">. </w:t>
      </w:r>
    </w:p>
    <w:p w14:paraId="0B225F97" w14:textId="77777777" w:rsidR="004D34DE" w:rsidRPr="00176D24" w:rsidRDefault="004D34DE" w:rsidP="004236B1">
      <w:pPr>
        <w:pStyle w:val="Heading4"/>
        <w:keepLines w:val="0"/>
        <w:numPr>
          <w:ilvl w:val="3"/>
          <w:numId w:val="110"/>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A </w:t>
      </w:r>
      <w:r w:rsidRPr="00176D24">
        <w:rPr>
          <w:rFonts w:ascii="Arial" w:hAnsi="Arial" w:cs="Arial"/>
          <w:i w:val="0"/>
          <w:color w:val="auto"/>
        </w:rPr>
        <w:t>Timber harvesting Plan</w:t>
      </w:r>
      <w:r w:rsidRPr="00176D24">
        <w:rPr>
          <w:rFonts w:ascii="Arial" w:hAnsi="Arial" w:cs="Arial"/>
          <w:b w:val="0"/>
          <w:i w:val="0"/>
          <w:color w:val="auto"/>
        </w:rPr>
        <w:t xml:space="preserve"> applies to a single </w:t>
      </w:r>
      <w:r w:rsidRPr="00176D24">
        <w:rPr>
          <w:rFonts w:ascii="Arial" w:hAnsi="Arial" w:cs="Arial"/>
          <w:i w:val="0"/>
          <w:color w:val="auto"/>
        </w:rPr>
        <w:t>coupe</w:t>
      </w:r>
      <w:r w:rsidRPr="00176D24">
        <w:rPr>
          <w:rFonts w:ascii="Arial" w:hAnsi="Arial" w:cs="Arial"/>
          <w:b w:val="0"/>
          <w:i w:val="0"/>
          <w:color w:val="auto"/>
        </w:rPr>
        <w:t xml:space="preserve">, a number of </w:t>
      </w:r>
      <w:r w:rsidRPr="00176D24">
        <w:rPr>
          <w:rFonts w:ascii="Arial" w:hAnsi="Arial" w:cs="Arial"/>
          <w:i w:val="0"/>
          <w:color w:val="auto"/>
        </w:rPr>
        <w:t>coupes</w:t>
      </w:r>
      <w:r w:rsidRPr="00176D24">
        <w:rPr>
          <w:rFonts w:ascii="Arial" w:hAnsi="Arial" w:cs="Arial"/>
          <w:b w:val="0"/>
          <w:i w:val="0"/>
          <w:color w:val="auto"/>
        </w:rPr>
        <w:t xml:space="preserve"> or to an entire </w:t>
      </w:r>
      <w:r w:rsidRPr="00176D24">
        <w:rPr>
          <w:rFonts w:ascii="Arial" w:hAnsi="Arial" w:cs="Arial"/>
          <w:i w:val="0"/>
          <w:color w:val="auto"/>
        </w:rPr>
        <w:t>plantation</w:t>
      </w:r>
      <w:r w:rsidRPr="00176D24">
        <w:rPr>
          <w:rFonts w:ascii="Arial" w:hAnsi="Arial" w:cs="Arial"/>
          <w:b w:val="0"/>
          <w:i w:val="0"/>
          <w:color w:val="auto"/>
        </w:rPr>
        <w:t xml:space="preserve">'s </w:t>
      </w:r>
      <w:r w:rsidRPr="00176D24">
        <w:rPr>
          <w:rFonts w:ascii="Arial" w:hAnsi="Arial" w:cs="Arial"/>
          <w:i w:val="0"/>
          <w:color w:val="auto"/>
        </w:rPr>
        <w:t>timber harvesting operations</w:t>
      </w:r>
      <w:r w:rsidRPr="00176D24">
        <w:rPr>
          <w:rFonts w:ascii="Arial" w:hAnsi="Arial" w:cs="Arial"/>
          <w:b w:val="0"/>
          <w:i w:val="0"/>
          <w:color w:val="auto"/>
        </w:rPr>
        <w:t>.</w:t>
      </w:r>
    </w:p>
    <w:p w14:paraId="40B9E2A5" w14:textId="77777777" w:rsidR="004D34DE" w:rsidRPr="00176D24" w:rsidRDefault="004D34DE" w:rsidP="004236B1">
      <w:pPr>
        <w:pStyle w:val="Heading4"/>
        <w:keepLines w:val="0"/>
        <w:numPr>
          <w:ilvl w:val="3"/>
          <w:numId w:val="110"/>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i w:val="0"/>
          <w:color w:val="auto"/>
        </w:rPr>
        <w:t>Local government</w:t>
      </w:r>
      <w:r w:rsidRPr="00176D24">
        <w:rPr>
          <w:rFonts w:ascii="Arial" w:hAnsi="Arial" w:cs="Arial"/>
          <w:b w:val="0"/>
          <w:i w:val="0"/>
          <w:color w:val="auto"/>
        </w:rPr>
        <w:t xml:space="preserve"> may accept the lodgement of a </w:t>
      </w:r>
      <w:r w:rsidRPr="00176D24">
        <w:rPr>
          <w:rFonts w:ascii="Arial" w:hAnsi="Arial" w:cs="Arial"/>
          <w:i w:val="0"/>
          <w:color w:val="auto"/>
        </w:rPr>
        <w:t>Timber Harvesting Plan</w:t>
      </w:r>
      <w:r w:rsidRPr="00176D24">
        <w:rPr>
          <w:rFonts w:ascii="Arial" w:hAnsi="Arial" w:cs="Arial"/>
          <w:b w:val="0"/>
          <w:i w:val="0"/>
          <w:color w:val="auto"/>
        </w:rPr>
        <w:t xml:space="preserve"> for multiple locations and operations rather than individual </w:t>
      </w:r>
      <w:r w:rsidRPr="00176D24">
        <w:rPr>
          <w:rFonts w:ascii="Arial" w:hAnsi="Arial" w:cs="Arial"/>
          <w:i w:val="0"/>
          <w:color w:val="auto"/>
        </w:rPr>
        <w:t>Timber Harvesting Plans</w:t>
      </w:r>
      <w:r w:rsidRPr="00176D24">
        <w:rPr>
          <w:rFonts w:ascii="Arial" w:hAnsi="Arial" w:cs="Arial"/>
          <w:b w:val="0"/>
          <w:i w:val="0"/>
          <w:color w:val="auto"/>
        </w:rPr>
        <w:t xml:space="preserve"> if it is satisfied that the composite </w:t>
      </w:r>
      <w:r w:rsidRPr="00176D24">
        <w:rPr>
          <w:rFonts w:ascii="Arial" w:hAnsi="Arial" w:cs="Arial"/>
          <w:i w:val="0"/>
          <w:color w:val="auto"/>
        </w:rPr>
        <w:t>Timber Harvesting Plan</w:t>
      </w:r>
      <w:r w:rsidRPr="00176D24">
        <w:rPr>
          <w:rFonts w:ascii="Arial" w:hAnsi="Arial" w:cs="Arial"/>
          <w:b w:val="0"/>
          <w:i w:val="0"/>
          <w:color w:val="auto"/>
        </w:rPr>
        <w:t xml:space="preserve"> adequately covers the information required for all </w:t>
      </w:r>
      <w:r w:rsidRPr="00176D24">
        <w:rPr>
          <w:rFonts w:ascii="Arial" w:hAnsi="Arial" w:cs="Arial"/>
          <w:i w:val="0"/>
          <w:color w:val="auto"/>
        </w:rPr>
        <w:t>coupes</w:t>
      </w:r>
      <w:r w:rsidRPr="00176D24">
        <w:rPr>
          <w:rFonts w:ascii="Arial" w:hAnsi="Arial" w:cs="Arial"/>
          <w:b w:val="0"/>
          <w:i w:val="0"/>
          <w:color w:val="auto"/>
        </w:rPr>
        <w:t xml:space="preserve"> included in the Plan.</w:t>
      </w:r>
    </w:p>
    <w:p w14:paraId="3638B606" w14:textId="77777777" w:rsidR="004D34DE" w:rsidRPr="00176D24" w:rsidRDefault="004D34DE" w:rsidP="004236B1">
      <w:pPr>
        <w:pStyle w:val="Heading4"/>
        <w:keepLines w:val="0"/>
        <w:numPr>
          <w:ilvl w:val="3"/>
          <w:numId w:val="110"/>
        </w:numPr>
        <w:tabs>
          <w:tab w:val="clear" w:pos="1418"/>
          <w:tab w:val="clear" w:pos="1701"/>
          <w:tab w:val="clear" w:pos="1985"/>
        </w:tabs>
        <w:spacing w:before="240" w:after="60" w:line="240" w:lineRule="auto"/>
        <w:ind w:left="851" w:right="141" w:hanging="851"/>
        <w:rPr>
          <w:rFonts w:ascii="Arial" w:hAnsi="Arial" w:cs="Arial"/>
          <w:b w:val="0"/>
          <w:i w:val="0"/>
          <w:color w:val="auto"/>
        </w:rPr>
      </w:pPr>
      <w:bookmarkStart w:id="557" w:name="_Ref86827512"/>
      <w:r w:rsidRPr="00176D24">
        <w:rPr>
          <w:rFonts w:ascii="Arial" w:hAnsi="Arial" w:cs="Arial"/>
          <w:b w:val="0"/>
          <w:i w:val="0"/>
          <w:color w:val="auto"/>
        </w:rPr>
        <w:t xml:space="preserve">For larger operations covering several </w:t>
      </w:r>
      <w:r w:rsidRPr="00176D24">
        <w:rPr>
          <w:rFonts w:ascii="Arial" w:hAnsi="Arial" w:cs="Arial"/>
          <w:i w:val="0"/>
          <w:color w:val="auto"/>
        </w:rPr>
        <w:t>coupes</w:t>
      </w:r>
      <w:r w:rsidRPr="00176D24">
        <w:rPr>
          <w:rFonts w:ascii="Arial" w:hAnsi="Arial" w:cs="Arial"/>
          <w:b w:val="0"/>
          <w:i w:val="0"/>
          <w:color w:val="auto"/>
        </w:rPr>
        <w:t xml:space="preserve"> over a period of years, a Scheduling Plan may be prepared and submitted (with the agreement of </w:t>
      </w:r>
      <w:r w:rsidRPr="00176D24">
        <w:rPr>
          <w:rFonts w:ascii="Arial" w:hAnsi="Arial" w:cs="Arial"/>
          <w:i w:val="0"/>
          <w:color w:val="auto"/>
        </w:rPr>
        <w:t>local government</w:t>
      </w:r>
      <w:r w:rsidRPr="00176D24">
        <w:rPr>
          <w:rFonts w:ascii="Arial" w:hAnsi="Arial" w:cs="Arial"/>
          <w:b w:val="0"/>
          <w:i w:val="0"/>
          <w:color w:val="auto"/>
        </w:rPr>
        <w:t>), which identifies:</w:t>
      </w:r>
      <w:bookmarkEnd w:id="557"/>
      <w:r w:rsidRPr="00176D24">
        <w:rPr>
          <w:rFonts w:ascii="Arial" w:hAnsi="Arial" w:cs="Arial"/>
          <w:b w:val="0"/>
          <w:i w:val="0"/>
          <w:color w:val="auto"/>
        </w:rPr>
        <w:t xml:space="preserve"> </w:t>
      </w:r>
    </w:p>
    <w:p w14:paraId="38ABD51A" w14:textId="77777777" w:rsidR="004D34DE" w:rsidRPr="00176D24" w:rsidRDefault="004D34DE" w:rsidP="004A446A">
      <w:pPr>
        <w:numPr>
          <w:ilvl w:val="0"/>
          <w:numId w:val="49"/>
        </w:numPr>
        <w:spacing w:after="100" w:line="280" w:lineRule="atLeast"/>
        <w:ind w:left="1560" w:right="141" w:hanging="425"/>
        <w:rPr>
          <w:rFonts w:ascii="Arial" w:hAnsi="Arial"/>
          <w:b/>
          <w:color w:val="auto"/>
        </w:rPr>
      </w:pPr>
      <w:r w:rsidRPr="00176D24">
        <w:rPr>
          <w:rFonts w:ascii="Arial" w:hAnsi="Arial"/>
          <w:b/>
          <w:color w:val="auto"/>
        </w:rPr>
        <w:t>coupe</w:t>
      </w:r>
      <w:r w:rsidRPr="00176D24">
        <w:rPr>
          <w:rFonts w:ascii="Arial" w:hAnsi="Arial"/>
          <w:color w:val="auto"/>
        </w:rPr>
        <w:t xml:space="preserve"> general locations; </w:t>
      </w:r>
    </w:p>
    <w:p w14:paraId="331B26E1" w14:textId="77777777" w:rsidR="004D34DE" w:rsidRPr="00176D24" w:rsidRDefault="004D34DE" w:rsidP="004A446A">
      <w:pPr>
        <w:numPr>
          <w:ilvl w:val="0"/>
          <w:numId w:val="49"/>
        </w:numPr>
        <w:spacing w:after="100" w:line="280" w:lineRule="atLeast"/>
        <w:ind w:left="1560" w:right="141" w:hanging="425"/>
        <w:rPr>
          <w:rFonts w:ascii="Arial" w:hAnsi="Arial"/>
          <w:b/>
          <w:color w:val="auto"/>
        </w:rPr>
      </w:pPr>
      <w:r w:rsidRPr="00176D24">
        <w:rPr>
          <w:rFonts w:ascii="Arial" w:hAnsi="Arial"/>
          <w:color w:val="auto"/>
        </w:rPr>
        <w:t xml:space="preserve">planned operational periods; </w:t>
      </w:r>
    </w:p>
    <w:p w14:paraId="33AF56D0" w14:textId="46DFE7D5" w:rsidR="004D34DE" w:rsidRPr="00176D24" w:rsidRDefault="005921F4" w:rsidP="004A446A">
      <w:pPr>
        <w:numPr>
          <w:ilvl w:val="0"/>
          <w:numId w:val="49"/>
        </w:numPr>
        <w:spacing w:after="100" w:line="280" w:lineRule="atLeast"/>
        <w:ind w:left="1560" w:right="141" w:hanging="425"/>
        <w:rPr>
          <w:rFonts w:ascii="Arial" w:hAnsi="Arial"/>
          <w:b/>
          <w:color w:val="auto"/>
        </w:rPr>
      </w:pPr>
      <w:r w:rsidRPr="00176D24">
        <w:rPr>
          <w:rFonts w:ascii="Arial" w:hAnsi="Arial"/>
          <w:b/>
          <w:color w:val="auto"/>
        </w:rPr>
        <w:t>h</w:t>
      </w:r>
      <w:r w:rsidR="004D34DE" w:rsidRPr="00176D24">
        <w:rPr>
          <w:rFonts w:ascii="Arial" w:hAnsi="Arial"/>
          <w:b/>
          <w:color w:val="auto"/>
        </w:rPr>
        <w:t>aulage</w:t>
      </w:r>
      <w:r w:rsidR="004D34DE" w:rsidRPr="00176D24">
        <w:rPr>
          <w:rFonts w:ascii="Arial" w:hAnsi="Arial"/>
          <w:color w:val="auto"/>
        </w:rPr>
        <w:t xml:space="preserve"> routes; and</w:t>
      </w:r>
    </w:p>
    <w:p w14:paraId="68A23191" w14:textId="77777777" w:rsidR="004D34DE" w:rsidRPr="00176D24" w:rsidRDefault="004D34DE" w:rsidP="004A446A">
      <w:pPr>
        <w:numPr>
          <w:ilvl w:val="0"/>
          <w:numId w:val="49"/>
        </w:numPr>
        <w:spacing w:after="100" w:line="280" w:lineRule="atLeast"/>
        <w:ind w:left="1560" w:right="141" w:hanging="425"/>
        <w:rPr>
          <w:rFonts w:ascii="Arial" w:hAnsi="Arial"/>
          <w:b/>
          <w:color w:val="auto"/>
        </w:rPr>
      </w:pPr>
      <w:r w:rsidRPr="00176D24">
        <w:rPr>
          <w:rFonts w:ascii="Arial" w:hAnsi="Arial"/>
          <w:color w:val="auto"/>
        </w:rPr>
        <w:t xml:space="preserve">expected volumes. </w:t>
      </w:r>
    </w:p>
    <w:p w14:paraId="315476DF" w14:textId="06AC8F75" w:rsidR="004D34DE" w:rsidRPr="00176D24" w:rsidRDefault="004D34DE" w:rsidP="004236B1">
      <w:pPr>
        <w:pStyle w:val="Heading4"/>
        <w:keepLines w:val="0"/>
        <w:numPr>
          <w:ilvl w:val="3"/>
          <w:numId w:val="110"/>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A Scheduling Plan replaces the need to include the information from </w:t>
      </w:r>
      <w:r w:rsidR="003102F2">
        <w:rPr>
          <w:rFonts w:ascii="Arial" w:hAnsi="Arial" w:cs="Arial"/>
          <w:b w:val="0"/>
          <w:i w:val="0"/>
          <w:color w:val="auto"/>
        </w:rPr>
        <w:fldChar w:fldCharType="begin"/>
      </w:r>
      <w:r w:rsidR="003102F2">
        <w:rPr>
          <w:rFonts w:ascii="Arial" w:hAnsi="Arial" w:cs="Arial"/>
          <w:b w:val="0"/>
          <w:i w:val="0"/>
          <w:color w:val="auto"/>
        </w:rPr>
        <w:instrText xml:space="preserve"> REF _Ref86827512 \r \h </w:instrText>
      </w:r>
      <w:r w:rsidR="003102F2">
        <w:rPr>
          <w:rFonts w:ascii="Arial" w:hAnsi="Arial" w:cs="Arial"/>
          <w:b w:val="0"/>
          <w:i w:val="0"/>
          <w:color w:val="auto"/>
        </w:rPr>
      </w:r>
      <w:r w:rsidR="003102F2">
        <w:rPr>
          <w:rFonts w:ascii="Arial" w:hAnsi="Arial" w:cs="Arial"/>
          <w:b w:val="0"/>
          <w:i w:val="0"/>
          <w:color w:val="auto"/>
        </w:rPr>
        <w:fldChar w:fldCharType="separate"/>
      </w:r>
      <w:r w:rsidR="002E1944">
        <w:rPr>
          <w:rFonts w:ascii="Arial" w:hAnsi="Arial" w:cs="Arial"/>
          <w:b w:val="0"/>
          <w:i w:val="0"/>
          <w:color w:val="auto"/>
        </w:rPr>
        <w:t>4.5.1.8</w:t>
      </w:r>
      <w:r w:rsidR="003102F2">
        <w:rPr>
          <w:rFonts w:ascii="Arial" w:hAnsi="Arial" w:cs="Arial"/>
          <w:b w:val="0"/>
          <w:i w:val="0"/>
          <w:color w:val="auto"/>
        </w:rPr>
        <w:fldChar w:fldCharType="end"/>
      </w:r>
      <w:r w:rsidRPr="00176D24">
        <w:rPr>
          <w:rFonts w:ascii="Arial" w:hAnsi="Arial" w:cs="Arial"/>
          <w:b w:val="0"/>
          <w:i w:val="0"/>
          <w:color w:val="auto"/>
        </w:rPr>
        <w:t xml:space="preserve"> in a </w:t>
      </w:r>
      <w:r w:rsidRPr="00176D24">
        <w:rPr>
          <w:rFonts w:ascii="Arial" w:hAnsi="Arial" w:cs="Arial"/>
          <w:i w:val="0"/>
          <w:color w:val="auto"/>
        </w:rPr>
        <w:t>Timber Harvesting Plan</w:t>
      </w:r>
      <w:r w:rsidRPr="00176D24">
        <w:rPr>
          <w:rFonts w:ascii="Arial" w:hAnsi="Arial" w:cs="Arial"/>
          <w:b w:val="0"/>
          <w:i w:val="0"/>
          <w:color w:val="auto"/>
        </w:rPr>
        <w:t xml:space="preserve">. Submitting a Scheduling Plan does not remove the requirement for the remaining items in </w:t>
      </w:r>
      <w:r w:rsidR="003102F2">
        <w:rPr>
          <w:rFonts w:ascii="Arial" w:hAnsi="Arial" w:cs="Arial"/>
          <w:b w:val="0"/>
          <w:i w:val="0"/>
          <w:color w:val="auto"/>
        </w:rPr>
        <w:fldChar w:fldCharType="begin"/>
      </w:r>
      <w:r w:rsidR="003102F2">
        <w:rPr>
          <w:rFonts w:ascii="Arial" w:hAnsi="Arial" w:cs="Arial"/>
          <w:b w:val="0"/>
          <w:i w:val="0"/>
          <w:color w:val="auto"/>
        </w:rPr>
        <w:instrText xml:space="preserve"> REF _Ref86827535 \r \h </w:instrText>
      </w:r>
      <w:r w:rsidR="003102F2">
        <w:rPr>
          <w:rFonts w:ascii="Arial" w:hAnsi="Arial" w:cs="Arial"/>
          <w:b w:val="0"/>
          <w:i w:val="0"/>
          <w:color w:val="auto"/>
        </w:rPr>
      </w:r>
      <w:r w:rsidR="003102F2">
        <w:rPr>
          <w:rFonts w:ascii="Arial" w:hAnsi="Arial" w:cs="Arial"/>
          <w:b w:val="0"/>
          <w:i w:val="0"/>
          <w:color w:val="auto"/>
        </w:rPr>
        <w:fldChar w:fldCharType="separate"/>
      </w:r>
      <w:r w:rsidR="002E1944">
        <w:rPr>
          <w:rFonts w:ascii="Arial" w:hAnsi="Arial" w:cs="Arial"/>
          <w:b w:val="0"/>
          <w:i w:val="0"/>
          <w:color w:val="auto"/>
        </w:rPr>
        <w:t>4.5.1.3</w:t>
      </w:r>
      <w:r w:rsidR="003102F2">
        <w:rPr>
          <w:rFonts w:ascii="Arial" w:hAnsi="Arial" w:cs="Arial"/>
          <w:b w:val="0"/>
          <w:i w:val="0"/>
          <w:color w:val="auto"/>
        </w:rPr>
        <w:fldChar w:fldCharType="end"/>
      </w:r>
      <w:r w:rsidRPr="00176D24">
        <w:rPr>
          <w:rFonts w:ascii="Arial" w:hAnsi="Arial" w:cs="Arial"/>
          <w:b w:val="0"/>
          <w:i w:val="0"/>
          <w:color w:val="auto"/>
        </w:rPr>
        <w:t xml:space="preserve"> to be addressed in a </w:t>
      </w:r>
      <w:r w:rsidRPr="00176D24">
        <w:rPr>
          <w:rFonts w:ascii="Arial" w:hAnsi="Arial" w:cs="Arial"/>
          <w:i w:val="0"/>
          <w:color w:val="auto"/>
        </w:rPr>
        <w:t>Timber Harvesting Plan</w:t>
      </w:r>
      <w:r w:rsidRPr="00176D24">
        <w:rPr>
          <w:rFonts w:ascii="Arial" w:hAnsi="Arial" w:cs="Arial"/>
          <w:b w:val="0"/>
          <w:i w:val="0"/>
          <w:color w:val="auto"/>
        </w:rPr>
        <w:t xml:space="preserve"> and submitted at the appropriate time. </w:t>
      </w:r>
    </w:p>
    <w:p w14:paraId="106111C5" w14:textId="77777777" w:rsidR="004D34DE" w:rsidRPr="00176D24" w:rsidRDefault="004D34DE" w:rsidP="004236B1">
      <w:pPr>
        <w:pStyle w:val="Heading4"/>
        <w:keepLines w:val="0"/>
        <w:numPr>
          <w:ilvl w:val="3"/>
          <w:numId w:val="110"/>
        </w:numPr>
        <w:tabs>
          <w:tab w:val="clear" w:pos="1418"/>
          <w:tab w:val="clear" w:pos="1701"/>
          <w:tab w:val="clear" w:pos="1985"/>
        </w:tabs>
        <w:spacing w:before="240" w:after="60" w:line="240" w:lineRule="auto"/>
        <w:ind w:left="851" w:right="141" w:hanging="851"/>
        <w:rPr>
          <w:rFonts w:ascii="Arial" w:hAnsi="Arial" w:cs="Arial"/>
          <w:b w:val="0"/>
          <w:i w:val="0"/>
        </w:rPr>
      </w:pPr>
      <w:r w:rsidRPr="00176D24">
        <w:rPr>
          <w:rFonts w:ascii="Arial" w:hAnsi="Arial" w:cs="Arial"/>
          <w:b w:val="0"/>
          <w:i w:val="0"/>
          <w:color w:val="auto"/>
        </w:rPr>
        <w:t xml:space="preserve">A Scheduling Plan is current for up to five years following lodgement with </w:t>
      </w:r>
      <w:r w:rsidRPr="00176D24">
        <w:rPr>
          <w:rFonts w:ascii="Arial" w:hAnsi="Arial" w:cs="Arial"/>
          <w:i w:val="0"/>
          <w:color w:val="auto"/>
        </w:rPr>
        <w:t>local government</w:t>
      </w:r>
      <w:r w:rsidRPr="00176D24">
        <w:rPr>
          <w:rFonts w:ascii="Arial" w:hAnsi="Arial" w:cs="Arial"/>
          <w:b w:val="0"/>
          <w:i w:val="0"/>
          <w:color w:val="auto"/>
        </w:rPr>
        <w:t xml:space="preserve">, however any significant variations must be communicated to </w:t>
      </w:r>
      <w:r w:rsidRPr="00176D24">
        <w:rPr>
          <w:rFonts w:ascii="Arial" w:hAnsi="Arial" w:cs="Arial"/>
          <w:i w:val="0"/>
          <w:color w:val="auto"/>
        </w:rPr>
        <w:t>local government</w:t>
      </w:r>
      <w:r w:rsidRPr="00176D24">
        <w:rPr>
          <w:rFonts w:ascii="Arial" w:hAnsi="Arial" w:cs="Arial"/>
          <w:b w:val="0"/>
          <w:i w:val="0"/>
          <w:color w:val="auto"/>
        </w:rPr>
        <w:t xml:space="preserve"> prior to their implementation.   </w:t>
      </w:r>
    </w:p>
    <w:p w14:paraId="76F3745A" w14:textId="77777777" w:rsidR="004D34DE" w:rsidRPr="00176D24" w:rsidRDefault="004D34DE" w:rsidP="004236B1">
      <w:pPr>
        <w:pStyle w:val="Heading3"/>
        <w:keepLines w:val="0"/>
        <w:numPr>
          <w:ilvl w:val="2"/>
          <w:numId w:val="117"/>
        </w:numPr>
        <w:tabs>
          <w:tab w:val="clear" w:pos="1418"/>
          <w:tab w:val="clear" w:pos="1701"/>
          <w:tab w:val="clear" w:pos="1985"/>
        </w:tabs>
        <w:spacing w:before="380" w:after="80" w:line="240" w:lineRule="auto"/>
        <w:ind w:left="851" w:hanging="851"/>
        <w:rPr>
          <w:rFonts w:ascii="Arial" w:hAnsi="Arial"/>
        </w:rPr>
      </w:pPr>
      <w:bookmarkStart w:id="558" w:name="_Toc394304101"/>
      <w:bookmarkStart w:id="559" w:name="_Ref14007300"/>
      <w:bookmarkStart w:id="560" w:name="_Toc86406513"/>
      <w:bookmarkStart w:id="561" w:name="_Toc94176542"/>
      <w:r w:rsidRPr="00176D24">
        <w:rPr>
          <w:rFonts w:ascii="Arial" w:hAnsi="Arial"/>
        </w:rPr>
        <w:t>Timber Harvesting</w:t>
      </w:r>
      <w:bookmarkEnd w:id="558"/>
      <w:bookmarkEnd w:id="559"/>
      <w:bookmarkEnd w:id="560"/>
      <w:bookmarkEnd w:id="561"/>
      <w:r w:rsidRPr="00176D24">
        <w:rPr>
          <w:rFonts w:ascii="Arial" w:hAnsi="Arial"/>
        </w:rPr>
        <w:t xml:space="preserve"> </w:t>
      </w:r>
    </w:p>
    <w:p w14:paraId="74C38CF7"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olor w:val="797391" w:themeColor="accent6"/>
        </w:rPr>
        <w:t>Operational Goal</w:t>
      </w:r>
    </w:p>
    <w:p w14:paraId="0D03CBB5" w14:textId="7FD91137" w:rsidR="004D34DE" w:rsidRPr="00176D24" w:rsidRDefault="004D34DE" w:rsidP="002A1B5D">
      <w:pPr>
        <w:spacing w:before="60" w:after="120" w:line="280" w:lineRule="atLeast"/>
        <w:ind w:right="141"/>
        <w:rPr>
          <w:rFonts w:ascii="Arial" w:hAnsi="Arial"/>
          <w:b/>
          <w:color w:val="auto"/>
        </w:rPr>
      </w:pPr>
      <w:r w:rsidRPr="00176D24">
        <w:rPr>
          <w:rFonts w:ascii="Arial" w:hAnsi="Arial"/>
          <w:color w:val="auto"/>
        </w:rPr>
        <w:t xml:space="preserve">Timber harvesting is conducted in a manner appropriate to the site, to manage the impact on soil, water and other values, including </w:t>
      </w:r>
      <w:r w:rsidRPr="00176D24">
        <w:rPr>
          <w:rFonts w:ascii="Arial" w:hAnsi="Arial"/>
          <w:b/>
          <w:color w:val="auto"/>
        </w:rPr>
        <w:t>biodiversity</w:t>
      </w:r>
      <w:r w:rsidR="0068557E">
        <w:rPr>
          <w:rFonts w:ascii="Arial" w:hAnsi="Arial"/>
          <w:b/>
          <w:color w:val="auto"/>
        </w:rPr>
        <w:t>, historic places</w:t>
      </w:r>
      <w:r w:rsidRPr="00176D24">
        <w:rPr>
          <w:rFonts w:ascii="Arial" w:hAnsi="Arial"/>
          <w:color w:val="auto"/>
        </w:rPr>
        <w:t xml:space="preserve"> and </w:t>
      </w:r>
      <w:r w:rsidR="0068557E" w:rsidRPr="00397E65">
        <w:rPr>
          <w:rFonts w:ascii="Arial" w:hAnsi="Arial"/>
          <w:b/>
          <w:bCs/>
          <w:color w:val="auto"/>
        </w:rPr>
        <w:t xml:space="preserve">Aboriginal </w:t>
      </w:r>
      <w:r w:rsidRPr="00397E65">
        <w:rPr>
          <w:rFonts w:ascii="Arial" w:hAnsi="Arial"/>
          <w:b/>
          <w:bCs/>
          <w:color w:val="auto"/>
        </w:rPr>
        <w:t>cultural heritage</w:t>
      </w:r>
      <w:r w:rsidRPr="00176D24">
        <w:rPr>
          <w:rFonts w:ascii="Arial" w:hAnsi="Arial"/>
          <w:color w:val="auto"/>
        </w:rPr>
        <w:t>.</w:t>
      </w:r>
    </w:p>
    <w:p w14:paraId="65AA887D"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Mandatory Action</w:t>
      </w:r>
    </w:p>
    <w:p w14:paraId="5A4303EB" w14:textId="6255F3DF" w:rsidR="004D34DE" w:rsidRPr="00176D24" w:rsidRDefault="004D34DE" w:rsidP="004236B1">
      <w:pPr>
        <w:pStyle w:val="Heading4"/>
        <w:keepLines w:val="0"/>
        <w:numPr>
          <w:ilvl w:val="3"/>
          <w:numId w:val="111"/>
        </w:numPr>
        <w:tabs>
          <w:tab w:val="clear" w:pos="1418"/>
          <w:tab w:val="clear" w:pos="1701"/>
          <w:tab w:val="clear" w:pos="1985"/>
        </w:tabs>
        <w:spacing w:before="240" w:after="60" w:line="240" w:lineRule="auto"/>
        <w:ind w:left="851" w:right="141" w:hanging="851"/>
        <w:rPr>
          <w:rFonts w:ascii="Arial" w:hAnsi="Arial" w:cs="Arial"/>
          <w:b w:val="0"/>
          <w:i w:val="0"/>
          <w:color w:val="auto"/>
        </w:rPr>
      </w:pPr>
      <w:r w:rsidRPr="00176D24">
        <w:rPr>
          <w:rFonts w:ascii="Arial" w:hAnsi="Arial" w:cs="Arial"/>
          <w:b w:val="0"/>
          <w:i w:val="0"/>
          <w:color w:val="auto"/>
        </w:rPr>
        <w:t xml:space="preserve">All timber harvesting, including </w:t>
      </w:r>
      <w:r w:rsidR="00377F3E" w:rsidRPr="00176D24">
        <w:rPr>
          <w:rFonts w:ascii="Arial" w:hAnsi="Arial" w:cs="Arial"/>
          <w:i w:val="0"/>
          <w:color w:val="auto"/>
        </w:rPr>
        <w:t>thinning</w:t>
      </w:r>
      <w:r w:rsidRPr="00176D24">
        <w:rPr>
          <w:rFonts w:ascii="Arial" w:hAnsi="Arial" w:cs="Arial"/>
          <w:b w:val="0"/>
          <w:i w:val="0"/>
          <w:color w:val="auto"/>
        </w:rPr>
        <w:t xml:space="preserve">, must be consistent with the </w:t>
      </w:r>
      <w:r w:rsidRPr="00176D24">
        <w:rPr>
          <w:rFonts w:ascii="Arial" w:hAnsi="Arial" w:cs="Arial"/>
          <w:i w:val="0"/>
          <w:color w:val="auto"/>
        </w:rPr>
        <w:t>Timber Harvesting Plan</w:t>
      </w:r>
      <w:r w:rsidRPr="00176D24">
        <w:rPr>
          <w:rFonts w:ascii="Arial" w:hAnsi="Arial" w:cs="Arial"/>
          <w:b w:val="0"/>
          <w:i w:val="0"/>
          <w:color w:val="auto"/>
        </w:rPr>
        <w:t>.</w:t>
      </w:r>
    </w:p>
    <w:p w14:paraId="2FB7D21C" w14:textId="77777777" w:rsidR="00353C2A" w:rsidRDefault="004D34DE" w:rsidP="004236B1">
      <w:pPr>
        <w:pStyle w:val="Heading4"/>
        <w:keepLines w:val="0"/>
        <w:numPr>
          <w:ilvl w:val="3"/>
          <w:numId w:val="111"/>
        </w:numPr>
        <w:tabs>
          <w:tab w:val="clear" w:pos="1418"/>
          <w:tab w:val="clear" w:pos="1701"/>
          <w:tab w:val="clear" w:pos="1985"/>
        </w:tabs>
        <w:spacing w:before="240" w:after="60" w:line="240" w:lineRule="auto"/>
        <w:ind w:left="851" w:right="141" w:hanging="851"/>
        <w:rPr>
          <w:rFonts w:ascii="Arial" w:hAnsi="Arial" w:cs="Arial"/>
          <w:b w:val="0"/>
          <w:i w:val="0"/>
          <w:color w:val="auto"/>
        </w:rPr>
        <w:sectPr w:rsidR="00353C2A" w:rsidSect="00E94527">
          <w:pgSz w:w="11907" w:h="16840" w:code="9"/>
          <w:pgMar w:top="1134" w:right="1134" w:bottom="1134" w:left="1134" w:header="283" w:footer="283" w:gutter="0"/>
          <w:cols w:space="720"/>
          <w:docGrid w:linePitch="360"/>
        </w:sectPr>
      </w:pPr>
      <w:r w:rsidRPr="00176D24">
        <w:rPr>
          <w:rFonts w:ascii="Arial" w:hAnsi="Arial" w:cs="Arial"/>
          <w:b w:val="0"/>
          <w:i w:val="0"/>
          <w:color w:val="auto"/>
        </w:rPr>
        <w:t>The location of boundaries must be easily distinguishable in the field.</w:t>
      </w:r>
    </w:p>
    <w:p w14:paraId="5AD4AFCA" w14:textId="77777777" w:rsidR="004D34DE" w:rsidRPr="00176D24" w:rsidRDefault="004D34DE" w:rsidP="004236B1">
      <w:pPr>
        <w:pStyle w:val="Heading3"/>
        <w:keepLines w:val="0"/>
        <w:numPr>
          <w:ilvl w:val="2"/>
          <w:numId w:val="117"/>
        </w:numPr>
        <w:tabs>
          <w:tab w:val="clear" w:pos="1418"/>
          <w:tab w:val="clear" w:pos="1701"/>
          <w:tab w:val="clear" w:pos="1985"/>
        </w:tabs>
        <w:spacing w:before="380" w:after="80" w:line="240" w:lineRule="auto"/>
        <w:ind w:left="851" w:hanging="851"/>
        <w:rPr>
          <w:rFonts w:ascii="Arial" w:hAnsi="Arial"/>
        </w:rPr>
      </w:pPr>
      <w:bookmarkStart w:id="562" w:name="_Toc82012508"/>
      <w:bookmarkStart w:id="563" w:name="_Toc82012618"/>
      <w:bookmarkStart w:id="564" w:name="_Toc82012727"/>
      <w:bookmarkStart w:id="565" w:name="_Toc82099579"/>
      <w:bookmarkStart w:id="566" w:name="_Toc124245407"/>
      <w:bookmarkStart w:id="567" w:name="_Toc358295290"/>
      <w:bookmarkStart w:id="568" w:name="_Toc394304102"/>
      <w:bookmarkStart w:id="569" w:name="_Toc86406514"/>
      <w:bookmarkStart w:id="570" w:name="_Toc94176543"/>
      <w:bookmarkEnd w:id="562"/>
      <w:bookmarkEnd w:id="563"/>
      <w:bookmarkEnd w:id="564"/>
      <w:bookmarkEnd w:id="565"/>
      <w:r w:rsidRPr="00176D24">
        <w:rPr>
          <w:rFonts w:ascii="Arial" w:hAnsi="Arial"/>
        </w:rPr>
        <w:lastRenderedPageBreak/>
        <w:t>Plantation Infrastructure</w:t>
      </w:r>
      <w:bookmarkEnd w:id="566"/>
      <w:bookmarkEnd w:id="567"/>
      <w:bookmarkEnd w:id="568"/>
      <w:bookmarkEnd w:id="569"/>
      <w:bookmarkEnd w:id="570"/>
    </w:p>
    <w:p w14:paraId="2C68ABEE" w14:textId="77777777" w:rsidR="004D34DE" w:rsidRPr="00176D24" w:rsidRDefault="004D34DE" w:rsidP="002A1B5D">
      <w:pPr>
        <w:spacing w:before="60" w:after="120" w:line="280" w:lineRule="atLeast"/>
        <w:ind w:right="141"/>
        <w:rPr>
          <w:rFonts w:ascii="Arial" w:hAnsi="Arial"/>
          <w:b/>
          <w:color w:val="auto"/>
        </w:rPr>
      </w:pPr>
      <w:bookmarkStart w:id="571" w:name="OLE_LINK688"/>
      <w:r w:rsidRPr="00176D24">
        <w:rPr>
          <w:rFonts w:ascii="Arial" w:hAnsi="Arial"/>
          <w:color w:val="auto"/>
        </w:rPr>
        <w:t xml:space="preserve">The operation of a harvesting </w:t>
      </w:r>
      <w:r w:rsidRPr="00176D24">
        <w:rPr>
          <w:rFonts w:ascii="Arial" w:hAnsi="Arial"/>
          <w:b/>
          <w:color w:val="auto"/>
        </w:rPr>
        <w:t>coupe</w:t>
      </w:r>
      <w:r w:rsidRPr="00176D24">
        <w:rPr>
          <w:rFonts w:ascii="Arial" w:hAnsi="Arial"/>
          <w:color w:val="auto"/>
        </w:rPr>
        <w:t xml:space="preserve"> generally requires the development and use of specific infrastructure, including log </w:t>
      </w:r>
      <w:r w:rsidRPr="00176D24">
        <w:rPr>
          <w:rFonts w:ascii="Arial" w:hAnsi="Arial"/>
          <w:b/>
          <w:color w:val="auto"/>
        </w:rPr>
        <w:t>landings</w:t>
      </w:r>
      <w:r w:rsidRPr="00176D24">
        <w:rPr>
          <w:rFonts w:ascii="Arial" w:hAnsi="Arial"/>
          <w:color w:val="auto"/>
        </w:rPr>
        <w:t xml:space="preserve"> and dumps, and </w:t>
      </w:r>
      <w:r w:rsidRPr="00176D24">
        <w:rPr>
          <w:rFonts w:ascii="Arial" w:hAnsi="Arial"/>
          <w:b/>
          <w:color w:val="auto"/>
        </w:rPr>
        <w:t>snigging</w:t>
      </w:r>
      <w:r w:rsidRPr="00176D24">
        <w:rPr>
          <w:rFonts w:ascii="Arial" w:hAnsi="Arial"/>
          <w:color w:val="auto"/>
        </w:rPr>
        <w:t xml:space="preserve"> and </w:t>
      </w:r>
      <w:r w:rsidRPr="00176D24">
        <w:rPr>
          <w:rFonts w:ascii="Arial" w:hAnsi="Arial"/>
          <w:b/>
          <w:color w:val="auto"/>
        </w:rPr>
        <w:t>forwarding tracks</w:t>
      </w:r>
      <w:r w:rsidRPr="00176D24">
        <w:rPr>
          <w:rFonts w:ascii="Arial" w:hAnsi="Arial"/>
          <w:color w:val="auto"/>
        </w:rPr>
        <w:t xml:space="preserve">. The planning and use of </w:t>
      </w:r>
      <w:r w:rsidRPr="00176D24">
        <w:rPr>
          <w:rFonts w:ascii="Arial" w:hAnsi="Arial"/>
          <w:b/>
          <w:color w:val="auto"/>
        </w:rPr>
        <w:t>plantation</w:t>
      </w:r>
      <w:r w:rsidRPr="00176D24">
        <w:rPr>
          <w:rFonts w:ascii="Arial" w:hAnsi="Arial"/>
          <w:color w:val="auto"/>
        </w:rPr>
        <w:t xml:space="preserve"> infrastructure must be undertaken in a manner that minimises impacts on environmental values.</w:t>
      </w:r>
    </w:p>
    <w:p w14:paraId="4698913E"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Mandatory Actions</w:t>
      </w:r>
    </w:p>
    <w:p w14:paraId="6608D1CF" w14:textId="77777777" w:rsidR="004D34DE" w:rsidRPr="00176D24" w:rsidRDefault="004D34DE" w:rsidP="004236B1">
      <w:pPr>
        <w:pStyle w:val="Heading4"/>
        <w:keepNext w:val="0"/>
        <w:keepLines w:val="0"/>
        <w:numPr>
          <w:ilvl w:val="3"/>
          <w:numId w:val="112"/>
        </w:numPr>
        <w:tabs>
          <w:tab w:val="clear" w:pos="1418"/>
          <w:tab w:val="clear" w:pos="1701"/>
          <w:tab w:val="clear" w:pos="1985"/>
        </w:tabs>
        <w:spacing w:before="240" w:after="60" w:line="240" w:lineRule="auto"/>
        <w:ind w:left="851" w:hanging="851"/>
        <w:rPr>
          <w:rFonts w:ascii="Arial" w:hAnsi="Arial" w:cs="Arial"/>
          <w:b w:val="0"/>
          <w:i w:val="0"/>
          <w:color w:val="auto"/>
        </w:rPr>
      </w:pPr>
      <w:bookmarkStart w:id="572" w:name="OLE_LINK689"/>
      <w:bookmarkEnd w:id="571"/>
      <w:r w:rsidRPr="00176D24">
        <w:rPr>
          <w:rFonts w:ascii="Arial" w:hAnsi="Arial" w:cs="Arial"/>
          <w:i w:val="0"/>
          <w:color w:val="auto"/>
        </w:rPr>
        <w:t>Plantation</w:t>
      </w:r>
      <w:r w:rsidRPr="00176D24">
        <w:rPr>
          <w:rFonts w:ascii="Arial" w:hAnsi="Arial" w:cs="Arial"/>
          <w:b w:val="0"/>
          <w:i w:val="0"/>
          <w:color w:val="auto"/>
        </w:rPr>
        <w:t xml:space="preserve"> infrastructure (including tracks) must be designed, located, constructed and maintained to minimise potential adverse impacts on soil and water quality.</w:t>
      </w:r>
      <w:bookmarkEnd w:id="572"/>
    </w:p>
    <w:p w14:paraId="7B65EDAE" w14:textId="4A4D84DC" w:rsidR="004D34DE" w:rsidRPr="00176D24" w:rsidRDefault="004D34DE" w:rsidP="004236B1">
      <w:pPr>
        <w:pStyle w:val="Heading4"/>
        <w:keepNext w:val="0"/>
        <w:keepLines w:val="0"/>
        <w:numPr>
          <w:ilvl w:val="3"/>
          <w:numId w:val="112"/>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The placement of log </w:t>
      </w:r>
      <w:r w:rsidRPr="00176D24">
        <w:rPr>
          <w:rFonts w:ascii="Arial" w:hAnsi="Arial" w:cs="Arial"/>
          <w:i w:val="0"/>
          <w:color w:val="auto"/>
        </w:rPr>
        <w:t xml:space="preserve">landings </w:t>
      </w:r>
      <w:r w:rsidRPr="00176D24">
        <w:rPr>
          <w:rFonts w:ascii="Arial" w:hAnsi="Arial" w:cs="Arial"/>
          <w:b w:val="0"/>
          <w:i w:val="0"/>
          <w:color w:val="auto"/>
        </w:rPr>
        <w:t xml:space="preserve">and dumps must avoid areas that have been excluded from harvesting specifically for the purpose of protecting or managing values such as </w:t>
      </w:r>
      <w:r w:rsidRPr="00176D24">
        <w:rPr>
          <w:rFonts w:ascii="Arial" w:hAnsi="Arial" w:cs="Arial"/>
          <w:i w:val="0"/>
          <w:color w:val="auto"/>
        </w:rPr>
        <w:t>biodiversity</w:t>
      </w:r>
      <w:r w:rsidRPr="00176D24">
        <w:rPr>
          <w:rFonts w:ascii="Arial" w:hAnsi="Arial" w:cs="Arial"/>
          <w:b w:val="0"/>
          <w:i w:val="0"/>
          <w:color w:val="auto"/>
        </w:rPr>
        <w:t xml:space="preserve"> conservation, </w:t>
      </w:r>
      <w:r w:rsidRPr="00176D24">
        <w:rPr>
          <w:rFonts w:ascii="Arial" w:hAnsi="Arial" w:cs="Arial"/>
          <w:i w:val="0"/>
          <w:color w:val="auto"/>
        </w:rPr>
        <w:t>waterways</w:t>
      </w:r>
      <w:r w:rsidR="0068557E">
        <w:rPr>
          <w:rFonts w:ascii="Arial" w:hAnsi="Arial" w:cs="Arial"/>
          <w:i w:val="0"/>
          <w:color w:val="auto"/>
        </w:rPr>
        <w:t>, historic places</w:t>
      </w:r>
      <w:r w:rsidRPr="00176D24">
        <w:rPr>
          <w:rFonts w:ascii="Arial" w:hAnsi="Arial" w:cs="Arial"/>
          <w:b w:val="0"/>
          <w:i w:val="0"/>
          <w:color w:val="auto"/>
        </w:rPr>
        <w:t xml:space="preserve"> or </w:t>
      </w:r>
      <w:r w:rsidR="0068557E" w:rsidRPr="00397E65">
        <w:rPr>
          <w:rFonts w:ascii="Arial" w:hAnsi="Arial" w:cs="Arial"/>
          <w:bCs w:val="0"/>
          <w:i w:val="0"/>
          <w:color w:val="auto"/>
        </w:rPr>
        <w:t xml:space="preserve">Aboriginal </w:t>
      </w:r>
      <w:r w:rsidRPr="00397E65">
        <w:rPr>
          <w:rFonts w:ascii="Arial" w:hAnsi="Arial" w:cs="Arial"/>
          <w:bCs w:val="0"/>
          <w:i w:val="0"/>
          <w:color w:val="auto"/>
        </w:rPr>
        <w:t>cultural heritage.</w:t>
      </w:r>
    </w:p>
    <w:p w14:paraId="105C133E" w14:textId="77777777" w:rsidR="004D34DE" w:rsidRPr="00176D24" w:rsidRDefault="004D34DE" w:rsidP="004236B1">
      <w:pPr>
        <w:pStyle w:val="Heading4"/>
        <w:keepNext w:val="0"/>
        <w:keepLines w:val="0"/>
        <w:numPr>
          <w:ilvl w:val="3"/>
          <w:numId w:val="112"/>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b w:val="0"/>
          <w:i w:val="0"/>
          <w:color w:val="auto"/>
        </w:rPr>
        <w:t xml:space="preserve">The area of log </w:t>
      </w:r>
      <w:r w:rsidRPr="00176D24">
        <w:rPr>
          <w:rFonts w:ascii="Arial" w:hAnsi="Arial" w:cs="Arial"/>
          <w:i w:val="0"/>
          <w:color w:val="auto"/>
        </w:rPr>
        <w:t xml:space="preserve">landings </w:t>
      </w:r>
      <w:r w:rsidRPr="00176D24">
        <w:rPr>
          <w:rFonts w:ascii="Arial" w:hAnsi="Arial" w:cs="Arial"/>
          <w:b w:val="0"/>
          <w:i w:val="0"/>
          <w:color w:val="auto"/>
        </w:rPr>
        <w:t>and log dumps must be minimised without compromising safety.</w:t>
      </w:r>
    </w:p>
    <w:p w14:paraId="375ADBB5" w14:textId="61A930E4" w:rsidR="004D34DE" w:rsidRPr="00176D24" w:rsidRDefault="004D34DE" w:rsidP="004236B1">
      <w:pPr>
        <w:pStyle w:val="Heading4"/>
        <w:keepNext w:val="0"/>
        <w:keepLines w:val="0"/>
        <w:numPr>
          <w:ilvl w:val="3"/>
          <w:numId w:val="112"/>
        </w:numPr>
        <w:tabs>
          <w:tab w:val="clear" w:pos="1418"/>
          <w:tab w:val="clear" w:pos="1701"/>
          <w:tab w:val="clear" w:pos="1985"/>
        </w:tabs>
        <w:spacing w:before="240" w:after="60" w:line="240" w:lineRule="auto"/>
        <w:ind w:left="851" w:hanging="851"/>
        <w:rPr>
          <w:rFonts w:ascii="Arial" w:hAnsi="Arial" w:cs="Arial"/>
          <w:b w:val="0"/>
          <w:i w:val="0"/>
          <w:color w:val="auto"/>
        </w:rPr>
      </w:pPr>
      <w:bookmarkStart w:id="573" w:name="OLE_LINK692"/>
      <w:r w:rsidRPr="00176D24">
        <w:rPr>
          <w:rFonts w:ascii="Arial" w:hAnsi="Arial" w:cs="Arial"/>
          <w:b w:val="0"/>
          <w:i w:val="0"/>
          <w:color w:val="auto"/>
        </w:rPr>
        <w:t xml:space="preserve">All infrastructure must be stabilised and rehabilitated to minimise </w:t>
      </w:r>
      <w:r w:rsidRPr="00176D24">
        <w:rPr>
          <w:rFonts w:ascii="Arial" w:hAnsi="Arial" w:cs="Arial"/>
          <w:i w:val="0"/>
          <w:color w:val="auto"/>
        </w:rPr>
        <w:t>erosion risk</w:t>
      </w:r>
      <w:r w:rsidRPr="00176D24">
        <w:rPr>
          <w:rFonts w:ascii="Arial" w:hAnsi="Arial" w:cs="Arial"/>
          <w:b w:val="0"/>
          <w:i w:val="0"/>
          <w:color w:val="auto"/>
        </w:rPr>
        <w:t xml:space="preserve"> upon completion of </w:t>
      </w:r>
      <w:r w:rsidR="007E09B7" w:rsidRPr="00176D24">
        <w:rPr>
          <w:rFonts w:ascii="Arial" w:hAnsi="Arial" w:cs="Arial"/>
          <w:b w:val="0"/>
          <w:i w:val="0"/>
          <w:color w:val="auto"/>
        </w:rPr>
        <w:t>timber production</w:t>
      </w:r>
      <w:r w:rsidRPr="00176D24">
        <w:rPr>
          <w:rFonts w:ascii="Arial" w:hAnsi="Arial" w:cs="Arial"/>
          <w:b w:val="0"/>
          <w:i w:val="0"/>
          <w:color w:val="auto"/>
        </w:rPr>
        <w:t xml:space="preserve">, where not required for future </w:t>
      </w:r>
      <w:r w:rsidR="007E09B7" w:rsidRPr="00176D24">
        <w:rPr>
          <w:rFonts w:ascii="Arial" w:hAnsi="Arial" w:cs="Arial"/>
          <w:b w:val="0"/>
          <w:i w:val="0"/>
          <w:color w:val="auto"/>
        </w:rPr>
        <w:t>timber production</w:t>
      </w:r>
      <w:r w:rsidRPr="00176D24">
        <w:rPr>
          <w:rFonts w:ascii="Arial" w:hAnsi="Arial" w:cs="Arial"/>
          <w:b w:val="0"/>
          <w:i w:val="0"/>
          <w:color w:val="auto"/>
        </w:rPr>
        <w:t>.</w:t>
      </w:r>
      <w:bookmarkEnd w:id="573"/>
      <w:r w:rsidRPr="00176D24">
        <w:rPr>
          <w:rFonts w:ascii="Arial" w:hAnsi="Arial" w:cs="Arial"/>
          <w:b w:val="0"/>
          <w:i w:val="0"/>
          <w:color w:val="auto"/>
        </w:rPr>
        <w:t xml:space="preserve"> All tracks must be effectively rehabilitated to prevent soil erosion.</w:t>
      </w:r>
    </w:p>
    <w:p w14:paraId="33AB92B6" w14:textId="77777777" w:rsidR="004D34DE" w:rsidRPr="00176D24" w:rsidRDefault="004D34DE" w:rsidP="004236B1">
      <w:pPr>
        <w:pStyle w:val="Heading4"/>
        <w:keepNext w:val="0"/>
        <w:keepLines w:val="0"/>
        <w:numPr>
          <w:ilvl w:val="3"/>
          <w:numId w:val="112"/>
        </w:numPr>
        <w:tabs>
          <w:tab w:val="clear" w:pos="1418"/>
          <w:tab w:val="clear" w:pos="1701"/>
          <w:tab w:val="clear" w:pos="1985"/>
        </w:tabs>
        <w:spacing w:before="240" w:after="60" w:line="240" w:lineRule="auto"/>
        <w:ind w:left="851" w:hanging="851"/>
        <w:rPr>
          <w:rFonts w:ascii="Arial" w:hAnsi="Arial" w:cs="Arial"/>
          <w:b w:val="0"/>
          <w:i w:val="0"/>
          <w:color w:val="auto"/>
        </w:rPr>
      </w:pPr>
      <w:bookmarkStart w:id="574" w:name="OLE_LINK694"/>
      <w:r w:rsidRPr="00176D24">
        <w:rPr>
          <w:rFonts w:ascii="Arial" w:hAnsi="Arial" w:cs="Arial"/>
          <w:i w:val="0"/>
          <w:color w:val="auto"/>
        </w:rPr>
        <w:t>Extraction</w:t>
      </w:r>
      <w:r w:rsidRPr="00176D24">
        <w:rPr>
          <w:rFonts w:ascii="Arial" w:hAnsi="Arial" w:cs="Arial"/>
          <w:b w:val="0"/>
          <w:i w:val="0"/>
          <w:color w:val="auto"/>
        </w:rPr>
        <w:t xml:space="preserve"> and </w:t>
      </w:r>
      <w:r w:rsidRPr="00176D24">
        <w:rPr>
          <w:rFonts w:ascii="Arial" w:hAnsi="Arial" w:cs="Arial"/>
          <w:i w:val="0"/>
          <w:color w:val="auto"/>
        </w:rPr>
        <w:t>forwarding tracks</w:t>
      </w:r>
      <w:r w:rsidRPr="00176D24">
        <w:rPr>
          <w:rFonts w:ascii="Arial" w:hAnsi="Arial" w:cs="Arial"/>
          <w:b w:val="0"/>
          <w:i w:val="0"/>
          <w:color w:val="auto"/>
        </w:rPr>
        <w:t xml:space="preserve"> must be located to minimise potential adverse impact on soil and water quality and maintain effective drainage to prevent soil erosion. They should be placed at the greatest practicable distance from </w:t>
      </w:r>
      <w:r w:rsidRPr="00176D24">
        <w:rPr>
          <w:rFonts w:ascii="Arial" w:hAnsi="Arial" w:cs="Arial"/>
          <w:i w:val="0"/>
          <w:color w:val="auto"/>
        </w:rPr>
        <w:t>waterways</w:t>
      </w:r>
      <w:r w:rsidRPr="00176D24">
        <w:rPr>
          <w:rFonts w:ascii="Arial" w:hAnsi="Arial" w:cs="Arial"/>
          <w:b w:val="0"/>
          <w:i w:val="0"/>
          <w:color w:val="auto"/>
        </w:rPr>
        <w:t>, without compromising safety.</w:t>
      </w:r>
    </w:p>
    <w:p w14:paraId="58280F6E" w14:textId="77777777" w:rsidR="004D34DE" w:rsidRPr="00176D24" w:rsidRDefault="004D34DE" w:rsidP="004236B1">
      <w:pPr>
        <w:pStyle w:val="Heading4"/>
        <w:keepNext w:val="0"/>
        <w:keepLines w:val="0"/>
        <w:numPr>
          <w:ilvl w:val="3"/>
          <w:numId w:val="112"/>
        </w:numPr>
        <w:tabs>
          <w:tab w:val="clear" w:pos="1418"/>
          <w:tab w:val="clear" w:pos="1701"/>
          <w:tab w:val="clear" w:pos="1985"/>
        </w:tabs>
        <w:spacing w:before="240" w:after="60" w:line="240" w:lineRule="auto"/>
        <w:ind w:left="851" w:hanging="851"/>
        <w:rPr>
          <w:rFonts w:ascii="Arial" w:hAnsi="Arial" w:cs="Arial"/>
          <w:b w:val="0"/>
          <w:i w:val="0"/>
          <w:color w:val="auto"/>
        </w:rPr>
      </w:pPr>
      <w:bookmarkStart w:id="575" w:name="OLE_LINK696"/>
      <w:bookmarkEnd w:id="574"/>
      <w:r w:rsidRPr="00176D24">
        <w:rPr>
          <w:rFonts w:ascii="Arial" w:hAnsi="Arial" w:cs="Arial"/>
          <w:b w:val="0"/>
          <w:i w:val="0"/>
          <w:color w:val="auto"/>
        </w:rPr>
        <w:t xml:space="preserve">Tracks must have effective drainage to prevent soil erosion. Cross-drains, where used, must be spaced and angled to prevent surface </w:t>
      </w:r>
      <w:r w:rsidRPr="00397E65">
        <w:rPr>
          <w:rFonts w:ascii="Arial" w:hAnsi="Arial" w:cs="Arial"/>
          <w:i w:val="0"/>
          <w:color w:val="auto"/>
        </w:rPr>
        <w:t>run-off</w:t>
      </w:r>
      <w:r w:rsidRPr="00176D24">
        <w:rPr>
          <w:rFonts w:ascii="Arial" w:hAnsi="Arial" w:cs="Arial"/>
          <w:b w:val="0"/>
          <w:i w:val="0"/>
          <w:color w:val="auto"/>
        </w:rPr>
        <w:t xml:space="preserve"> and subsequent discharge of turbid water into streams or </w:t>
      </w:r>
      <w:r w:rsidRPr="00176D24">
        <w:rPr>
          <w:rFonts w:ascii="Arial" w:hAnsi="Arial" w:cs="Arial"/>
          <w:i w:val="0"/>
          <w:color w:val="auto"/>
        </w:rPr>
        <w:t>drainage lines</w:t>
      </w:r>
      <w:r w:rsidRPr="00176D24">
        <w:rPr>
          <w:rFonts w:ascii="Arial" w:hAnsi="Arial" w:cs="Arial"/>
          <w:b w:val="0"/>
          <w:i w:val="0"/>
          <w:color w:val="auto"/>
        </w:rPr>
        <w:t>.</w:t>
      </w:r>
    </w:p>
    <w:p w14:paraId="13E4DB76" w14:textId="77777777" w:rsidR="004D34DE" w:rsidRPr="00176D24" w:rsidRDefault="004D34DE" w:rsidP="004236B1">
      <w:pPr>
        <w:pStyle w:val="Heading4"/>
        <w:keepNext w:val="0"/>
        <w:keepLines w:val="0"/>
        <w:numPr>
          <w:ilvl w:val="3"/>
          <w:numId w:val="112"/>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i w:val="0"/>
          <w:color w:val="auto"/>
        </w:rPr>
        <w:t>Snigging</w:t>
      </w:r>
      <w:r w:rsidRPr="00176D24">
        <w:rPr>
          <w:rFonts w:ascii="Arial" w:hAnsi="Arial" w:cs="Arial"/>
          <w:b w:val="0"/>
          <w:i w:val="0"/>
          <w:color w:val="auto"/>
        </w:rPr>
        <w:t xml:space="preserve"> and </w:t>
      </w:r>
      <w:r w:rsidRPr="00176D24">
        <w:rPr>
          <w:rFonts w:ascii="Arial" w:hAnsi="Arial" w:cs="Arial"/>
          <w:i w:val="0"/>
          <w:color w:val="auto"/>
        </w:rPr>
        <w:t>forwarding tracks</w:t>
      </w:r>
      <w:r w:rsidRPr="00176D24">
        <w:rPr>
          <w:rFonts w:ascii="Arial" w:hAnsi="Arial" w:cs="Arial"/>
          <w:b w:val="0"/>
          <w:i w:val="0"/>
          <w:color w:val="auto"/>
        </w:rPr>
        <w:t xml:space="preserve"> must not be bladed off where this would result in an adverse impact on water quality or the loss of topsoil from the site. </w:t>
      </w:r>
    </w:p>
    <w:p w14:paraId="4DC3F1F1" w14:textId="77777777" w:rsidR="004D34DE" w:rsidRPr="00176D24" w:rsidRDefault="004D34DE" w:rsidP="004236B1">
      <w:pPr>
        <w:pStyle w:val="Heading3"/>
        <w:keepNext w:val="0"/>
        <w:keepLines w:val="0"/>
        <w:numPr>
          <w:ilvl w:val="2"/>
          <w:numId w:val="113"/>
        </w:numPr>
        <w:tabs>
          <w:tab w:val="clear" w:pos="1418"/>
          <w:tab w:val="clear" w:pos="1701"/>
          <w:tab w:val="clear" w:pos="1985"/>
        </w:tabs>
        <w:spacing w:before="380" w:after="80" w:line="240" w:lineRule="auto"/>
        <w:ind w:left="851" w:hanging="851"/>
        <w:rPr>
          <w:rFonts w:ascii="Arial" w:hAnsi="Arial"/>
        </w:rPr>
      </w:pPr>
      <w:bookmarkStart w:id="576" w:name="_Toc124245408"/>
      <w:bookmarkStart w:id="577" w:name="_Toc358295291"/>
      <w:bookmarkStart w:id="578" w:name="_Toc394304103"/>
      <w:bookmarkStart w:id="579" w:name="_Toc86406515"/>
      <w:bookmarkStart w:id="580" w:name="_Toc94176544"/>
      <w:bookmarkEnd w:id="575"/>
      <w:r w:rsidRPr="00176D24">
        <w:rPr>
          <w:rFonts w:ascii="Arial" w:hAnsi="Arial"/>
        </w:rPr>
        <w:t>Operational Restrictions</w:t>
      </w:r>
      <w:bookmarkEnd w:id="576"/>
      <w:bookmarkEnd w:id="577"/>
      <w:bookmarkEnd w:id="578"/>
      <w:bookmarkEnd w:id="579"/>
      <w:bookmarkEnd w:id="580"/>
    </w:p>
    <w:p w14:paraId="71258D9A"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Operational Goal</w:t>
      </w:r>
    </w:p>
    <w:p w14:paraId="48B65218" w14:textId="3A8C5C64" w:rsidR="004D34DE" w:rsidRPr="00176D24" w:rsidRDefault="004D34DE" w:rsidP="00E4729C">
      <w:pPr>
        <w:pStyle w:val="Heading4"/>
        <w:keepNext w:val="0"/>
        <w:spacing w:before="60" w:after="120" w:line="280" w:lineRule="atLeast"/>
        <w:rPr>
          <w:rFonts w:ascii="Arial" w:hAnsi="Arial" w:cs="Arial"/>
          <w:b w:val="0"/>
          <w:i w:val="0"/>
          <w:color w:val="auto"/>
        </w:rPr>
      </w:pPr>
      <w:r w:rsidRPr="00176D24">
        <w:rPr>
          <w:rFonts w:ascii="Arial" w:hAnsi="Arial" w:cs="Arial"/>
          <w:b w:val="0"/>
          <w:i w:val="0"/>
          <w:color w:val="auto"/>
        </w:rPr>
        <w:t xml:space="preserve">During or following wet weather conditions, </w:t>
      </w:r>
      <w:r w:rsidRPr="00176D24">
        <w:rPr>
          <w:rFonts w:ascii="Arial" w:hAnsi="Arial" w:cs="Arial"/>
          <w:i w:val="0"/>
          <w:color w:val="auto"/>
        </w:rPr>
        <w:t xml:space="preserve">timber </w:t>
      </w:r>
      <w:r w:rsidR="004236B1" w:rsidRPr="00176D24">
        <w:rPr>
          <w:rFonts w:ascii="Arial" w:hAnsi="Arial" w:cs="Arial"/>
          <w:i w:val="0"/>
          <w:color w:val="auto"/>
        </w:rPr>
        <w:t>harvesting operations</w:t>
      </w:r>
      <w:r w:rsidRPr="00176D24">
        <w:rPr>
          <w:rFonts w:ascii="Arial" w:hAnsi="Arial" w:cs="Arial"/>
          <w:b w:val="0"/>
          <w:i w:val="0"/>
          <w:color w:val="auto"/>
        </w:rPr>
        <w:t xml:space="preserve"> </w:t>
      </w:r>
      <w:r w:rsidR="004236B1" w:rsidRPr="00176D24">
        <w:rPr>
          <w:rFonts w:ascii="Arial" w:hAnsi="Arial" w:cs="Arial"/>
          <w:b w:val="0"/>
          <w:i w:val="0"/>
          <w:color w:val="auto"/>
        </w:rPr>
        <w:t>are</w:t>
      </w:r>
      <w:r w:rsidRPr="00176D24">
        <w:rPr>
          <w:rFonts w:ascii="Arial" w:hAnsi="Arial" w:cs="Arial"/>
          <w:b w:val="0"/>
          <w:i w:val="0"/>
          <w:color w:val="auto"/>
        </w:rPr>
        <w:t xml:space="preserve"> modified or where necessary suspended to minimise risks to soil and water quality values.</w:t>
      </w:r>
    </w:p>
    <w:p w14:paraId="15783405" w14:textId="77777777" w:rsidR="004D34DE" w:rsidRPr="00176D24" w:rsidRDefault="004D34DE" w:rsidP="007E3BC1">
      <w:pPr>
        <w:pStyle w:val="bs"/>
        <w:ind w:left="1134" w:hanging="1134"/>
        <w:rPr>
          <w:rFonts w:ascii="Arial" w:hAnsi="Arial" w:cs="Arial"/>
          <w:color w:val="797391" w:themeColor="accent6"/>
        </w:rPr>
      </w:pPr>
      <w:r w:rsidRPr="00176D24">
        <w:rPr>
          <w:rFonts w:ascii="Arial" w:hAnsi="Arial" w:cs="Arial"/>
          <w:color w:val="797391" w:themeColor="accent6"/>
        </w:rPr>
        <w:t xml:space="preserve">Mandatory Actions </w:t>
      </w:r>
    </w:p>
    <w:p w14:paraId="3F705A5D" w14:textId="447CB587" w:rsidR="004D34DE" w:rsidRPr="00176D24" w:rsidRDefault="00D868BA" w:rsidP="004236B1">
      <w:pPr>
        <w:pStyle w:val="Heading4"/>
        <w:keepNext w:val="0"/>
        <w:keepLines w:val="0"/>
        <w:numPr>
          <w:ilvl w:val="3"/>
          <w:numId w:val="114"/>
        </w:numPr>
        <w:tabs>
          <w:tab w:val="clear" w:pos="1418"/>
          <w:tab w:val="clear" w:pos="1701"/>
          <w:tab w:val="clear" w:pos="1985"/>
        </w:tabs>
        <w:spacing w:before="240" w:after="60" w:line="240" w:lineRule="auto"/>
        <w:ind w:left="851" w:hanging="851"/>
        <w:rPr>
          <w:rFonts w:ascii="Arial" w:hAnsi="Arial" w:cs="Arial"/>
          <w:b w:val="0"/>
          <w:i w:val="0"/>
          <w:color w:val="auto"/>
        </w:rPr>
      </w:pPr>
      <w:r w:rsidRPr="00176D24">
        <w:rPr>
          <w:rFonts w:ascii="Arial" w:hAnsi="Arial" w:cs="Arial"/>
          <w:i w:val="0"/>
          <w:color w:val="auto"/>
        </w:rPr>
        <w:t>Timber h</w:t>
      </w:r>
      <w:r w:rsidR="004D34DE" w:rsidRPr="00176D24">
        <w:rPr>
          <w:rFonts w:ascii="Arial" w:hAnsi="Arial" w:cs="Arial"/>
          <w:i w:val="0"/>
          <w:color w:val="auto"/>
        </w:rPr>
        <w:t>arvesting operations</w:t>
      </w:r>
      <w:r w:rsidR="004D34DE" w:rsidRPr="00176D24">
        <w:rPr>
          <w:rFonts w:ascii="Arial" w:hAnsi="Arial" w:cs="Arial"/>
          <w:b w:val="0"/>
          <w:i w:val="0"/>
          <w:color w:val="auto"/>
        </w:rPr>
        <w:t xml:space="preserve"> must be restricted or stopped where there is a risk to soil and water quality values during or following wet weather conditions.</w:t>
      </w:r>
    </w:p>
    <w:p w14:paraId="5447849D" w14:textId="77777777" w:rsidR="004D34DE" w:rsidRPr="00176D24" w:rsidRDefault="004D34DE" w:rsidP="004236B1">
      <w:pPr>
        <w:pStyle w:val="Heading4"/>
        <w:keepNext w:val="0"/>
        <w:keepLines w:val="0"/>
        <w:numPr>
          <w:ilvl w:val="3"/>
          <w:numId w:val="114"/>
        </w:numPr>
        <w:tabs>
          <w:tab w:val="clear" w:pos="1418"/>
          <w:tab w:val="clear" w:pos="1701"/>
          <w:tab w:val="clear" w:pos="1985"/>
        </w:tabs>
        <w:spacing w:before="240" w:after="60" w:line="240" w:lineRule="auto"/>
        <w:ind w:left="851" w:hanging="851"/>
        <w:rPr>
          <w:rFonts w:ascii="Arial" w:hAnsi="Arial" w:cs="Arial"/>
          <w:b w:val="0"/>
          <w:i w:val="0"/>
          <w:color w:val="auto"/>
        </w:rPr>
      </w:pPr>
      <w:r w:rsidRPr="00397E65">
        <w:rPr>
          <w:rFonts w:ascii="Arial" w:hAnsi="Arial" w:cs="Arial"/>
          <w:i w:val="0"/>
          <w:color w:val="auto"/>
        </w:rPr>
        <w:t>Extraction</w:t>
      </w:r>
      <w:r w:rsidRPr="00176D24">
        <w:rPr>
          <w:rFonts w:ascii="Arial" w:hAnsi="Arial" w:cs="Arial"/>
          <w:b w:val="0"/>
          <w:i w:val="0"/>
          <w:color w:val="auto"/>
        </w:rPr>
        <w:t xml:space="preserve">, </w:t>
      </w:r>
      <w:r w:rsidRPr="00176D24">
        <w:rPr>
          <w:rFonts w:ascii="Arial" w:hAnsi="Arial" w:cs="Arial"/>
          <w:i w:val="0"/>
          <w:color w:val="auto"/>
        </w:rPr>
        <w:t>forwarding</w:t>
      </w:r>
      <w:r w:rsidRPr="00176D24">
        <w:rPr>
          <w:rFonts w:ascii="Arial" w:hAnsi="Arial" w:cs="Arial"/>
          <w:b w:val="0"/>
          <w:i w:val="0"/>
          <w:color w:val="auto"/>
        </w:rPr>
        <w:t xml:space="preserve"> and </w:t>
      </w:r>
      <w:r w:rsidRPr="00176D24">
        <w:rPr>
          <w:rFonts w:ascii="Arial" w:hAnsi="Arial" w:cs="Arial"/>
          <w:i w:val="0"/>
          <w:color w:val="auto"/>
        </w:rPr>
        <w:t>haulage</w:t>
      </w:r>
      <w:r w:rsidRPr="00176D24">
        <w:rPr>
          <w:rFonts w:ascii="Arial" w:hAnsi="Arial" w:cs="Arial"/>
          <w:b w:val="0"/>
          <w:i w:val="0"/>
          <w:color w:val="auto"/>
        </w:rPr>
        <w:t xml:space="preserve"> must be suspended when water begins to flow along tracks, except where appropriate preventive actions have been taken to address risks to off-site water quality.</w:t>
      </w:r>
    </w:p>
    <w:p w14:paraId="7C9F81A3" w14:textId="77777777" w:rsidR="006E2DB4" w:rsidRPr="00176D24" w:rsidRDefault="006E2DB4" w:rsidP="004D34DE">
      <w:pPr>
        <w:pStyle w:val="Heading1"/>
        <w:ind w:left="432"/>
        <w:rPr>
          <w:rFonts w:ascii="Arial" w:hAnsi="Arial"/>
          <w:color w:val="797391" w:themeColor="accent6"/>
          <w:szCs w:val="40"/>
        </w:rPr>
        <w:sectPr w:rsidR="006E2DB4" w:rsidRPr="00176D24" w:rsidSect="00E94527">
          <w:pgSz w:w="11907" w:h="16840" w:code="9"/>
          <w:pgMar w:top="1134" w:right="1134" w:bottom="1134" w:left="1134" w:header="283" w:footer="283" w:gutter="0"/>
          <w:cols w:space="720"/>
          <w:docGrid w:linePitch="360"/>
        </w:sectPr>
      </w:pPr>
      <w:bookmarkStart w:id="581" w:name="_Toc160442965"/>
      <w:bookmarkStart w:id="582" w:name="_Toc394304104"/>
      <w:bookmarkStart w:id="583" w:name="_Toc535628729"/>
      <w:bookmarkStart w:id="584" w:name="_Toc13288203"/>
      <w:bookmarkStart w:id="585" w:name="_Toc13320843"/>
      <w:bookmarkStart w:id="586" w:name="_Toc13320844"/>
      <w:bookmarkStart w:id="587" w:name="_Toc13321317"/>
      <w:bookmarkStart w:id="588" w:name="_Toc13321318"/>
      <w:bookmarkStart w:id="589" w:name="_Toc13321370"/>
      <w:bookmarkStart w:id="590" w:name="_Toc13321371"/>
      <w:bookmarkStart w:id="591" w:name="_Toc13321406"/>
      <w:bookmarkStart w:id="592" w:name="_Toc13321407"/>
      <w:bookmarkEnd w:id="268"/>
    </w:p>
    <w:p w14:paraId="671A2D67" w14:textId="50BCF8BE" w:rsidR="004D34DE" w:rsidRPr="00176D24" w:rsidRDefault="004D34DE" w:rsidP="00A44A5D">
      <w:pPr>
        <w:pStyle w:val="Heading1"/>
        <w:rPr>
          <w:rFonts w:ascii="Arial" w:hAnsi="Arial"/>
          <w:color w:val="00B2A9" w:themeColor="accent1"/>
          <w:szCs w:val="40"/>
        </w:rPr>
      </w:pPr>
      <w:bookmarkStart w:id="593" w:name="_Toc86406516"/>
      <w:bookmarkStart w:id="594" w:name="_Toc94176545"/>
      <w:r w:rsidRPr="00176D24">
        <w:rPr>
          <w:rFonts w:ascii="Arial" w:hAnsi="Arial"/>
          <w:color w:val="00B2A9" w:themeColor="accent1"/>
          <w:szCs w:val="40"/>
        </w:rPr>
        <w:lastRenderedPageBreak/>
        <w:t>Appendix A</w:t>
      </w:r>
      <w:bookmarkEnd w:id="581"/>
      <w:bookmarkEnd w:id="582"/>
      <w:bookmarkEnd w:id="593"/>
      <w:bookmarkEnd w:id="594"/>
    </w:p>
    <w:bookmarkEnd w:id="583"/>
    <w:bookmarkEnd w:id="584"/>
    <w:bookmarkEnd w:id="585"/>
    <w:bookmarkEnd w:id="586"/>
    <w:bookmarkEnd w:id="587"/>
    <w:bookmarkEnd w:id="588"/>
    <w:bookmarkEnd w:id="589"/>
    <w:bookmarkEnd w:id="590"/>
    <w:bookmarkEnd w:id="591"/>
    <w:bookmarkEnd w:id="592"/>
    <w:p w14:paraId="61DD034F" w14:textId="77777777" w:rsidR="006F6BD6" w:rsidRPr="00176D24" w:rsidRDefault="004D34DE" w:rsidP="00FB5FBE">
      <w:pPr>
        <w:spacing w:after="160" w:line="259" w:lineRule="auto"/>
        <w:ind w:right="425"/>
        <w:jc w:val="left"/>
        <w:rPr>
          <w:rFonts w:ascii="Arial" w:hAnsi="Arial"/>
          <w:b/>
          <w:color w:val="auto"/>
          <w:sz w:val="24"/>
          <w:szCs w:val="40"/>
        </w:rPr>
      </w:pPr>
      <w:r w:rsidRPr="00176D24">
        <w:rPr>
          <w:rFonts w:ascii="Arial" w:hAnsi="Arial"/>
          <w:b/>
          <w:color w:val="auto"/>
          <w:sz w:val="24"/>
          <w:szCs w:val="40"/>
        </w:rPr>
        <w:t>Legislation, Regulations and Policies applying to timber harvesting operations on State forest and private land in Victoria.</w:t>
      </w:r>
      <w:r w:rsidR="00643EAC" w:rsidRPr="00176D24">
        <w:rPr>
          <w:rFonts w:ascii="Arial" w:hAnsi="Arial"/>
          <w:b/>
          <w:color w:val="auto"/>
          <w:sz w:val="24"/>
          <w:szCs w:val="40"/>
        </w:rPr>
        <w:t xml:space="preserve"> </w:t>
      </w:r>
    </w:p>
    <w:p w14:paraId="724CC060" w14:textId="327A5ACB" w:rsidR="004D34DE" w:rsidRPr="00176D24" w:rsidRDefault="00643EAC" w:rsidP="00FB5FBE">
      <w:pPr>
        <w:spacing w:after="160" w:line="259" w:lineRule="auto"/>
        <w:ind w:right="425"/>
        <w:jc w:val="left"/>
        <w:rPr>
          <w:rFonts w:ascii="Arial" w:hAnsi="Arial"/>
          <w:color w:val="auto"/>
          <w:szCs w:val="40"/>
        </w:rPr>
      </w:pPr>
      <w:r w:rsidRPr="00176D24">
        <w:rPr>
          <w:rFonts w:ascii="Arial" w:hAnsi="Arial"/>
          <w:color w:val="auto"/>
          <w:szCs w:val="40"/>
        </w:rPr>
        <w:t>Appendix A provides a list of legislation, regulations and policies applying to timber harvesting</w:t>
      </w:r>
      <w:r w:rsidR="009E30C8" w:rsidRPr="00176D24">
        <w:rPr>
          <w:rFonts w:ascii="Arial" w:hAnsi="Arial"/>
          <w:color w:val="auto"/>
          <w:szCs w:val="40"/>
        </w:rPr>
        <w:t xml:space="preserve"> </w:t>
      </w:r>
      <w:r w:rsidRPr="00176D24">
        <w:rPr>
          <w:rFonts w:ascii="Arial" w:hAnsi="Arial"/>
          <w:color w:val="auto"/>
          <w:szCs w:val="40"/>
        </w:rPr>
        <w:t>operations that are in addition to the Code. Appendix A is not an exhaustive list.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3"/>
        <w:gridCol w:w="1418"/>
        <w:gridCol w:w="1419"/>
      </w:tblGrid>
      <w:tr w:rsidR="00643EAC" w:rsidRPr="00176D24" w14:paraId="59526415" w14:textId="77777777" w:rsidTr="00644B52">
        <w:tc>
          <w:tcPr>
            <w:tcW w:w="6523" w:type="dxa"/>
            <w:tcBorders>
              <w:top w:val="single" w:sz="4" w:space="0" w:color="auto"/>
              <w:left w:val="single" w:sz="4" w:space="0" w:color="auto"/>
              <w:bottom w:val="single" w:sz="4" w:space="0" w:color="auto"/>
              <w:right w:val="single" w:sz="4" w:space="0" w:color="auto"/>
            </w:tcBorders>
            <w:shd w:val="clear" w:color="auto" w:fill="C0C0C0"/>
            <w:hideMark/>
          </w:tcPr>
          <w:p w14:paraId="0054DC4A" w14:textId="16CDAD73" w:rsidR="00643EAC" w:rsidRPr="00176D24" w:rsidRDefault="00643EAC" w:rsidP="00643EAC">
            <w:pPr>
              <w:spacing w:before="60" w:after="60"/>
              <w:rPr>
                <w:rFonts w:cstheme="minorHAnsi"/>
                <w:b/>
              </w:rPr>
            </w:pPr>
            <w:r w:rsidRPr="00176D24">
              <w:rPr>
                <w:rFonts w:cstheme="minorHAnsi"/>
                <w:b/>
              </w:rPr>
              <w:br w:type="page"/>
              <w:t xml:space="preserve">Commonwealth </w:t>
            </w:r>
            <w:r w:rsidR="00146531" w:rsidRPr="00176D24">
              <w:rPr>
                <w:rFonts w:cstheme="minorHAnsi"/>
                <w:b/>
              </w:rPr>
              <w:t>l</w:t>
            </w:r>
            <w:r w:rsidRPr="00176D24">
              <w:rPr>
                <w:rFonts w:cstheme="minorHAnsi"/>
                <w:b/>
              </w:rPr>
              <w:t>egislation</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293A99F" w14:textId="77777777" w:rsidR="00643EAC" w:rsidRPr="00176D24" w:rsidRDefault="00643EAC" w:rsidP="00644B52">
            <w:pPr>
              <w:spacing w:before="60" w:after="60"/>
              <w:jc w:val="center"/>
              <w:rPr>
                <w:rFonts w:cstheme="minorHAnsi"/>
                <w:b/>
              </w:rPr>
            </w:pPr>
            <w:r w:rsidRPr="00176D24">
              <w:rPr>
                <w:rFonts w:cstheme="minorHAnsi"/>
                <w:b/>
              </w:rPr>
              <w:t>Public</w:t>
            </w:r>
          </w:p>
        </w:tc>
        <w:tc>
          <w:tcPr>
            <w:tcW w:w="1419" w:type="dxa"/>
            <w:tcBorders>
              <w:top w:val="single" w:sz="4" w:space="0" w:color="auto"/>
              <w:left w:val="single" w:sz="4" w:space="0" w:color="auto"/>
              <w:bottom w:val="single" w:sz="4" w:space="0" w:color="auto"/>
              <w:right w:val="single" w:sz="4" w:space="0" w:color="auto"/>
            </w:tcBorders>
            <w:shd w:val="clear" w:color="auto" w:fill="C0C0C0"/>
            <w:hideMark/>
          </w:tcPr>
          <w:p w14:paraId="05DF0F16" w14:textId="7CB3EB3B" w:rsidR="00643EAC" w:rsidRPr="00176D24" w:rsidRDefault="00643EAC" w:rsidP="00644B52">
            <w:pPr>
              <w:spacing w:before="60" w:after="60"/>
              <w:jc w:val="center"/>
              <w:rPr>
                <w:rFonts w:cstheme="minorHAnsi"/>
                <w:b/>
              </w:rPr>
            </w:pPr>
            <w:r w:rsidRPr="00176D24">
              <w:rPr>
                <w:rFonts w:cstheme="minorHAnsi"/>
                <w:b/>
              </w:rPr>
              <w:t>Private</w:t>
            </w:r>
          </w:p>
        </w:tc>
      </w:tr>
      <w:tr w:rsidR="00643EAC" w:rsidRPr="00176D24" w14:paraId="0B1083D3" w14:textId="77777777" w:rsidTr="00644B52">
        <w:tc>
          <w:tcPr>
            <w:tcW w:w="6523" w:type="dxa"/>
            <w:tcBorders>
              <w:top w:val="single" w:sz="4" w:space="0" w:color="auto"/>
              <w:left w:val="single" w:sz="4" w:space="0" w:color="auto"/>
              <w:bottom w:val="single" w:sz="4" w:space="0" w:color="auto"/>
              <w:right w:val="single" w:sz="4" w:space="0" w:color="auto"/>
            </w:tcBorders>
            <w:hideMark/>
          </w:tcPr>
          <w:p w14:paraId="48D65019" w14:textId="77777777" w:rsidR="00643EAC" w:rsidRPr="00176D24" w:rsidRDefault="00643EAC" w:rsidP="00643EAC">
            <w:pPr>
              <w:spacing w:before="60" w:after="60"/>
              <w:rPr>
                <w:rFonts w:cstheme="minorHAnsi"/>
                <w:i/>
              </w:rPr>
            </w:pPr>
            <w:r w:rsidRPr="00176D24">
              <w:rPr>
                <w:rFonts w:cstheme="minorHAnsi"/>
                <w:i/>
              </w:rPr>
              <w:t>Aboriginal and Torres Strait Islander Heritage Protection Act 1984</w:t>
            </w:r>
          </w:p>
        </w:tc>
        <w:tc>
          <w:tcPr>
            <w:tcW w:w="1418" w:type="dxa"/>
            <w:tcBorders>
              <w:top w:val="single" w:sz="4" w:space="0" w:color="auto"/>
              <w:left w:val="single" w:sz="4" w:space="0" w:color="auto"/>
              <w:bottom w:val="single" w:sz="4" w:space="0" w:color="auto"/>
              <w:right w:val="single" w:sz="4" w:space="0" w:color="auto"/>
            </w:tcBorders>
            <w:hideMark/>
          </w:tcPr>
          <w:p w14:paraId="60CB9A15" w14:textId="77777777" w:rsidR="00643EAC" w:rsidRPr="00176D24" w:rsidRDefault="00643EAC" w:rsidP="00644B52">
            <w:pPr>
              <w:spacing w:before="60" w:after="60"/>
              <w:jc w:val="center"/>
              <w:rPr>
                <w:rFonts w:cstheme="minorHAnsi"/>
              </w:rPr>
            </w:pPr>
            <w:r w:rsidRPr="00176D24">
              <w:rPr>
                <w:rFonts w:cstheme="minorHAnsi"/>
              </w:rPr>
              <w:t>Y</w:t>
            </w:r>
          </w:p>
        </w:tc>
        <w:tc>
          <w:tcPr>
            <w:tcW w:w="1419" w:type="dxa"/>
            <w:tcBorders>
              <w:top w:val="single" w:sz="4" w:space="0" w:color="auto"/>
              <w:left w:val="single" w:sz="4" w:space="0" w:color="auto"/>
              <w:bottom w:val="single" w:sz="4" w:space="0" w:color="auto"/>
              <w:right w:val="single" w:sz="4" w:space="0" w:color="auto"/>
            </w:tcBorders>
            <w:hideMark/>
          </w:tcPr>
          <w:p w14:paraId="7DE31102" w14:textId="77777777" w:rsidR="00643EAC" w:rsidRPr="00176D24" w:rsidRDefault="00643EAC" w:rsidP="00644B52">
            <w:pPr>
              <w:spacing w:before="60" w:after="60"/>
              <w:jc w:val="center"/>
              <w:rPr>
                <w:rFonts w:cstheme="minorHAnsi"/>
              </w:rPr>
            </w:pPr>
            <w:r w:rsidRPr="00176D24">
              <w:rPr>
                <w:rFonts w:cstheme="minorHAnsi"/>
              </w:rPr>
              <w:t>Y</w:t>
            </w:r>
          </w:p>
        </w:tc>
      </w:tr>
      <w:tr w:rsidR="00643EAC" w:rsidRPr="00176D24" w14:paraId="3CD1F8EA" w14:textId="77777777" w:rsidTr="00644B52">
        <w:tc>
          <w:tcPr>
            <w:tcW w:w="6523" w:type="dxa"/>
            <w:tcBorders>
              <w:top w:val="single" w:sz="4" w:space="0" w:color="auto"/>
              <w:left w:val="single" w:sz="4" w:space="0" w:color="auto"/>
              <w:bottom w:val="single" w:sz="4" w:space="0" w:color="auto"/>
              <w:right w:val="single" w:sz="4" w:space="0" w:color="auto"/>
            </w:tcBorders>
            <w:hideMark/>
          </w:tcPr>
          <w:p w14:paraId="139DE024" w14:textId="77777777" w:rsidR="00643EAC" w:rsidRPr="00176D24" w:rsidRDefault="00643EAC" w:rsidP="00643EAC">
            <w:pPr>
              <w:spacing w:before="60" w:after="60"/>
              <w:rPr>
                <w:rFonts w:cstheme="minorHAnsi"/>
                <w:i/>
              </w:rPr>
            </w:pPr>
            <w:r w:rsidRPr="00176D24">
              <w:rPr>
                <w:rFonts w:cstheme="minorHAnsi"/>
                <w:i/>
              </w:rPr>
              <w:t>Agricultural and Veterinary Chemicals Act 1994</w:t>
            </w:r>
          </w:p>
        </w:tc>
        <w:tc>
          <w:tcPr>
            <w:tcW w:w="1418" w:type="dxa"/>
            <w:tcBorders>
              <w:top w:val="single" w:sz="4" w:space="0" w:color="auto"/>
              <w:left w:val="single" w:sz="4" w:space="0" w:color="auto"/>
              <w:bottom w:val="single" w:sz="4" w:space="0" w:color="auto"/>
              <w:right w:val="single" w:sz="4" w:space="0" w:color="auto"/>
            </w:tcBorders>
            <w:hideMark/>
          </w:tcPr>
          <w:p w14:paraId="2AAC782E" w14:textId="77777777" w:rsidR="00643EAC" w:rsidRPr="00176D24" w:rsidRDefault="00643EAC" w:rsidP="00644B52">
            <w:pPr>
              <w:spacing w:before="60" w:after="60"/>
              <w:jc w:val="center"/>
              <w:rPr>
                <w:rFonts w:cstheme="minorHAnsi"/>
              </w:rPr>
            </w:pPr>
            <w:r w:rsidRPr="00176D24">
              <w:rPr>
                <w:rFonts w:cstheme="minorHAnsi"/>
              </w:rPr>
              <w:t>Y</w:t>
            </w:r>
          </w:p>
        </w:tc>
        <w:tc>
          <w:tcPr>
            <w:tcW w:w="1419" w:type="dxa"/>
            <w:tcBorders>
              <w:top w:val="single" w:sz="4" w:space="0" w:color="auto"/>
              <w:left w:val="single" w:sz="4" w:space="0" w:color="auto"/>
              <w:bottom w:val="single" w:sz="4" w:space="0" w:color="auto"/>
              <w:right w:val="single" w:sz="4" w:space="0" w:color="auto"/>
            </w:tcBorders>
            <w:hideMark/>
          </w:tcPr>
          <w:p w14:paraId="358B51E8" w14:textId="77777777" w:rsidR="00643EAC" w:rsidRPr="00176D24" w:rsidRDefault="00643EAC" w:rsidP="00644B52">
            <w:pPr>
              <w:spacing w:before="60" w:after="60"/>
              <w:jc w:val="center"/>
              <w:rPr>
                <w:rFonts w:cstheme="minorHAnsi"/>
              </w:rPr>
            </w:pPr>
            <w:r w:rsidRPr="00176D24">
              <w:rPr>
                <w:rFonts w:cstheme="minorHAnsi"/>
              </w:rPr>
              <w:t>Y</w:t>
            </w:r>
          </w:p>
        </w:tc>
      </w:tr>
      <w:tr w:rsidR="00643EAC" w:rsidRPr="00176D24" w14:paraId="5AFC6D57" w14:textId="77777777" w:rsidTr="00644B52">
        <w:tc>
          <w:tcPr>
            <w:tcW w:w="6523" w:type="dxa"/>
            <w:tcBorders>
              <w:top w:val="single" w:sz="4" w:space="0" w:color="auto"/>
              <w:left w:val="single" w:sz="4" w:space="0" w:color="auto"/>
              <w:bottom w:val="single" w:sz="4" w:space="0" w:color="auto"/>
              <w:right w:val="single" w:sz="4" w:space="0" w:color="auto"/>
            </w:tcBorders>
            <w:hideMark/>
          </w:tcPr>
          <w:p w14:paraId="5E46F55C" w14:textId="77777777" w:rsidR="00643EAC" w:rsidRPr="00176D24" w:rsidRDefault="00643EAC" w:rsidP="00643EAC">
            <w:pPr>
              <w:spacing w:before="60" w:after="60"/>
              <w:rPr>
                <w:rFonts w:cstheme="minorHAnsi"/>
                <w:i/>
              </w:rPr>
            </w:pPr>
            <w:r w:rsidRPr="00176D24">
              <w:rPr>
                <w:rFonts w:cstheme="minorHAnsi"/>
                <w:i/>
              </w:rPr>
              <w:t>Australian Heritage Council Act 2003</w:t>
            </w:r>
          </w:p>
        </w:tc>
        <w:tc>
          <w:tcPr>
            <w:tcW w:w="1418" w:type="dxa"/>
            <w:tcBorders>
              <w:top w:val="single" w:sz="4" w:space="0" w:color="auto"/>
              <w:left w:val="single" w:sz="4" w:space="0" w:color="auto"/>
              <w:bottom w:val="single" w:sz="4" w:space="0" w:color="auto"/>
              <w:right w:val="single" w:sz="4" w:space="0" w:color="auto"/>
            </w:tcBorders>
            <w:hideMark/>
          </w:tcPr>
          <w:p w14:paraId="633FA7C8" w14:textId="77777777" w:rsidR="00643EAC" w:rsidRPr="00176D24" w:rsidRDefault="00643EAC" w:rsidP="004A446A">
            <w:pPr>
              <w:spacing w:before="60" w:after="60"/>
              <w:jc w:val="center"/>
              <w:rPr>
                <w:rFonts w:cstheme="minorHAnsi"/>
              </w:rPr>
            </w:pPr>
            <w:r w:rsidRPr="00176D24">
              <w:rPr>
                <w:rFonts w:cstheme="minorHAnsi"/>
              </w:rPr>
              <w:t>Y</w:t>
            </w:r>
          </w:p>
        </w:tc>
        <w:tc>
          <w:tcPr>
            <w:tcW w:w="1419" w:type="dxa"/>
            <w:tcBorders>
              <w:top w:val="single" w:sz="4" w:space="0" w:color="auto"/>
              <w:left w:val="single" w:sz="4" w:space="0" w:color="auto"/>
              <w:bottom w:val="single" w:sz="4" w:space="0" w:color="auto"/>
              <w:right w:val="single" w:sz="4" w:space="0" w:color="auto"/>
            </w:tcBorders>
            <w:hideMark/>
          </w:tcPr>
          <w:p w14:paraId="1C1489F0" w14:textId="77777777" w:rsidR="00643EAC" w:rsidRPr="00176D24" w:rsidRDefault="00643EAC" w:rsidP="004A446A">
            <w:pPr>
              <w:spacing w:before="60" w:after="60"/>
              <w:jc w:val="center"/>
              <w:rPr>
                <w:rFonts w:cstheme="minorHAnsi"/>
              </w:rPr>
            </w:pPr>
            <w:r w:rsidRPr="00176D24">
              <w:rPr>
                <w:rFonts w:cstheme="minorHAnsi"/>
              </w:rPr>
              <w:t>Y</w:t>
            </w:r>
          </w:p>
        </w:tc>
      </w:tr>
      <w:tr w:rsidR="00643EAC" w:rsidRPr="00176D24" w14:paraId="661ECA1F" w14:textId="77777777" w:rsidTr="00644B52">
        <w:tc>
          <w:tcPr>
            <w:tcW w:w="6523" w:type="dxa"/>
            <w:tcBorders>
              <w:top w:val="single" w:sz="4" w:space="0" w:color="auto"/>
              <w:left w:val="single" w:sz="4" w:space="0" w:color="auto"/>
              <w:bottom w:val="single" w:sz="4" w:space="0" w:color="auto"/>
              <w:right w:val="single" w:sz="4" w:space="0" w:color="auto"/>
            </w:tcBorders>
            <w:hideMark/>
          </w:tcPr>
          <w:p w14:paraId="20FB8271" w14:textId="77777777" w:rsidR="00643EAC" w:rsidRPr="00176D24" w:rsidRDefault="00643EAC" w:rsidP="00643EAC">
            <w:pPr>
              <w:spacing w:before="60" w:after="60"/>
              <w:rPr>
                <w:rFonts w:cstheme="minorHAnsi"/>
                <w:i/>
              </w:rPr>
            </w:pPr>
            <w:r w:rsidRPr="00176D24">
              <w:rPr>
                <w:rFonts w:cstheme="minorHAnsi"/>
                <w:i/>
              </w:rPr>
              <w:t>Biosecurity Act 2015</w:t>
            </w:r>
          </w:p>
        </w:tc>
        <w:tc>
          <w:tcPr>
            <w:tcW w:w="1418" w:type="dxa"/>
            <w:tcBorders>
              <w:top w:val="single" w:sz="4" w:space="0" w:color="auto"/>
              <w:left w:val="single" w:sz="4" w:space="0" w:color="auto"/>
              <w:bottom w:val="single" w:sz="4" w:space="0" w:color="auto"/>
              <w:right w:val="single" w:sz="4" w:space="0" w:color="auto"/>
            </w:tcBorders>
            <w:hideMark/>
          </w:tcPr>
          <w:p w14:paraId="6BC7E8BD" w14:textId="77777777" w:rsidR="00643EAC" w:rsidRPr="00176D24" w:rsidRDefault="00643EAC" w:rsidP="004A446A">
            <w:pPr>
              <w:spacing w:before="60" w:after="60"/>
              <w:jc w:val="center"/>
              <w:rPr>
                <w:rFonts w:cstheme="minorHAnsi"/>
              </w:rPr>
            </w:pPr>
            <w:r w:rsidRPr="00176D24">
              <w:rPr>
                <w:rFonts w:cstheme="minorHAnsi"/>
              </w:rPr>
              <w:t>Y</w:t>
            </w:r>
          </w:p>
        </w:tc>
        <w:tc>
          <w:tcPr>
            <w:tcW w:w="1419" w:type="dxa"/>
            <w:tcBorders>
              <w:top w:val="single" w:sz="4" w:space="0" w:color="auto"/>
              <w:left w:val="single" w:sz="4" w:space="0" w:color="auto"/>
              <w:bottom w:val="single" w:sz="4" w:space="0" w:color="auto"/>
              <w:right w:val="single" w:sz="4" w:space="0" w:color="auto"/>
            </w:tcBorders>
            <w:hideMark/>
          </w:tcPr>
          <w:p w14:paraId="6F3883A2" w14:textId="77777777" w:rsidR="00643EAC" w:rsidRPr="00176D24" w:rsidRDefault="00643EAC" w:rsidP="004A446A">
            <w:pPr>
              <w:spacing w:before="60" w:after="60"/>
              <w:jc w:val="center"/>
              <w:rPr>
                <w:rFonts w:cstheme="minorHAnsi"/>
              </w:rPr>
            </w:pPr>
            <w:r w:rsidRPr="00176D24">
              <w:rPr>
                <w:rFonts w:cstheme="minorHAnsi"/>
              </w:rPr>
              <w:t>Y</w:t>
            </w:r>
          </w:p>
        </w:tc>
      </w:tr>
      <w:tr w:rsidR="00643EAC" w:rsidRPr="00176D24" w14:paraId="23CBC22E" w14:textId="77777777" w:rsidTr="00644B52">
        <w:tc>
          <w:tcPr>
            <w:tcW w:w="6523" w:type="dxa"/>
            <w:tcBorders>
              <w:top w:val="single" w:sz="4" w:space="0" w:color="auto"/>
              <w:left w:val="single" w:sz="4" w:space="0" w:color="auto"/>
              <w:bottom w:val="single" w:sz="4" w:space="0" w:color="auto"/>
              <w:right w:val="single" w:sz="4" w:space="0" w:color="auto"/>
            </w:tcBorders>
            <w:hideMark/>
          </w:tcPr>
          <w:p w14:paraId="463CF33C" w14:textId="77777777" w:rsidR="00643EAC" w:rsidRPr="00176D24" w:rsidRDefault="00643EAC" w:rsidP="00643EAC">
            <w:pPr>
              <w:spacing w:before="60" w:after="60"/>
              <w:rPr>
                <w:rFonts w:cstheme="minorHAnsi"/>
                <w:i/>
              </w:rPr>
            </w:pPr>
            <w:r w:rsidRPr="00176D24">
              <w:rPr>
                <w:rFonts w:cstheme="minorHAnsi"/>
                <w:i/>
              </w:rPr>
              <w:t>Environment Protection and Biodiversity Conservation Act 1999</w:t>
            </w:r>
          </w:p>
        </w:tc>
        <w:tc>
          <w:tcPr>
            <w:tcW w:w="1418" w:type="dxa"/>
            <w:tcBorders>
              <w:top w:val="single" w:sz="4" w:space="0" w:color="auto"/>
              <w:left w:val="single" w:sz="4" w:space="0" w:color="auto"/>
              <w:bottom w:val="single" w:sz="4" w:space="0" w:color="auto"/>
              <w:right w:val="single" w:sz="4" w:space="0" w:color="auto"/>
            </w:tcBorders>
            <w:hideMark/>
          </w:tcPr>
          <w:p w14:paraId="2B4C14D2" w14:textId="77777777" w:rsidR="00643EAC" w:rsidRPr="00176D24" w:rsidRDefault="00643EAC" w:rsidP="004A446A">
            <w:pPr>
              <w:spacing w:before="60" w:after="60"/>
              <w:jc w:val="center"/>
              <w:rPr>
                <w:rFonts w:cstheme="minorHAnsi"/>
              </w:rPr>
            </w:pPr>
            <w:r w:rsidRPr="00176D24">
              <w:rPr>
                <w:rFonts w:cstheme="minorHAnsi"/>
              </w:rPr>
              <w:t>Y</w:t>
            </w:r>
          </w:p>
        </w:tc>
        <w:tc>
          <w:tcPr>
            <w:tcW w:w="1419" w:type="dxa"/>
            <w:tcBorders>
              <w:top w:val="single" w:sz="4" w:space="0" w:color="auto"/>
              <w:left w:val="single" w:sz="4" w:space="0" w:color="auto"/>
              <w:bottom w:val="single" w:sz="4" w:space="0" w:color="auto"/>
              <w:right w:val="single" w:sz="4" w:space="0" w:color="auto"/>
            </w:tcBorders>
            <w:hideMark/>
          </w:tcPr>
          <w:p w14:paraId="20C795D5" w14:textId="77777777" w:rsidR="00643EAC" w:rsidRPr="00176D24" w:rsidRDefault="00643EAC" w:rsidP="004A446A">
            <w:pPr>
              <w:spacing w:before="60" w:after="60"/>
              <w:jc w:val="center"/>
              <w:rPr>
                <w:rFonts w:cstheme="minorHAnsi"/>
                <w:b/>
              </w:rPr>
            </w:pPr>
            <w:r w:rsidRPr="00176D24">
              <w:rPr>
                <w:rFonts w:cstheme="minorHAnsi"/>
              </w:rPr>
              <w:t>Y</w:t>
            </w:r>
          </w:p>
        </w:tc>
      </w:tr>
      <w:tr w:rsidR="00643EAC" w:rsidRPr="00176D24" w14:paraId="123721EF" w14:textId="77777777" w:rsidTr="00644B52">
        <w:tc>
          <w:tcPr>
            <w:tcW w:w="6523" w:type="dxa"/>
            <w:tcBorders>
              <w:top w:val="single" w:sz="4" w:space="0" w:color="auto"/>
              <w:left w:val="single" w:sz="4" w:space="0" w:color="auto"/>
              <w:bottom w:val="single" w:sz="4" w:space="0" w:color="auto"/>
              <w:right w:val="single" w:sz="4" w:space="0" w:color="auto"/>
            </w:tcBorders>
            <w:hideMark/>
          </w:tcPr>
          <w:p w14:paraId="5AE52238" w14:textId="77777777" w:rsidR="00643EAC" w:rsidRPr="00176D24" w:rsidRDefault="00643EAC" w:rsidP="00643EAC">
            <w:pPr>
              <w:spacing w:before="60" w:after="60"/>
              <w:rPr>
                <w:rFonts w:cstheme="minorHAnsi"/>
                <w:i/>
              </w:rPr>
            </w:pPr>
            <w:r w:rsidRPr="00176D24">
              <w:rPr>
                <w:rFonts w:cstheme="minorHAnsi"/>
                <w:i/>
              </w:rPr>
              <w:t>Export Control Act 1982</w:t>
            </w:r>
          </w:p>
        </w:tc>
        <w:tc>
          <w:tcPr>
            <w:tcW w:w="1418" w:type="dxa"/>
            <w:tcBorders>
              <w:top w:val="single" w:sz="4" w:space="0" w:color="auto"/>
              <w:left w:val="single" w:sz="4" w:space="0" w:color="auto"/>
              <w:bottom w:val="single" w:sz="4" w:space="0" w:color="auto"/>
              <w:right w:val="single" w:sz="4" w:space="0" w:color="auto"/>
            </w:tcBorders>
            <w:hideMark/>
          </w:tcPr>
          <w:p w14:paraId="235EB170" w14:textId="77777777" w:rsidR="00643EAC" w:rsidRPr="00176D24" w:rsidRDefault="00643EAC" w:rsidP="004A446A">
            <w:pPr>
              <w:spacing w:before="60" w:after="60"/>
              <w:jc w:val="center"/>
              <w:rPr>
                <w:rFonts w:cstheme="minorHAnsi"/>
              </w:rPr>
            </w:pPr>
            <w:r w:rsidRPr="00176D24">
              <w:rPr>
                <w:rFonts w:cstheme="minorHAnsi"/>
              </w:rPr>
              <w:t>Y</w:t>
            </w:r>
          </w:p>
        </w:tc>
        <w:tc>
          <w:tcPr>
            <w:tcW w:w="1419" w:type="dxa"/>
            <w:tcBorders>
              <w:top w:val="single" w:sz="4" w:space="0" w:color="auto"/>
              <w:left w:val="single" w:sz="4" w:space="0" w:color="auto"/>
              <w:bottom w:val="single" w:sz="4" w:space="0" w:color="auto"/>
              <w:right w:val="single" w:sz="4" w:space="0" w:color="auto"/>
            </w:tcBorders>
            <w:hideMark/>
          </w:tcPr>
          <w:p w14:paraId="02C9C92B" w14:textId="77777777" w:rsidR="00643EAC" w:rsidRPr="00176D24" w:rsidRDefault="00643EAC" w:rsidP="004A446A">
            <w:pPr>
              <w:spacing w:before="60" w:after="60"/>
              <w:jc w:val="center"/>
              <w:rPr>
                <w:rFonts w:cstheme="minorHAnsi"/>
                <w:b/>
              </w:rPr>
            </w:pPr>
            <w:r w:rsidRPr="00176D24">
              <w:rPr>
                <w:rFonts w:cstheme="minorHAnsi"/>
              </w:rPr>
              <w:t>Y</w:t>
            </w:r>
          </w:p>
        </w:tc>
      </w:tr>
      <w:tr w:rsidR="00643EAC" w:rsidRPr="00176D24" w14:paraId="44E30552" w14:textId="77777777" w:rsidTr="00644B52">
        <w:tc>
          <w:tcPr>
            <w:tcW w:w="6523" w:type="dxa"/>
            <w:tcBorders>
              <w:top w:val="single" w:sz="4" w:space="0" w:color="auto"/>
              <w:left w:val="single" w:sz="4" w:space="0" w:color="auto"/>
              <w:bottom w:val="single" w:sz="4" w:space="0" w:color="auto"/>
              <w:right w:val="single" w:sz="4" w:space="0" w:color="auto"/>
            </w:tcBorders>
            <w:hideMark/>
          </w:tcPr>
          <w:p w14:paraId="681D80DA" w14:textId="77777777" w:rsidR="00643EAC" w:rsidRPr="00176D24" w:rsidRDefault="00643EAC" w:rsidP="00643EAC">
            <w:pPr>
              <w:spacing w:before="60" w:after="60"/>
              <w:rPr>
                <w:rFonts w:cstheme="minorHAnsi"/>
                <w:i/>
              </w:rPr>
            </w:pPr>
            <w:r w:rsidRPr="00176D24">
              <w:rPr>
                <w:rFonts w:cstheme="minorHAnsi"/>
                <w:i/>
              </w:rPr>
              <w:t>National Environment Protection Measures (Implementation) Act 1998</w:t>
            </w:r>
          </w:p>
        </w:tc>
        <w:tc>
          <w:tcPr>
            <w:tcW w:w="1418" w:type="dxa"/>
            <w:tcBorders>
              <w:top w:val="single" w:sz="4" w:space="0" w:color="auto"/>
              <w:left w:val="single" w:sz="4" w:space="0" w:color="auto"/>
              <w:bottom w:val="single" w:sz="4" w:space="0" w:color="auto"/>
              <w:right w:val="single" w:sz="4" w:space="0" w:color="auto"/>
            </w:tcBorders>
            <w:hideMark/>
          </w:tcPr>
          <w:p w14:paraId="4EE5106C" w14:textId="77777777" w:rsidR="00643EAC" w:rsidRPr="00176D24" w:rsidRDefault="00643EAC" w:rsidP="004A446A">
            <w:pPr>
              <w:spacing w:before="60" w:after="60"/>
              <w:jc w:val="center"/>
              <w:rPr>
                <w:rFonts w:cstheme="minorHAnsi"/>
              </w:rPr>
            </w:pPr>
            <w:r w:rsidRPr="00176D24">
              <w:rPr>
                <w:rFonts w:cstheme="minorHAnsi"/>
              </w:rPr>
              <w:t>Y</w:t>
            </w:r>
          </w:p>
        </w:tc>
        <w:tc>
          <w:tcPr>
            <w:tcW w:w="1419" w:type="dxa"/>
            <w:tcBorders>
              <w:top w:val="single" w:sz="4" w:space="0" w:color="auto"/>
              <w:left w:val="single" w:sz="4" w:space="0" w:color="auto"/>
              <w:bottom w:val="single" w:sz="4" w:space="0" w:color="auto"/>
              <w:right w:val="single" w:sz="4" w:space="0" w:color="auto"/>
            </w:tcBorders>
            <w:hideMark/>
          </w:tcPr>
          <w:p w14:paraId="44B3E849" w14:textId="77777777" w:rsidR="00643EAC" w:rsidRPr="00176D24" w:rsidRDefault="00643EAC" w:rsidP="004A446A">
            <w:pPr>
              <w:spacing w:before="60" w:after="60"/>
              <w:jc w:val="center"/>
              <w:rPr>
                <w:rFonts w:cstheme="minorHAnsi"/>
              </w:rPr>
            </w:pPr>
            <w:r w:rsidRPr="00176D24">
              <w:rPr>
                <w:rFonts w:cstheme="minorHAnsi"/>
              </w:rPr>
              <w:t>Y</w:t>
            </w:r>
          </w:p>
        </w:tc>
      </w:tr>
      <w:tr w:rsidR="00643EAC" w:rsidRPr="00176D24" w14:paraId="5246ED9A" w14:textId="77777777" w:rsidTr="00644B52">
        <w:tc>
          <w:tcPr>
            <w:tcW w:w="6523" w:type="dxa"/>
            <w:tcBorders>
              <w:top w:val="single" w:sz="4" w:space="0" w:color="auto"/>
              <w:left w:val="single" w:sz="4" w:space="0" w:color="auto"/>
              <w:bottom w:val="single" w:sz="4" w:space="0" w:color="auto"/>
              <w:right w:val="single" w:sz="4" w:space="0" w:color="auto"/>
            </w:tcBorders>
            <w:hideMark/>
          </w:tcPr>
          <w:p w14:paraId="544FFB98" w14:textId="77777777" w:rsidR="00643EAC" w:rsidRPr="00176D24" w:rsidRDefault="00643EAC" w:rsidP="00643EAC">
            <w:pPr>
              <w:spacing w:before="60" w:after="60"/>
              <w:rPr>
                <w:rFonts w:cstheme="minorHAnsi"/>
                <w:i/>
              </w:rPr>
            </w:pPr>
            <w:r w:rsidRPr="00176D24">
              <w:rPr>
                <w:rFonts w:cstheme="minorHAnsi"/>
                <w:i/>
              </w:rPr>
              <w:t>Native Title Act 1993</w:t>
            </w:r>
          </w:p>
        </w:tc>
        <w:tc>
          <w:tcPr>
            <w:tcW w:w="1418" w:type="dxa"/>
            <w:tcBorders>
              <w:top w:val="single" w:sz="4" w:space="0" w:color="auto"/>
              <w:left w:val="single" w:sz="4" w:space="0" w:color="auto"/>
              <w:bottom w:val="single" w:sz="4" w:space="0" w:color="auto"/>
              <w:right w:val="single" w:sz="4" w:space="0" w:color="auto"/>
            </w:tcBorders>
            <w:hideMark/>
          </w:tcPr>
          <w:p w14:paraId="1B73EA23" w14:textId="77777777" w:rsidR="00643EAC" w:rsidRPr="00176D24" w:rsidRDefault="00643EAC" w:rsidP="004A446A">
            <w:pPr>
              <w:spacing w:before="60" w:after="60"/>
              <w:jc w:val="center"/>
              <w:rPr>
                <w:rFonts w:cstheme="minorHAnsi"/>
              </w:rPr>
            </w:pPr>
            <w:r w:rsidRPr="00176D24">
              <w:rPr>
                <w:rFonts w:cstheme="minorHAnsi"/>
              </w:rPr>
              <w:t>Y</w:t>
            </w:r>
          </w:p>
        </w:tc>
        <w:tc>
          <w:tcPr>
            <w:tcW w:w="1419" w:type="dxa"/>
            <w:tcBorders>
              <w:top w:val="single" w:sz="4" w:space="0" w:color="auto"/>
              <w:left w:val="single" w:sz="4" w:space="0" w:color="auto"/>
              <w:bottom w:val="single" w:sz="4" w:space="0" w:color="auto"/>
              <w:right w:val="single" w:sz="4" w:space="0" w:color="auto"/>
            </w:tcBorders>
            <w:hideMark/>
          </w:tcPr>
          <w:p w14:paraId="48E9F41E" w14:textId="77777777" w:rsidR="00643EAC" w:rsidRPr="00176D24" w:rsidRDefault="00643EAC" w:rsidP="004A446A">
            <w:pPr>
              <w:spacing w:before="60" w:after="60"/>
              <w:jc w:val="center"/>
              <w:rPr>
                <w:rFonts w:cstheme="minorHAnsi"/>
              </w:rPr>
            </w:pPr>
            <w:r w:rsidRPr="00176D24">
              <w:rPr>
                <w:rFonts w:cstheme="minorHAnsi"/>
              </w:rPr>
              <w:t>Y</w:t>
            </w:r>
          </w:p>
        </w:tc>
      </w:tr>
      <w:tr w:rsidR="00643EAC" w:rsidRPr="00176D24" w14:paraId="4F2EBF76" w14:textId="77777777" w:rsidTr="00644B52">
        <w:tc>
          <w:tcPr>
            <w:tcW w:w="6523" w:type="dxa"/>
            <w:tcBorders>
              <w:top w:val="single" w:sz="4" w:space="0" w:color="auto"/>
              <w:left w:val="single" w:sz="4" w:space="0" w:color="auto"/>
              <w:bottom w:val="single" w:sz="4" w:space="0" w:color="auto"/>
              <w:right w:val="single" w:sz="4" w:space="0" w:color="auto"/>
            </w:tcBorders>
            <w:hideMark/>
          </w:tcPr>
          <w:p w14:paraId="06160A76" w14:textId="77777777" w:rsidR="00643EAC" w:rsidRPr="00176D24" w:rsidRDefault="00643EAC" w:rsidP="00643EAC">
            <w:pPr>
              <w:spacing w:before="60" w:after="60"/>
              <w:rPr>
                <w:rFonts w:cstheme="minorHAnsi"/>
                <w:i/>
              </w:rPr>
            </w:pPr>
            <w:r w:rsidRPr="00176D24">
              <w:rPr>
                <w:rFonts w:cstheme="minorHAnsi"/>
                <w:i/>
              </w:rPr>
              <w:t>Regional Forests Agreement Act 2002</w:t>
            </w:r>
          </w:p>
        </w:tc>
        <w:tc>
          <w:tcPr>
            <w:tcW w:w="1418" w:type="dxa"/>
            <w:tcBorders>
              <w:top w:val="single" w:sz="4" w:space="0" w:color="auto"/>
              <w:left w:val="single" w:sz="4" w:space="0" w:color="auto"/>
              <w:bottom w:val="single" w:sz="4" w:space="0" w:color="auto"/>
              <w:right w:val="single" w:sz="4" w:space="0" w:color="auto"/>
            </w:tcBorders>
            <w:hideMark/>
          </w:tcPr>
          <w:p w14:paraId="169BF85B" w14:textId="77777777" w:rsidR="00643EAC" w:rsidRPr="00176D24" w:rsidRDefault="00643EAC" w:rsidP="004A446A">
            <w:pPr>
              <w:spacing w:before="60" w:after="60"/>
              <w:jc w:val="center"/>
              <w:rPr>
                <w:rFonts w:cstheme="minorHAnsi"/>
              </w:rPr>
            </w:pPr>
            <w:r w:rsidRPr="00176D24">
              <w:rPr>
                <w:rFonts w:cstheme="minorHAnsi"/>
              </w:rPr>
              <w:t>Y</w:t>
            </w:r>
          </w:p>
        </w:tc>
        <w:tc>
          <w:tcPr>
            <w:tcW w:w="1419" w:type="dxa"/>
            <w:tcBorders>
              <w:top w:val="single" w:sz="4" w:space="0" w:color="auto"/>
              <w:left w:val="single" w:sz="4" w:space="0" w:color="auto"/>
              <w:bottom w:val="single" w:sz="4" w:space="0" w:color="auto"/>
              <w:right w:val="single" w:sz="4" w:space="0" w:color="auto"/>
            </w:tcBorders>
            <w:hideMark/>
          </w:tcPr>
          <w:p w14:paraId="78938A54" w14:textId="77777777" w:rsidR="00643EAC" w:rsidRPr="00176D24" w:rsidRDefault="00643EAC" w:rsidP="004A446A">
            <w:pPr>
              <w:spacing w:before="60" w:after="60"/>
              <w:jc w:val="center"/>
              <w:rPr>
                <w:rFonts w:cstheme="minorHAnsi"/>
              </w:rPr>
            </w:pPr>
            <w:r w:rsidRPr="00176D24">
              <w:rPr>
                <w:rFonts w:cstheme="minorHAnsi"/>
              </w:rPr>
              <w:t>Y</w:t>
            </w:r>
          </w:p>
        </w:tc>
      </w:tr>
    </w:tbl>
    <w:p w14:paraId="6C6AA91D" w14:textId="77777777" w:rsidR="00643EAC" w:rsidRPr="00176D24" w:rsidRDefault="00643EAC" w:rsidP="00A44A5D">
      <w:pPr>
        <w:spacing w:after="160" w:line="259" w:lineRule="auto"/>
        <w:jc w:val="left"/>
        <w:rPr>
          <w:rFonts w:cstheme="minorHAnsi"/>
        </w:rPr>
      </w:pP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0"/>
        <w:gridCol w:w="1417"/>
        <w:gridCol w:w="1418"/>
      </w:tblGrid>
      <w:tr w:rsidR="00643EAC" w:rsidRPr="00176D24" w14:paraId="6890099C" w14:textId="77777777" w:rsidTr="004A446A">
        <w:tc>
          <w:tcPr>
            <w:tcW w:w="6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48525E" w14:textId="510230D5" w:rsidR="00643EAC" w:rsidRPr="00176D24" w:rsidRDefault="00643EAC" w:rsidP="00643EAC">
            <w:pPr>
              <w:spacing w:before="60" w:after="60"/>
              <w:rPr>
                <w:rFonts w:cstheme="minorHAnsi"/>
                <w:i/>
              </w:rPr>
            </w:pPr>
            <w:r w:rsidRPr="00176D24">
              <w:rPr>
                <w:rFonts w:cstheme="minorHAnsi"/>
                <w:b/>
              </w:rPr>
              <w:t>State legislation</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8C8AA3" w14:textId="712DD5DA" w:rsidR="00643EAC" w:rsidRPr="00176D24" w:rsidRDefault="00643EAC" w:rsidP="004A446A">
            <w:pPr>
              <w:spacing w:before="60" w:after="60"/>
              <w:jc w:val="center"/>
              <w:rPr>
                <w:rFonts w:cstheme="minorHAnsi"/>
              </w:rPr>
            </w:pPr>
            <w:r w:rsidRPr="00176D24">
              <w:rPr>
                <w:rFonts w:cstheme="minorHAnsi"/>
                <w:b/>
              </w:rPr>
              <w:t>Public</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AF4252" w14:textId="27E99514" w:rsidR="00643EAC" w:rsidRPr="00176D24" w:rsidRDefault="00643EAC" w:rsidP="004A446A">
            <w:pPr>
              <w:spacing w:before="60" w:after="60"/>
              <w:jc w:val="center"/>
              <w:rPr>
                <w:rFonts w:cstheme="minorHAnsi"/>
              </w:rPr>
            </w:pPr>
            <w:r w:rsidRPr="00176D24">
              <w:rPr>
                <w:rFonts w:cstheme="minorHAnsi"/>
                <w:b/>
              </w:rPr>
              <w:t>Private</w:t>
            </w:r>
          </w:p>
        </w:tc>
      </w:tr>
      <w:tr w:rsidR="00643EAC" w:rsidRPr="00176D24" w14:paraId="68DB7118" w14:textId="77777777" w:rsidTr="004A446A">
        <w:tc>
          <w:tcPr>
            <w:tcW w:w="6520" w:type="dxa"/>
            <w:tcBorders>
              <w:top w:val="single" w:sz="4" w:space="0" w:color="auto"/>
              <w:left w:val="single" w:sz="4" w:space="0" w:color="auto"/>
              <w:bottom w:val="single" w:sz="4" w:space="0" w:color="auto"/>
              <w:right w:val="single" w:sz="4" w:space="0" w:color="auto"/>
            </w:tcBorders>
          </w:tcPr>
          <w:p w14:paraId="6539E0C6" w14:textId="4708E234" w:rsidR="00643EAC" w:rsidRPr="00176D24" w:rsidRDefault="00643EAC" w:rsidP="00643EAC">
            <w:pPr>
              <w:spacing w:before="60" w:after="60"/>
              <w:rPr>
                <w:rFonts w:cstheme="minorHAnsi"/>
                <w:i/>
              </w:rPr>
            </w:pPr>
            <w:r w:rsidRPr="00176D24">
              <w:rPr>
                <w:rFonts w:cstheme="minorHAnsi"/>
                <w:i/>
              </w:rPr>
              <w:t>Aboriginal Heritage Act 2006</w:t>
            </w:r>
          </w:p>
        </w:tc>
        <w:tc>
          <w:tcPr>
            <w:tcW w:w="1417" w:type="dxa"/>
            <w:tcBorders>
              <w:top w:val="single" w:sz="4" w:space="0" w:color="auto"/>
              <w:left w:val="single" w:sz="4" w:space="0" w:color="auto"/>
              <w:bottom w:val="single" w:sz="4" w:space="0" w:color="auto"/>
              <w:right w:val="single" w:sz="4" w:space="0" w:color="auto"/>
            </w:tcBorders>
          </w:tcPr>
          <w:p w14:paraId="7871017D" w14:textId="3ADAB8BC"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22531864" w14:textId="73EDE7F3" w:rsidR="00643EAC" w:rsidRPr="00176D24" w:rsidRDefault="00643EAC" w:rsidP="004A446A">
            <w:pPr>
              <w:spacing w:before="60" w:after="60"/>
              <w:jc w:val="center"/>
              <w:rPr>
                <w:rFonts w:cstheme="minorHAnsi"/>
              </w:rPr>
            </w:pPr>
            <w:r w:rsidRPr="00176D24">
              <w:rPr>
                <w:rFonts w:cstheme="minorHAnsi"/>
              </w:rPr>
              <w:t>Y</w:t>
            </w:r>
          </w:p>
        </w:tc>
      </w:tr>
      <w:tr w:rsidR="00643EAC" w:rsidRPr="00176D24" w14:paraId="677C6958" w14:textId="77777777" w:rsidTr="004A446A">
        <w:tc>
          <w:tcPr>
            <w:tcW w:w="6520" w:type="dxa"/>
            <w:tcBorders>
              <w:top w:val="single" w:sz="4" w:space="0" w:color="auto"/>
              <w:left w:val="single" w:sz="4" w:space="0" w:color="auto"/>
              <w:bottom w:val="single" w:sz="4" w:space="0" w:color="auto"/>
              <w:right w:val="single" w:sz="4" w:space="0" w:color="auto"/>
            </w:tcBorders>
          </w:tcPr>
          <w:p w14:paraId="4164A559" w14:textId="08E84573" w:rsidR="00643EAC" w:rsidRPr="00176D24" w:rsidRDefault="00643EAC" w:rsidP="00643EAC">
            <w:pPr>
              <w:spacing w:before="60" w:after="60"/>
              <w:rPr>
                <w:rFonts w:cstheme="minorHAnsi"/>
                <w:i/>
              </w:rPr>
            </w:pPr>
            <w:r w:rsidRPr="00176D24">
              <w:rPr>
                <w:rFonts w:cstheme="minorHAnsi"/>
                <w:i/>
              </w:rPr>
              <w:t>Accident Compensation Act 1985</w:t>
            </w:r>
          </w:p>
        </w:tc>
        <w:tc>
          <w:tcPr>
            <w:tcW w:w="1417" w:type="dxa"/>
            <w:tcBorders>
              <w:top w:val="single" w:sz="4" w:space="0" w:color="auto"/>
              <w:left w:val="single" w:sz="4" w:space="0" w:color="auto"/>
              <w:bottom w:val="single" w:sz="4" w:space="0" w:color="auto"/>
              <w:right w:val="single" w:sz="4" w:space="0" w:color="auto"/>
            </w:tcBorders>
          </w:tcPr>
          <w:p w14:paraId="4D282764" w14:textId="51BCFD1B"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187BFBED" w14:textId="5A46D4B7" w:rsidR="00643EAC" w:rsidRPr="00176D24" w:rsidRDefault="00643EAC" w:rsidP="004A446A">
            <w:pPr>
              <w:spacing w:before="60" w:after="60"/>
              <w:jc w:val="center"/>
              <w:rPr>
                <w:rFonts w:cstheme="minorHAnsi"/>
              </w:rPr>
            </w:pPr>
            <w:r w:rsidRPr="00176D24">
              <w:rPr>
                <w:rFonts w:cstheme="minorHAnsi"/>
              </w:rPr>
              <w:t>Y</w:t>
            </w:r>
          </w:p>
        </w:tc>
      </w:tr>
      <w:tr w:rsidR="00643EAC" w:rsidRPr="00176D24" w14:paraId="59CE4F37"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714CA196" w14:textId="77777777" w:rsidR="00643EAC" w:rsidRPr="00176D24" w:rsidRDefault="00643EAC" w:rsidP="00643EAC">
            <w:pPr>
              <w:spacing w:before="60" w:after="60"/>
              <w:rPr>
                <w:rFonts w:cstheme="minorHAnsi"/>
                <w:i/>
              </w:rPr>
            </w:pPr>
            <w:r w:rsidRPr="00176D24">
              <w:rPr>
                <w:rFonts w:cstheme="minorHAnsi"/>
                <w:i/>
              </w:rPr>
              <w:t>Agricultural and Veterinary Chemicals (Control of Use) Act 1992</w:t>
            </w:r>
          </w:p>
        </w:tc>
        <w:tc>
          <w:tcPr>
            <w:tcW w:w="1417" w:type="dxa"/>
            <w:tcBorders>
              <w:top w:val="single" w:sz="4" w:space="0" w:color="auto"/>
              <w:left w:val="single" w:sz="4" w:space="0" w:color="auto"/>
              <w:bottom w:val="single" w:sz="4" w:space="0" w:color="auto"/>
              <w:right w:val="single" w:sz="4" w:space="0" w:color="auto"/>
            </w:tcBorders>
          </w:tcPr>
          <w:p w14:paraId="23DFEB8F"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605C8E5C" w14:textId="77777777" w:rsidR="00643EAC" w:rsidRPr="00176D24" w:rsidRDefault="00643EAC" w:rsidP="004A446A">
            <w:pPr>
              <w:spacing w:before="60" w:after="60"/>
              <w:jc w:val="center"/>
              <w:rPr>
                <w:rFonts w:cstheme="minorHAnsi"/>
              </w:rPr>
            </w:pPr>
            <w:r w:rsidRPr="00176D24">
              <w:rPr>
                <w:rFonts w:cstheme="minorHAnsi"/>
              </w:rPr>
              <w:t>Y</w:t>
            </w:r>
          </w:p>
        </w:tc>
      </w:tr>
      <w:tr w:rsidR="00643EAC" w:rsidRPr="00176D24" w14:paraId="12B18284"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5AC1CB1E" w14:textId="77777777" w:rsidR="00643EAC" w:rsidRPr="00176D24" w:rsidRDefault="00643EAC" w:rsidP="00643EAC">
            <w:pPr>
              <w:spacing w:before="60" w:after="60"/>
              <w:rPr>
                <w:rFonts w:cstheme="minorHAnsi"/>
                <w:i/>
              </w:rPr>
            </w:pPr>
            <w:r w:rsidRPr="00176D24">
              <w:rPr>
                <w:rFonts w:cstheme="minorHAnsi"/>
                <w:i/>
              </w:rPr>
              <w:t>Building Act 1993</w:t>
            </w:r>
          </w:p>
        </w:tc>
        <w:tc>
          <w:tcPr>
            <w:tcW w:w="1417" w:type="dxa"/>
            <w:tcBorders>
              <w:top w:val="single" w:sz="4" w:space="0" w:color="auto"/>
              <w:left w:val="single" w:sz="4" w:space="0" w:color="auto"/>
              <w:bottom w:val="single" w:sz="4" w:space="0" w:color="auto"/>
              <w:right w:val="single" w:sz="4" w:space="0" w:color="auto"/>
            </w:tcBorders>
          </w:tcPr>
          <w:p w14:paraId="579A2B71"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50817D52" w14:textId="77777777" w:rsidR="00643EAC" w:rsidRPr="00176D24" w:rsidRDefault="00643EAC" w:rsidP="004A446A">
            <w:pPr>
              <w:spacing w:before="60" w:after="60"/>
              <w:jc w:val="center"/>
              <w:rPr>
                <w:rFonts w:cstheme="minorHAnsi"/>
              </w:rPr>
            </w:pPr>
            <w:r w:rsidRPr="00176D24">
              <w:rPr>
                <w:rFonts w:cstheme="minorHAnsi"/>
              </w:rPr>
              <w:t>Y</w:t>
            </w:r>
          </w:p>
        </w:tc>
      </w:tr>
      <w:tr w:rsidR="00643EAC" w:rsidRPr="00176D24" w14:paraId="50AB5254"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3EE8BF9F" w14:textId="77777777" w:rsidR="00643EAC" w:rsidRPr="00176D24" w:rsidRDefault="00643EAC" w:rsidP="00643EAC">
            <w:pPr>
              <w:spacing w:before="60" w:after="60"/>
              <w:rPr>
                <w:rFonts w:cstheme="minorHAnsi"/>
                <w:i/>
              </w:rPr>
            </w:pPr>
            <w:r w:rsidRPr="00176D24">
              <w:rPr>
                <w:rFonts w:cstheme="minorHAnsi"/>
                <w:i/>
              </w:rPr>
              <w:t>Catchment and Land Protection Act 1994</w:t>
            </w:r>
          </w:p>
        </w:tc>
        <w:tc>
          <w:tcPr>
            <w:tcW w:w="1417" w:type="dxa"/>
            <w:tcBorders>
              <w:top w:val="single" w:sz="4" w:space="0" w:color="auto"/>
              <w:left w:val="single" w:sz="4" w:space="0" w:color="auto"/>
              <w:bottom w:val="single" w:sz="4" w:space="0" w:color="auto"/>
              <w:right w:val="single" w:sz="4" w:space="0" w:color="auto"/>
            </w:tcBorders>
          </w:tcPr>
          <w:p w14:paraId="020BFD0C"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20F77760" w14:textId="77777777" w:rsidR="00643EAC" w:rsidRPr="00176D24" w:rsidRDefault="00643EAC" w:rsidP="004A446A">
            <w:pPr>
              <w:spacing w:before="60" w:after="60"/>
              <w:jc w:val="center"/>
              <w:rPr>
                <w:rFonts w:cstheme="minorHAnsi"/>
              </w:rPr>
            </w:pPr>
            <w:r w:rsidRPr="00176D24">
              <w:rPr>
                <w:rFonts w:cstheme="minorHAnsi"/>
              </w:rPr>
              <w:t>Y</w:t>
            </w:r>
          </w:p>
        </w:tc>
      </w:tr>
      <w:tr w:rsidR="00DC03E0" w:rsidRPr="00176D24" w14:paraId="2D7E3B9F" w14:textId="77777777" w:rsidTr="004A446A">
        <w:tc>
          <w:tcPr>
            <w:tcW w:w="6520" w:type="dxa"/>
            <w:tcBorders>
              <w:top w:val="single" w:sz="4" w:space="0" w:color="auto"/>
              <w:left w:val="single" w:sz="4" w:space="0" w:color="auto"/>
              <w:bottom w:val="single" w:sz="4" w:space="0" w:color="auto"/>
              <w:right w:val="single" w:sz="4" w:space="0" w:color="auto"/>
            </w:tcBorders>
          </w:tcPr>
          <w:p w14:paraId="5328B3D5" w14:textId="243552FC" w:rsidR="00DC03E0" w:rsidRPr="00176D24" w:rsidRDefault="006437BC" w:rsidP="006437BC">
            <w:pPr>
              <w:spacing w:before="60" w:after="60"/>
              <w:rPr>
                <w:rFonts w:cstheme="minorHAnsi"/>
                <w:i/>
              </w:rPr>
            </w:pPr>
            <w:r w:rsidRPr="006437BC">
              <w:rPr>
                <w:rFonts w:cstheme="minorHAnsi"/>
                <w:i/>
              </w:rPr>
              <w:t>Charter of Human Rights</w:t>
            </w:r>
            <w:r>
              <w:rPr>
                <w:rFonts w:cstheme="minorHAnsi"/>
                <w:i/>
              </w:rPr>
              <w:t xml:space="preserve"> </w:t>
            </w:r>
            <w:r w:rsidRPr="006437BC">
              <w:rPr>
                <w:rFonts w:cstheme="minorHAnsi"/>
                <w:i/>
              </w:rPr>
              <w:t>and Responsibilities Act</w:t>
            </w:r>
            <w:r>
              <w:rPr>
                <w:rFonts w:cstheme="minorHAnsi"/>
                <w:i/>
              </w:rPr>
              <w:t xml:space="preserve"> </w:t>
            </w:r>
            <w:r w:rsidRPr="006437BC">
              <w:rPr>
                <w:rFonts w:cstheme="minorHAnsi"/>
                <w:i/>
              </w:rPr>
              <w:t>2006</w:t>
            </w:r>
          </w:p>
        </w:tc>
        <w:tc>
          <w:tcPr>
            <w:tcW w:w="1417" w:type="dxa"/>
            <w:tcBorders>
              <w:top w:val="single" w:sz="4" w:space="0" w:color="auto"/>
              <w:left w:val="single" w:sz="4" w:space="0" w:color="auto"/>
              <w:bottom w:val="single" w:sz="4" w:space="0" w:color="auto"/>
              <w:right w:val="single" w:sz="4" w:space="0" w:color="auto"/>
            </w:tcBorders>
          </w:tcPr>
          <w:p w14:paraId="5B87DEE0" w14:textId="2CBD5794" w:rsidR="00DC03E0" w:rsidRPr="00176D24" w:rsidRDefault="006437BC" w:rsidP="004A446A">
            <w:pPr>
              <w:spacing w:before="60" w:after="60"/>
              <w:jc w:val="center"/>
              <w:rPr>
                <w:rFonts w:cstheme="minorHAnsi"/>
              </w:rPr>
            </w:pPr>
            <w:r>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067E11D1" w14:textId="76D58DEC" w:rsidR="00DC03E0" w:rsidRPr="00176D24" w:rsidRDefault="006437BC" w:rsidP="004A446A">
            <w:pPr>
              <w:spacing w:before="60" w:after="60"/>
              <w:jc w:val="center"/>
              <w:rPr>
                <w:rFonts w:cstheme="minorHAnsi"/>
              </w:rPr>
            </w:pPr>
            <w:r>
              <w:rPr>
                <w:rFonts w:cstheme="minorHAnsi"/>
              </w:rPr>
              <w:t>Y</w:t>
            </w:r>
          </w:p>
        </w:tc>
      </w:tr>
      <w:tr w:rsidR="00643EAC" w:rsidRPr="00176D24" w14:paraId="7CDC0D38"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578230B0" w14:textId="77777777" w:rsidR="00643EAC" w:rsidRPr="00176D24" w:rsidRDefault="00643EAC" w:rsidP="00643EAC">
            <w:pPr>
              <w:spacing w:before="60" w:after="60"/>
              <w:rPr>
                <w:rFonts w:cstheme="minorHAnsi"/>
                <w:i/>
              </w:rPr>
            </w:pPr>
            <w:r w:rsidRPr="00176D24">
              <w:rPr>
                <w:rFonts w:cstheme="minorHAnsi"/>
                <w:i/>
              </w:rPr>
              <w:t>Climate Change Act 2017</w:t>
            </w:r>
          </w:p>
        </w:tc>
        <w:tc>
          <w:tcPr>
            <w:tcW w:w="1417" w:type="dxa"/>
            <w:tcBorders>
              <w:top w:val="single" w:sz="4" w:space="0" w:color="auto"/>
              <w:left w:val="single" w:sz="4" w:space="0" w:color="auto"/>
              <w:bottom w:val="single" w:sz="4" w:space="0" w:color="auto"/>
              <w:right w:val="single" w:sz="4" w:space="0" w:color="auto"/>
            </w:tcBorders>
          </w:tcPr>
          <w:p w14:paraId="3892B76A"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6F93316D" w14:textId="77777777" w:rsidR="00643EAC" w:rsidRPr="00176D24" w:rsidRDefault="00643EAC" w:rsidP="004A446A">
            <w:pPr>
              <w:spacing w:before="60" w:after="60"/>
              <w:jc w:val="center"/>
              <w:rPr>
                <w:rFonts w:cstheme="minorHAnsi"/>
              </w:rPr>
            </w:pPr>
            <w:r w:rsidRPr="00176D24">
              <w:rPr>
                <w:rFonts w:cstheme="minorHAnsi"/>
              </w:rPr>
              <w:t>Y</w:t>
            </w:r>
          </w:p>
        </w:tc>
      </w:tr>
      <w:tr w:rsidR="00643EAC" w:rsidRPr="00176D24" w14:paraId="16CDA2E3"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20F40978" w14:textId="77777777" w:rsidR="00643EAC" w:rsidRPr="00176D24" w:rsidRDefault="00643EAC" w:rsidP="00643EAC">
            <w:pPr>
              <w:spacing w:before="60" w:after="60"/>
              <w:rPr>
                <w:rFonts w:cstheme="minorHAnsi"/>
                <w:i/>
              </w:rPr>
            </w:pPr>
            <w:r w:rsidRPr="00176D24">
              <w:rPr>
                <w:rFonts w:cstheme="minorHAnsi"/>
                <w:i/>
              </w:rPr>
              <w:t>Conservation, Forests and Lands Act 1987</w:t>
            </w:r>
          </w:p>
        </w:tc>
        <w:tc>
          <w:tcPr>
            <w:tcW w:w="1417" w:type="dxa"/>
            <w:tcBorders>
              <w:top w:val="single" w:sz="4" w:space="0" w:color="auto"/>
              <w:left w:val="single" w:sz="4" w:space="0" w:color="auto"/>
              <w:bottom w:val="single" w:sz="4" w:space="0" w:color="auto"/>
              <w:right w:val="single" w:sz="4" w:space="0" w:color="auto"/>
            </w:tcBorders>
          </w:tcPr>
          <w:p w14:paraId="4D1BF844"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451020F8" w14:textId="77777777" w:rsidR="00643EAC" w:rsidRPr="00176D24" w:rsidRDefault="00643EAC" w:rsidP="004A446A">
            <w:pPr>
              <w:spacing w:before="60" w:after="60"/>
              <w:jc w:val="center"/>
              <w:rPr>
                <w:rFonts w:cstheme="minorHAnsi"/>
              </w:rPr>
            </w:pPr>
            <w:r w:rsidRPr="00176D24">
              <w:rPr>
                <w:rFonts w:cstheme="minorHAnsi"/>
              </w:rPr>
              <w:t>Y</w:t>
            </w:r>
          </w:p>
        </w:tc>
      </w:tr>
      <w:tr w:rsidR="00643EAC" w:rsidRPr="00176D24" w14:paraId="7BC086A7"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69EE9B4E" w14:textId="77777777" w:rsidR="00643EAC" w:rsidRPr="00176D24" w:rsidRDefault="00643EAC" w:rsidP="00643EAC">
            <w:pPr>
              <w:spacing w:before="60" w:after="60"/>
              <w:rPr>
                <w:rFonts w:cstheme="minorHAnsi"/>
                <w:i/>
              </w:rPr>
            </w:pPr>
            <w:r w:rsidRPr="00176D24">
              <w:rPr>
                <w:rFonts w:cstheme="minorHAnsi"/>
                <w:i/>
              </w:rPr>
              <w:t>Country Fire Authority Act 1958</w:t>
            </w:r>
          </w:p>
        </w:tc>
        <w:tc>
          <w:tcPr>
            <w:tcW w:w="1417" w:type="dxa"/>
            <w:tcBorders>
              <w:top w:val="single" w:sz="4" w:space="0" w:color="auto"/>
              <w:left w:val="single" w:sz="4" w:space="0" w:color="auto"/>
              <w:bottom w:val="single" w:sz="4" w:space="0" w:color="auto"/>
              <w:right w:val="single" w:sz="4" w:space="0" w:color="auto"/>
            </w:tcBorders>
          </w:tcPr>
          <w:p w14:paraId="01C8EC10"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1414C46F" w14:textId="77777777" w:rsidR="00643EAC" w:rsidRPr="00176D24" w:rsidRDefault="00643EAC" w:rsidP="004A446A">
            <w:pPr>
              <w:spacing w:before="60" w:after="60"/>
              <w:jc w:val="center"/>
              <w:rPr>
                <w:rFonts w:cstheme="minorHAnsi"/>
              </w:rPr>
            </w:pPr>
            <w:r w:rsidRPr="00176D24">
              <w:rPr>
                <w:rFonts w:cstheme="minorHAnsi"/>
              </w:rPr>
              <w:t>Y</w:t>
            </w:r>
          </w:p>
        </w:tc>
      </w:tr>
      <w:tr w:rsidR="00643EAC" w:rsidRPr="00176D24" w14:paraId="447D8CB4"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23FAAB95" w14:textId="77777777" w:rsidR="00643EAC" w:rsidRPr="00176D24" w:rsidRDefault="00643EAC" w:rsidP="00643EAC">
            <w:pPr>
              <w:spacing w:before="60" w:after="60"/>
              <w:rPr>
                <w:rFonts w:cstheme="minorHAnsi"/>
                <w:i/>
              </w:rPr>
            </w:pPr>
            <w:r w:rsidRPr="00176D24">
              <w:rPr>
                <w:rFonts w:cstheme="minorHAnsi"/>
                <w:i/>
              </w:rPr>
              <w:t>Crown Land (Reserves) Act 1978</w:t>
            </w:r>
          </w:p>
        </w:tc>
        <w:tc>
          <w:tcPr>
            <w:tcW w:w="1417" w:type="dxa"/>
            <w:tcBorders>
              <w:top w:val="single" w:sz="4" w:space="0" w:color="auto"/>
              <w:left w:val="single" w:sz="4" w:space="0" w:color="auto"/>
              <w:bottom w:val="single" w:sz="4" w:space="0" w:color="auto"/>
              <w:right w:val="single" w:sz="4" w:space="0" w:color="auto"/>
            </w:tcBorders>
          </w:tcPr>
          <w:p w14:paraId="629530CB"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107DC865" w14:textId="00D75860" w:rsidR="00643EAC" w:rsidRPr="00176D24" w:rsidRDefault="00144860" w:rsidP="004A446A">
            <w:pPr>
              <w:spacing w:before="60" w:after="60"/>
              <w:jc w:val="center"/>
              <w:rPr>
                <w:rFonts w:cstheme="minorHAnsi"/>
              </w:rPr>
            </w:pPr>
            <w:r w:rsidRPr="00176D24">
              <w:rPr>
                <w:rFonts w:cstheme="minorHAnsi"/>
              </w:rPr>
              <w:t>N</w:t>
            </w:r>
          </w:p>
        </w:tc>
      </w:tr>
      <w:tr w:rsidR="00643EAC" w:rsidRPr="00176D24" w14:paraId="714ED263"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1F8BB035" w14:textId="77777777" w:rsidR="00643EAC" w:rsidRPr="00176D24" w:rsidRDefault="00643EAC" w:rsidP="00643EAC">
            <w:pPr>
              <w:spacing w:before="60" w:after="60"/>
              <w:rPr>
                <w:rFonts w:cstheme="minorHAnsi"/>
                <w:i/>
              </w:rPr>
            </w:pPr>
            <w:r w:rsidRPr="00176D24">
              <w:rPr>
                <w:rFonts w:cstheme="minorHAnsi"/>
                <w:i/>
              </w:rPr>
              <w:t>Dangerous Goods Act 1985</w:t>
            </w:r>
          </w:p>
        </w:tc>
        <w:tc>
          <w:tcPr>
            <w:tcW w:w="1417" w:type="dxa"/>
            <w:tcBorders>
              <w:top w:val="single" w:sz="4" w:space="0" w:color="auto"/>
              <w:left w:val="single" w:sz="4" w:space="0" w:color="auto"/>
              <w:bottom w:val="single" w:sz="4" w:space="0" w:color="auto"/>
              <w:right w:val="single" w:sz="4" w:space="0" w:color="auto"/>
            </w:tcBorders>
          </w:tcPr>
          <w:p w14:paraId="4CF39A6C"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387811C7" w14:textId="77777777" w:rsidR="00643EAC" w:rsidRPr="00176D24" w:rsidRDefault="00643EAC" w:rsidP="004A446A">
            <w:pPr>
              <w:spacing w:before="60" w:after="60"/>
              <w:jc w:val="center"/>
              <w:rPr>
                <w:rFonts w:cstheme="minorHAnsi"/>
              </w:rPr>
            </w:pPr>
            <w:r w:rsidRPr="00176D24">
              <w:rPr>
                <w:rFonts w:cstheme="minorHAnsi"/>
              </w:rPr>
              <w:t>Y</w:t>
            </w:r>
          </w:p>
        </w:tc>
      </w:tr>
      <w:tr w:rsidR="00643EAC" w:rsidRPr="00176D24" w14:paraId="6BC76A1D"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77EA0AA9" w14:textId="77777777" w:rsidR="00643EAC" w:rsidRPr="00176D24" w:rsidRDefault="00643EAC" w:rsidP="00643EAC">
            <w:pPr>
              <w:spacing w:before="60" w:after="60"/>
              <w:rPr>
                <w:rFonts w:cstheme="minorHAnsi"/>
                <w:i/>
              </w:rPr>
            </w:pPr>
            <w:r w:rsidRPr="00176D24">
              <w:rPr>
                <w:rFonts w:cstheme="minorHAnsi"/>
                <w:i/>
              </w:rPr>
              <w:t>Electricity Safety Act 1998</w:t>
            </w:r>
          </w:p>
        </w:tc>
        <w:tc>
          <w:tcPr>
            <w:tcW w:w="1417" w:type="dxa"/>
            <w:tcBorders>
              <w:top w:val="single" w:sz="4" w:space="0" w:color="auto"/>
              <w:left w:val="single" w:sz="4" w:space="0" w:color="auto"/>
              <w:bottom w:val="single" w:sz="4" w:space="0" w:color="auto"/>
              <w:right w:val="single" w:sz="4" w:space="0" w:color="auto"/>
            </w:tcBorders>
          </w:tcPr>
          <w:p w14:paraId="68A7E868"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0C8BD718" w14:textId="77777777" w:rsidR="00643EAC" w:rsidRPr="00176D24" w:rsidRDefault="00643EAC" w:rsidP="004A446A">
            <w:pPr>
              <w:spacing w:before="60" w:after="60"/>
              <w:jc w:val="center"/>
              <w:rPr>
                <w:rFonts w:cstheme="minorHAnsi"/>
              </w:rPr>
            </w:pPr>
            <w:r w:rsidRPr="00176D24">
              <w:rPr>
                <w:rFonts w:cstheme="minorHAnsi"/>
              </w:rPr>
              <w:t>Y</w:t>
            </w:r>
          </w:p>
        </w:tc>
      </w:tr>
      <w:tr w:rsidR="00643EAC" w:rsidRPr="00176D24" w14:paraId="78ABE5CC"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5C3ED5CA" w14:textId="77777777" w:rsidR="00643EAC" w:rsidRPr="00176D24" w:rsidRDefault="00643EAC" w:rsidP="00643EAC">
            <w:pPr>
              <w:spacing w:before="60" w:after="60"/>
              <w:rPr>
                <w:rFonts w:cstheme="minorHAnsi"/>
                <w:i/>
              </w:rPr>
            </w:pPr>
            <w:r w:rsidRPr="00176D24">
              <w:rPr>
                <w:rFonts w:cstheme="minorHAnsi"/>
                <w:i/>
              </w:rPr>
              <w:t>Emergency Management Act 2013</w:t>
            </w:r>
          </w:p>
        </w:tc>
        <w:tc>
          <w:tcPr>
            <w:tcW w:w="1417" w:type="dxa"/>
            <w:tcBorders>
              <w:top w:val="single" w:sz="4" w:space="0" w:color="auto"/>
              <w:left w:val="single" w:sz="4" w:space="0" w:color="auto"/>
              <w:bottom w:val="single" w:sz="4" w:space="0" w:color="auto"/>
              <w:right w:val="single" w:sz="4" w:space="0" w:color="auto"/>
            </w:tcBorders>
          </w:tcPr>
          <w:p w14:paraId="719C9EF1"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208A675C" w14:textId="77777777" w:rsidR="00643EAC" w:rsidRPr="00176D24" w:rsidRDefault="00643EAC" w:rsidP="004A446A">
            <w:pPr>
              <w:spacing w:before="60" w:after="60"/>
              <w:jc w:val="center"/>
              <w:rPr>
                <w:rFonts w:cstheme="minorHAnsi"/>
              </w:rPr>
            </w:pPr>
            <w:r w:rsidRPr="00176D24">
              <w:rPr>
                <w:rFonts w:cstheme="minorHAnsi"/>
              </w:rPr>
              <w:t>Y</w:t>
            </w:r>
          </w:p>
        </w:tc>
      </w:tr>
      <w:tr w:rsidR="00643EAC" w:rsidRPr="00176D24" w14:paraId="71B250DD" w14:textId="77777777" w:rsidTr="004A446A">
        <w:tc>
          <w:tcPr>
            <w:tcW w:w="6520" w:type="dxa"/>
            <w:tcBorders>
              <w:top w:val="single" w:sz="4" w:space="0" w:color="auto"/>
              <w:left w:val="single" w:sz="4" w:space="0" w:color="auto"/>
              <w:bottom w:val="single" w:sz="4" w:space="0" w:color="auto"/>
              <w:right w:val="single" w:sz="4" w:space="0" w:color="auto"/>
            </w:tcBorders>
          </w:tcPr>
          <w:p w14:paraId="759BB7D8" w14:textId="77777777" w:rsidR="00643EAC" w:rsidRPr="00176D24" w:rsidRDefault="00643EAC" w:rsidP="00643EAC">
            <w:pPr>
              <w:spacing w:before="60" w:after="60"/>
              <w:rPr>
                <w:rFonts w:cstheme="minorHAnsi"/>
                <w:i/>
              </w:rPr>
            </w:pPr>
            <w:r w:rsidRPr="00176D24">
              <w:rPr>
                <w:rFonts w:cstheme="minorHAnsi"/>
                <w:i/>
              </w:rPr>
              <w:t>Environment Protection Amendment Act 2018</w:t>
            </w:r>
          </w:p>
        </w:tc>
        <w:tc>
          <w:tcPr>
            <w:tcW w:w="1417" w:type="dxa"/>
            <w:tcBorders>
              <w:top w:val="single" w:sz="4" w:space="0" w:color="auto"/>
              <w:left w:val="single" w:sz="4" w:space="0" w:color="auto"/>
              <w:bottom w:val="single" w:sz="4" w:space="0" w:color="auto"/>
              <w:right w:val="single" w:sz="4" w:space="0" w:color="auto"/>
            </w:tcBorders>
          </w:tcPr>
          <w:p w14:paraId="71E8D9AB"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0CF36D3C" w14:textId="77777777" w:rsidR="00643EAC" w:rsidRPr="00176D24" w:rsidRDefault="00643EAC" w:rsidP="004A446A">
            <w:pPr>
              <w:spacing w:before="60" w:after="60"/>
              <w:jc w:val="center"/>
              <w:rPr>
                <w:rFonts w:cstheme="minorHAnsi"/>
              </w:rPr>
            </w:pPr>
            <w:r w:rsidRPr="00176D24">
              <w:rPr>
                <w:rFonts w:cstheme="minorHAnsi"/>
              </w:rPr>
              <w:t>Y</w:t>
            </w:r>
          </w:p>
        </w:tc>
      </w:tr>
      <w:tr w:rsidR="00643EAC" w:rsidRPr="00176D24" w14:paraId="4E5BF840"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60D525B8" w14:textId="77777777" w:rsidR="00643EAC" w:rsidRPr="00176D24" w:rsidRDefault="00643EAC" w:rsidP="00643EAC">
            <w:pPr>
              <w:spacing w:before="60" w:after="60"/>
              <w:rPr>
                <w:rFonts w:cstheme="minorHAnsi"/>
                <w:i/>
              </w:rPr>
            </w:pPr>
            <w:r w:rsidRPr="00176D24">
              <w:rPr>
                <w:rFonts w:cstheme="minorHAnsi"/>
                <w:i/>
              </w:rPr>
              <w:t>Environment Protection Act 2017</w:t>
            </w:r>
          </w:p>
        </w:tc>
        <w:tc>
          <w:tcPr>
            <w:tcW w:w="1417" w:type="dxa"/>
            <w:tcBorders>
              <w:top w:val="single" w:sz="4" w:space="0" w:color="auto"/>
              <w:left w:val="single" w:sz="4" w:space="0" w:color="auto"/>
              <w:bottom w:val="single" w:sz="4" w:space="0" w:color="auto"/>
              <w:right w:val="single" w:sz="4" w:space="0" w:color="auto"/>
            </w:tcBorders>
          </w:tcPr>
          <w:p w14:paraId="6C14F25C"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7AA2B08D" w14:textId="77777777" w:rsidR="00643EAC" w:rsidRPr="00176D24" w:rsidRDefault="00643EAC" w:rsidP="004A446A">
            <w:pPr>
              <w:spacing w:before="60" w:after="60"/>
              <w:jc w:val="center"/>
              <w:rPr>
                <w:rFonts w:cstheme="minorHAnsi"/>
              </w:rPr>
            </w:pPr>
            <w:r w:rsidRPr="00176D24">
              <w:rPr>
                <w:rFonts w:cstheme="minorHAnsi"/>
              </w:rPr>
              <w:t>Y</w:t>
            </w:r>
          </w:p>
        </w:tc>
      </w:tr>
      <w:tr w:rsidR="00643EAC" w:rsidRPr="00176D24" w14:paraId="10D307E9" w14:textId="77777777" w:rsidTr="004A446A">
        <w:tc>
          <w:tcPr>
            <w:tcW w:w="6520" w:type="dxa"/>
            <w:tcBorders>
              <w:top w:val="single" w:sz="4" w:space="0" w:color="auto"/>
              <w:left w:val="single" w:sz="4" w:space="0" w:color="auto"/>
              <w:bottom w:val="single" w:sz="4" w:space="0" w:color="auto"/>
              <w:right w:val="single" w:sz="4" w:space="0" w:color="auto"/>
            </w:tcBorders>
          </w:tcPr>
          <w:p w14:paraId="394F7FCC" w14:textId="77777777" w:rsidR="00643EAC" w:rsidRPr="00176D24" w:rsidRDefault="00643EAC" w:rsidP="00643EAC">
            <w:pPr>
              <w:spacing w:before="60" w:after="60"/>
              <w:rPr>
                <w:rFonts w:cstheme="minorHAnsi"/>
                <w:i/>
              </w:rPr>
            </w:pPr>
            <w:r w:rsidRPr="00176D24">
              <w:rPr>
                <w:rFonts w:cstheme="minorHAnsi"/>
                <w:i/>
              </w:rPr>
              <w:t xml:space="preserve">Environmental Protection Act 1970 </w:t>
            </w:r>
          </w:p>
        </w:tc>
        <w:tc>
          <w:tcPr>
            <w:tcW w:w="1417" w:type="dxa"/>
            <w:tcBorders>
              <w:top w:val="single" w:sz="4" w:space="0" w:color="auto"/>
              <w:left w:val="single" w:sz="4" w:space="0" w:color="auto"/>
              <w:bottom w:val="single" w:sz="4" w:space="0" w:color="auto"/>
              <w:right w:val="single" w:sz="4" w:space="0" w:color="auto"/>
            </w:tcBorders>
          </w:tcPr>
          <w:p w14:paraId="39E69910"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5E8AE07D" w14:textId="77777777" w:rsidR="00643EAC" w:rsidRPr="00176D24" w:rsidRDefault="00643EAC" w:rsidP="004A446A">
            <w:pPr>
              <w:spacing w:before="60" w:after="60"/>
              <w:jc w:val="center"/>
              <w:rPr>
                <w:rFonts w:cstheme="minorHAnsi"/>
              </w:rPr>
            </w:pPr>
            <w:r w:rsidRPr="00176D24">
              <w:rPr>
                <w:rFonts w:cstheme="minorHAnsi"/>
              </w:rPr>
              <w:t>Y</w:t>
            </w:r>
          </w:p>
        </w:tc>
      </w:tr>
      <w:tr w:rsidR="00643EAC" w:rsidRPr="00176D24" w14:paraId="77ACC2D3"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0AE329B9" w14:textId="77777777" w:rsidR="00643EAC" w:rsidRPr="00176D24" w:rsidRDefault="00643EAC" w:rsidP="00643EAC">
            <w:pPr>
              <w:spacing w:before="60" w:after="60"/>
              <w:rPr>
                <w:rFonts w:cstheme="minorHAnsi"/>
                <w:i/>
              </w:rPr>
            </w:pPr>
            <w:r w:rsidRPr="00176D24">
              <w:rPr>
                <w:rFonts w:cstheme="minorHAnsi"/>
                <w:i/>
              </w:rPr>
              <w:t>Fences Act 1968</w:t>
            </w:r>
          </w:p>
        </w:tc>
        <w:tc>
          <w:tcPr>
            <w:tcW w:w="1417" w:type="dxa"/>
            <w:tcBorders>
              <w:top w:val="single" w:sz="4" w:space="0" w:color="auto"/>
              <w:left w:val="single" w:sz="4" w:space="0" w:color="auto"/>
              <w:bottom w:val="single" w:sz="4" w:space="0" w:color="auto"/>
              <w:right w:val="single" w:sz="4" w:space="0" w:color="auto"/>
            </w:tcBorders>
          </w:tcPr>
          <w:p w14:paraId="47C45AE6" w14:textId="4F60C9AD" w:rsidR="00643EAC" w:rsidRPr="00176D24" w:rsidRDefault="00144860" w:rsidP="004A446A">
            <w:pPr>
              <w:spacing w:before="60" w:after="60"/>
              <w:jc w:val="center"/>
              <w:rPr>
                <w:rFonts w:cstheme="minorHAnsi"/>
              </w:rPr>
            </w:pPr>
            <w:r w:rsidRPr="00176D24">
              <w:rPr>
                <w:rFonts w:cstheme="minorHAnsi"/>
              </w:rPr>
              <w:t>N</w:t>
            </w:r>
          </w:p>
        </w:tc>
        <w:tc>
          <w:tcPr>
            <w:tcW w:w="1418" w:type="dxa"/>
            <w:tcBorders>
              <w:top w:val="single" w:sz="4" w:space="0" w:color="auto"/>
              <w:left w:val="single" w:sz="4" w:space="0" w:color="auto"/>
              <w:bottom w:val="single" w:sz="4" w:space="0" w:color="auto"/>
              <w:right w:val="single" w:sz="4" w:space="0" w:color="auto"/>
            </w:tcBorders>
          </w:tcPr>
          <w:p w14:paraId="52E00857" w14:textId="77777777" w:rsidR="00643EAC" w:rsidRPr="00176D24" w:rsidRDefault="00643EAC" w:rsidP="004A446A">
            <w:pPr>
              <w:spacing w:before="60" w:after="60"/>
              <w:jc w:val="center"/>
              <w:rPr>
                <w:rFonts w:cstheme="minorHAnsi"/>
              </w:rPr>
            </w:pPr>
            <w:r w:rsidRPr="00176D24">
              <w:rPr>
                <w:rFonts w:cstheme="minorHAnsi"/>
              </w:rPr>
              <w:t>Y</w:t>
            </w:r>
          </w:p>
        </w:tc>
      </w:tr>
      <w:tr w:rsidR="00643EAC" w:rsidRPr="00176D24" w14:paraId="2586EF3A"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39BB14F6" w14:textId="77777777" w:rsidR="00643EAC" w:rsidRPr="00176D24" w:rsidRDefault="00643EAC" w:rsidP="00643EAC">
            <w:pPr>
              <w:spacing w:before="60" w:after="60"/>
              <w:rPr>
                <w:rFonts w:cstheme="minorHAnsi"/>
                <w:i/>
              </w:rPr>
            </w:pPr>
            <w:r w:rsidRPr="00176D24">
              <w:rPr>
                <w:rFonts w:cstheme="minorHAnsi"/>
                <w:i/>
              </w:rPr>
              <w:t>Firearms Act 1996</w:t>
            </w:r>
          </w:p>
        </w:tc>
        <w:tc>
          <w:tcPr>
            <w:tcW w:w="1417" w:type="dxa"/>
            <w:tcBorders>
              <w:top w:val="single" w:sz="4" w:space="0" w:color="auto"/>
              <w:left w:val="single" w:sz="4" w:space="0" w:color="auto"/>
              <w:bottom w:val="single" w:sz="4" w:space="0" w:color="auto"/>
              <w:right w:val="single" w:sz="4" w:space="0" w:color="auto"/>
            </w:tcBorders>
          </w:tcPr>
          <w:p w14:paraId="591FE207"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372F1D61" w14:textId="77777777" w:rsidR="00643EAC" w:rsidRPr="00176D24" w:rsidRDefault="00643EAC" w:rsidP="004A446A">
            <w:pPr>
              <w:spacing w:before="60" w:after="60"/>
              <w:jc w:val="center"/>
              <w:rPr>
                <w:rFonts w:cstheme="minorHAnsi"/>
              </w:rPr>
            </w:pPr>
            <w:r w:rsidRPr="00176D24">
              <w:rPr>
                <w:rFonts w:cstheme="minorHAnsi"/>
              </w:rPr>
              <w:t>Y</w:t>
            </w:r>
          </w:p>
        </w:tc>
      </w:tr>
      <w:tr w:rsidR="00643EAC" w:rsidRPr="00176D24" w14:paraId="0F5A6C87"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44944781" w14:textId="77777777" w:rsidR="00643EAC" w:rsidRPr="00176D24" w:rsidRDefault="00643EAC" w:rsidP="00643EAC">
            <w:pPr>
              <w:spacing w:before="60" w:after="60"/>
              <w:rPr>
                <w:rFonts w:cstheme="minorHAnsi"/>
                <w:i/>
              </w:rPr>
            </w:pPr>
            <w:r w:rsidRPr="00176D24">
              <w:rPr>
                <w:rFonts w:cstheme="minorHAnsi"/>
                <w:i/>
              </w:rPr>
              <w:t>Fisheries Act 1995</w:t>
            </w:r>
          </w:p>
        </w:tc>
        <w:tc>
          <w:tcPr>
            <w:tcW w:w="1417" w:type="dxa"/>
            <w:tcBorders>
              <w:top w:val="single" w:sz="4" w:space="0" w:color="auto"/>
              <w:left w:val="single" w:sz="4" w:space="0" w:color="auto"/>
              <w:bottom w:val="single" w:sz="4" w:space="0" w:color="auto"/>
              <w:right w:val="single" w:sz="4" w:space="0" w:color="auto"/>
            </w:tcBorders>
          </w:tcPr>
          <w:p w14:paraId="07880BFD"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0940A083" w14:textId="77777777" w:rsidR="00643EAC" w:rsidRPr="00176D24" w:rsidRDefault="00643EAC" w:rsidP="004A446A">
            <w:pPr>
              <w:spacing w:before="60" w:after="60"/>
              <w:jc w:val="center"/>
              <w:rPr>
                <w:rFonts w:cstheme="minorHAnsi"/>
              </w:rPr>
            </w:pPr>
            <w:r w:rsidRPr="00176D24">
              <w:rPr>
                <w:rFonts w:cstheme="minorHAnsi"/>
              </w:rPr>
              <w:t>Y</w:t>
            </w:r>
          </w:p>
        </w:tc>
      </w:tr>
      <w:tr w:rsidR="00643EAC" w:rsidRPr="00176D24" w14:paraId="5D47D082"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1B022D98" w14:textId="77777777" w:rsidR="00643EAC" w:rsidRPr="00176D24" w:rsidRDefault="00643EAC" w:rsidP="00643EAC">
            <w:pPr>
              <w:spacing w:before="60" w:after="60"/>
              <w:rPr>
                <w:rFonts w:cstheme="minorHAnsi"/>
                <w:i/>
              </w:rPr>
            </w:pPr>
            <w:r w:rsidRPr="00176D24">
              <w:rPr>
                <w:rFonts w:cstheme="minorHAnsi"/>
                <w:i/>
              </w:rPr>
              <w:t xml:space="preserve">Flora and Fauna Guarantee Act 1988 </w:t>
            </w:r>
          </w:p>
        </w:tc>
        <w:tc>
          <w:tcPr>
            <w:tcW w:w="1417" w:type="dxa"/>
            <w:tcBorders>
              <w:top w:val="single" w:sz="4" w:space="0" w:color="auto"/>
              <w:left w:val="single" w:sz="4" w:space="0" w:color="auto"/>
              <w:bottom w:val="single" w:sz="4" w:space="0" w:color="auto"/>
              <w:right w:val="single" w:sz="4" w:space="0" w:color="auto"/>
            </w:tcBorders>
          </w:tcPr>
          <w:p w14:paraId="3D9BDCB0"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1F6E15D2" w14:textId="77777777" w:rsidR="00643EAC" w:rsidRPr="00176D24" w:rsidRDefault="00643EAC" w:rsidP="004A446A">
            <w:pPr>
              <w:spacing w:before="60" w:after="60"/>
              <w:jc w:val="center"/>
              <w:rPr>
                <w:rFonts w:cstheme="minorHAnsi"/>
              </w:rPr>
            </w:pPr>
            <w:r w:rsidRPr="00176D24">
              <w:rPr>
                <w:rFonts w:cstheme="minorHAnsi"/>
              </w:rPr>
              <w:t>Y</w:t>
            </w:r>
          </w:p>
        </w:tc>
      </w:tr>
      <w:tr w:rsidR="00643EAC" w:rsidRPr="00176D24" w14:paraId="513F672A" w14:textId="77777777" w:rsidTr="004A446A">
        <w:trPr>
          <w:trHeight w:val="542"/>
        </w:trPr>
        <w:tc>
          <w:tcPr>
            <w:tcW w:w="6520" w:type="dxa"/>
            <w:tcBorders>
              <w:top w:val="single" w:sz="4" w:space="0" w:color="auto"/>
              <w:left w:val="single" w:sz="4" w:space="0" w:color="auto"/>
              <w:bottom w:val="single" w:sz="4" w:space="0" w:color="auto"/>
              <w:right w:val="single" w:sz="4" w:space="0" w:color="auto"/>
            </w:tcBorders>
            <w:hideMark/>
          </w:tcPr>
          <w:p w14:paraId="27170669" w14:textId="77777777" w:rsidR="00643EAC" w:rsidRPr="00176D24" w:rsidRDefault="00643EAC" w:rsidP="00643EAC">
            <w:pPr>
              <w:spacing w:before="60" w:after="60"/>
              <w:rPr>
                <w:rFonts w:cstheme="minorHAnsi"/>
                <w:i/>
              </w:rPr>
            </w:pPr>
            <w:r w:rsidRPr="00176D24">
              <w:rPr>
                <w:rFonts w:cstheme="minorHAnsi"/>
                <w:i/>
              </w:rPr>
              <w:lastRenderedPageBreak/>
              <w:t>Forests Act 1958</w:t>
            </w:r>
          </w:p>
        </w:tc>
        <w:tc>
          <w:tcPr>
            <w:tcW w:w="1417" w:type="dxa"/>
            <w:tcBorders>
              <w:top w:val="single" w:sz="4" w:space="0" w:color="auto"/>
              <w:left w:val="single" w:sz="4" w:space="0" w:color="auto"/>
              <w:bottom w:val="single" w:sz="4" w:space="0" w:color="auto"/>
              <w:right w:val="single" w:sz="4" w:space="0" w:color="auto"/>
            </w:tcBorders>
          </w:tcPr>
          <w:p w14:paraId="395DB54C"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5B010591" w14:textId="77777777" w:rsidR="00643EAC" w:rsidRPr="00176D24" w:rsidRDefault="00643EAC" w:rsidP="004A446A">
            <w:pPr>
              <w:spacing w:before="60" w:after="60"/>
              <w:jc w:val="center"/>
              <w:rPr>
                <w:rFonts w:cstheme="minorHAnsi"/>
              </w:rPr>
            </w:pPr>
            <w:r w:rsidRPr="00176D24">
              <w:rPr>
                <w:rFonts w:cstheme="minorHAnsi"/>
              </w:rPr>
              <w:t>Y</w:t>
            </w:r>
          </w:p>
        </w:tc>
      </w:tr>
      <w:tr w:rsidR="00643EAC" w:rsidRPr="00176D24" w14:paraId="5B40CD94" w14:textId="77777777" w:rsidTr="00397E65">
        <w:trPr>
          <w:trHeight w:val="274"/>
        </w:trPr>
        <w:tc>
          <w:tcPr>
            <w:tcW w:w="6520" w:type="dxa"/>
            <w:tcBorders>
              <w:top w:val="single" w:sz="4" w:space="0" w:color="auto"/>
              <w:left w:val="single" w:sz="4" w:space="0" w:color="auto"/>
              <w:bottom w:val="single" w:sz="4" w:space="0" w:color="auto"/>
              <w:right w:val="single" w:sz="4" w:space="0" w:color="auto"/>
            </w:tcBorders>
          </w:tcPr>
          <w:p w14:paraId="086587C9" w14:textId="77777777" w:rsidR="00643EAC" w:rsidRPr="00176D24" w:rsidRDefault="00643EAC" w:rsidP="00643EAC">
            <w:pPr>
              <w:spacing w:before="60" w:after="60"/>
              <w:rPr>
                <w:rFonts w:cstheme="minorHAnsi"/>
                <w:i/>
              </w:rPr>
            </w:pPr>
            <w:r w:rsidRPr="00176D24">
              <w:rPr>
                <w:rFonts w:cstheme="minorHAnsi"/>
                <w:i/>
              </w:rPr>
              <w:t xml:space="preserve">Forests (Wood Pulp Agreement Act 1996) </w:t>
            </w:r>
          </w:p>
        </w:tc>
        <w:tc>
          <w:tcPr>
            <w:tcW w:w="1417" w:type="dxa"/>
            <w:tcBorders>
              <w:top w:val="single" w:sz="4" w:space="0" w:color="auto"/>
              <w:left w:val="single" w:sz="4" w:space="0" w:color="auto"/>
              <w:bottom w:val="single" w:sz="4" w:space="0" w:color="auto"/>
              <w:right w:val="single" w:sz="4" w:space="0" w:color="auto"/>
            </w:tcBorders>
          </w:tcPr>
          <w:p w14:paraId="3A16CF1C"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18143BA4" w14:textId="2667CED1" w:rsidR="00643EAC" w:rsidRPr="00176D24" w:rsidRDefault="00144860" w:rsidP="004A446A">
            <w:pPr>
              <w:spacing w:before="60" w:after="60"/>
              <w:jc w:val="center"/>
              <w:rPr>
                <w:rFonts w:cstheme="minorHAnsi"/>
              </w:rPr>
            </w:pPr>
            <w:r w:rsidRPr="00176D24">
              <w:rPr>
                <w:rFonts w:cstheme="minorHAnsi"/>
              </w:rPr>
              <w:t>N</w:t>
            </w:r>
          </w:p>
        </w:tc>
      </w:tr>
      <w:tr w:rsidR="00643EAC" w:rsidRPr="00176D24" w14:paraId="6370BBFE"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601BA026" w14:textId="77777777" w:rsidR="00643EAC" w:rsidRPr="00176D24" w:rsidRDefault="00643EAC" w:rsidP="00643EAC">
            <w:pPr>
              <w:spacing w:before="60" w:after="60"/>
              <w:rPr>
                <w:rFonts w:cstheme="minorHAnsi"/>
                <w:i/>
              </w:rPr>
            </w:pPr>
            <w:r w:rsidRPr="00176D24">
              <w:rPr>
                <w:rFonts w:cstheme="minorHAnsi"/>
                <w:i/>
              </w:rPr>
              <w:t>Heritage Act 2017</w:t>
            </w:r>
          </w:p>
        </w:tc>
        <w:tc>
          <w:tcPr>
            <w:tcW w:w="1417" w:type="dxa"/>
            <w:tcBorders>
              <w:top w:val="single" w:sz="4" w:space="0" w:color="auto"/>
              <w:left w:val="single" w:sz="4" w:space="0" w:color="auto"/>
              <w:bottom w:val="single" w:sz="4" w:space="0" w:color="auto"/>
              <w:right w:val="single" w:sz="4" w:space="0" w:color="auto"/>
            </w:tcBorders>
          </w:tcPr>
          <w:p w14:paraId="1EDBB589"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6DD0198A" w14:textId="77777777" w:rsidR="00643EAC" w:rsidRPr="00176D24" w:rsidRDefault="00643EAC" w:rsidP="004A446A">
            <w:pPr>
              <w:spacing w:before="60" w:after="60"/>
              <w:jc w:val="center"/>
              <w:rPr>
                <w:rFonts w:cstheme="minorHAnsi"/>
              </w:rPr>
            </w:pPr>
            <w:r w:rsidRPr="00176D24">
              <w:rPr>
                <w:rFonts w:cstheme="minorHAnsi"/>
              </w:rPr>
              <w:t>Y</w:t>
            </w:r>
          </w:p>
        </w:tc>
      </w:tr>
      <w:tr w:rsidR="00643EAC" w:rsidRPr="00176D24" w14:paraId="4D753FF3"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76E8D8A9" w14:textId="77777777" w:rsidR="00643EAC" w:rsidRPr="00176D24" w:rsidRDefault="00643EAC" w:rsidP="00643EAC">
            <w:pPr>
              <w:spacing w:before="60" w:after="60"/>
              <w:rPr>
                <w:rFonts w:cstheme="minorHAnsi"/>
                <w:i/>
              </w:rPr>
            </w:pPr>
            <w:r w:rsidRPr="00176D24">
              <w:rPr>
                <w:rFonts w:cstheme="minorHAnsi"/>
                <w:i/>
              </w:rPr>
              <w:t>Heritage Rivers Act 1992</w:t>
            </w:r>
          </w:p>
        </w:tc>
        <w:tc>
          <w:tcPr>
            <w:tcW w:w="1417" w:type="dxa"/>
            <w:tcBorders>
              <w:top w:val="single" w:sz="4" w:space="0" w:color="auto"/>
              <w:left w:val="single" w:sz="4" w:space="0" w:color="auto"/>
              <w:bottom w:val="single" w:sz="4" w:space="0" w:color="auto"/>
              <w:right w:val="single" w:sz="4" w:space="0" w:color="auto"/>
            </w:tcBorders>
          </w:tcPr>
          <w:p w14:paraId="5DCCBFFB"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12EDF24D" w14:textId="77777777" w:rsidR="00643EAC" w:rsidRPr="00176D24" w:rsidRDefault="00643EAC" w:rsidP="004A446A">
            <w:pPr>
              <w:spacing w:before="60" w:after="60"/>
              <w:jc w:val="center"/>
              <w:rPr>
                <w:rFonts w:cstheme="minorHAnsi"/>
              </w:rPr>
            </w:pPr>
            <w:r w:rsidRPr="00176D24">
              <w:rPr>
                <w:rFonts w:cstheme="minorHAnsi"/>
              </w:rPr>
              <w:t>Y</w:t>
            </w:r>
          </w:p>
        </w:tc>
      </w:tr>
      <w:tr w:rsidR="00643EAC" w:rsidRPr="00176D24" w14:paraId="672BE23E"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26232E29" w14:textId="77777777" w:rsidR="00643EAC" w:rsidRPr="00176D24" w:rsidRDefault="00643EAC" w:rsidP="00643EAC">
            <w:pPr>
              <w:spacing w:before="60" w:after="60"/>
              <w:rPr>
                <w:rFonts w:cstheme="minorHAnsi"/>
                <w:i/>
              </w:rPr>
            </w:pPr>
            <w:r w:rsidRPr="00176D24">
              <w:rPr>
                <w:rFonts w:cstheme="minorHAnsi"/>
                <w:i/>
              </w:rPr>
              <w:t>Land Act 1958</w:t>
            </w:r>
          </w:p>
        </w:tc>
        <w:tc>
          <w:tcPr>
            <w:tcW w:w="1417" w:type="dxa"/>
            <w:tcBorders>
              <w:top w:val="single" w:sz="4" w:space="0" w:color="auto"/>
              <w:left w:val="single" w:sz="4" w:space="0" w:color="auto"/>
              <w:bottom w:val="single" w:sz="4" w:space="0" w:color="auto"/>
              <w:right w:val="single" w:sz="4" w:space="0" w:color="auto"/>
            </w:tcBorders>
          </w:tcPr>
          <w:p w14:paraId="2EAEAF6A"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7E8C4B26" w14:textId="77777777" w:rsidR="00643EAC" w:rsidRPr="00176D24" w:rsidRDefault="00643EAC" w:rsidP="004A446A">
            <w:pPr>
              <w:spacing w:before="60" w:after="60"/>
              <w:jc w:val="center"/>
              <w:rPr>
                <w:rFonts w:cstheme="minorHAnsi"/>
              </w:rPr>
            </w:pPr>
            <w:r w:rsidRPr="00176D24">
              <w:rPr>
                <w:rFonts w:cstheme="minorHAnsi"/>
              </w:rPr>
              <w:t>Y</w:t>
            </w:r>
          </w:p>
        </w:tc>
      </w:tr>
      <w:tr w:rsidR="00643EAC" w:rsidRPr="00176D24" w14:paraId="473EC40B"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19936507" w14:textId="77777777" w:rsidR="00643EAC" w:rsidRPr="00176D24" w:rsidRDefault="00643EAC" w:rsidP="00643EAC">
            <w:pPr>
              <w:spacing w:before="60" w:after="60"/>
              <w:rPr>
                <w:rFonts w:cstheme="minorHAnsi"/>
                <w:i/>
              </w:rPr>
            </w:pPr>
            <w:r w:rsidRPr="00176D24">
              <w:rPr>
                <w:rFonts w:cstheme="minorHAnsi"/>
                <w:i/>
              </w:rPr>
              <w:t>Land Conservation (Vehicle Control) Act 1972</w:t>
            </w:r>
          </w:p>
        </w:tc>
        <w:tc>
          <w:tcPr>
            <w:tcW w:w="1417" w:type="dxa"/>
            <w:tcBorders>
              <w:top w:val="single" w:sz="4" w:space="0" w:color="auto"/>
              <w:left w:val="single" w:sz="4" w:space="0" w:color="auto"/>
              <w:bottom w:val="single" w:sz="4" w:space="0" w:color="auto"/>
              <w:right w:val="single" w:sz="4" w:space="0" w:color="auto"/>
            </w:tcBorders>
          </w:tcPr>
          <w:p w14:paraId="469784BA"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3DCB9C7A" w14:textId="77777777" w:rsidR="00643EAC" w:rsidRPr="00176D24" w:rsidRDefault="00643EAC" w:rsidP="004A446A">
            <w:pPr>
              <w:spacing w:before="60" w:after="60"/>
              <w:jc w:val="center"/>
              <w:rPr>
                <w:rFonts w:cstheme="minorHAnsi"/>
              </w:rPr>
            </w:pPr>
          </w:p>
        </w:tc>
      </w:tr>
      <w:tr w:rsidR="00643EAC" w:rsidRPr="00176D24" w14:paraId="425B8A5B"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4DF3BE06" w14:textId="77777777" w:rsidR="00643EAC" w:rsidRPr="00176D24" w:rsidRDefault="00643EAC" w:rsidP="00643EAC">
            <w:pPr>
              <w:spacing w:before="60" w:after="60"/>
              <w:rPr>
                <w:rFonts w:cstheme="minorHAnsi"/>
                <w:i/>
              </w:rPr>
            </w:pPr>
            <w:r w:rsidRPr="00176D24">
              <w:rPr>
                <w:rFonts w:cstheme="minorHAnsi"/>
                <w:i/>
              </w:rPr>
              <w:t>Local Government Act 1989</w:t>
            </w:r>
          </w:p>
        </w:tc>
        <w:tc>
          <w:tcPr>
            <w:tcW w:w="1417" w:type="dxa"/>
            <w:tcBorders>
              <w:top w:val="single" w:sz="4" w:space="0" w:color="auto"/>
              <w:left w:val="single" w:sz="4" w:space="0" w:color="auto"/>
              <w:bottom w:val="single" w:sz="4" w:space="0" w:color="auto"/>
              <w:right w:val="single" w:sz="4" w:space="0" w:color="auto"/>
            </w:tcBorders>
          </w:tcPr>
          <w:p w14:paraId="1ACDD8D4" w14:textId="18961A95" w:rsidR="00643EAC" w:rsidRPr="00176D24" w:rsidRDefault="00144860" w:rsidP="004A446A">
            <w:pPr>
              <w:spacing w:before="60" w:after="60"/>
              <w:jc w:val="center"/>
              <w:rPr>
                <w:rFonts w:cstheme="minorHAnsi"/>
              </w:rPr>
            </w:pPr>
            <w:r w:rsidRPr="00176D24">
              <w:rPr>
                <w:rFonts w:cstheme="minorHAnsi"/>
              </w:rPr>
              <w:t>N</w:t>
            </w:r>
          </w:p>
        </w:tc>
        <w:tc>
          <w:tcPr>
            <w:tcW w:w="1418" w:type="dxa"/>
            <w:tcBorders>
              <w:top w:val="single" w:sz="4" w:space="0" w:color="auto"/>
              <w:left w:val="single" w:sz="4" w:space="0" w:color="auto"/>
              <w:bottom w:val="single" w:sz="4" w:space="0" w:color="auto"/>
              <w:right w:val="single" w:sz="4" w:space="0" w:color="auto"/>
            </w:tcBorders>
          </w:tcPr>
          <w:p w14:paraId="6603FF07" w14:textId="77777777" w:rsidR="00643EAC" w:rsidRPr="00176D24" w:rsidRDefault="00643EAC" w:rsidP="004A446A">
            <w:pPr>
              <w:spacing w:before="60" w:after="60"/>
              <w:jc w:val="center"/>
              <w:rPr>
                <w:rFonts w:cstheme="minorHAnsi"/>
              </w:rPr>
            </w:pPr>
            <w:r w:rsidRPr="00176D24">
              <w:rPr>
                <w:rFonts w:cstheme="minorHAnsi"/>
              </w:rPr>
              <w:t>Y</w:t>
            </w:r>
          </w:p>
        </w:tc>
      </w:tr>
      <w:tr w:rsidR="00643EAC" w:rsidRPr="00176D24" w14:paraId="04C0D582" w14:textId="77777777" w:rsidTr="004A446A">
        <w:tc>
          <w:tcPr>
            <w:tcW w:w="6520" w:type="dxa"/>
            <w:tcBorders>
              <w:top w:val="single" w:sz="4" w:space="0" w:color="auto"/>
              <w:left w:val="single" w:sz="4" w:space="0" w:color="auto"/>
              <w:bottom w:val="single" w:sz="4" w:space="0" w:color="auto"/>
              <w:right w:val="single" w:sz="4" w:space="0" w:color="auto"/>
            </w:tcBorders>
          </w:tcPr>
          <w:p w14:paraId="4CD7A497" w14:textId="77777777" w:rsidR="00643EAC" w:rsidRPr="00176D24" w:rsidRDefault="00643EAC" w:rsidP="00643EAC">
            <w:pPr>
              <w:spacing w:before="60" w:after="60"/>
              <w:rPr>
                <w:rFonts w:cstheme="minorHAnsi"/>
                <w:i/>
              </w:rPr>
            </w:pPr>
            <w:r w:rsidRPr="00176D24">
              <w:rPr>
                <w:rFonts w:cstheme="minorHAnsi"/>
                <w:i/>
              </w:rPr>
              <w:t>Marine and Coastal Act 2018</w:t>
            </w:r>
          </w:p>
        </w:tc>
        <w:tc>
          <w:tcPr>
            <w:tcW w:w="1417" w:type="dxa"/>
            <w:tcBorders>
              <w:top w:val="single" w:sz="4" w:space="0" w:color="auto"/>
              <w:left w:val="single" w:sz="4" w:space="0" w:color="auto"/>
              <w:bottom w:val="single" w:sz="4" w:space="0" w:color="auto"/>
              <w:right w:val="single" w:sz="4" w:space="0" w:color="auto"/>
            </w:tcBorders>
          </w:tcPr>
          <w:p w14:paraId="07D22567" w14:textId="77777777" w:rsidR="00643EAC" w:rsidRPr="00176D24" w:rsidRDefault="00643EAC" w:rsidP="004A446A">
            <w:pPr>
              <w:spacing w:before="60" w:after="60"/>
              <w:jc w:val="center"/>
              <w:rPr>
                <w:rFonts w:cstheme="minorHAnsi"/>
                <w:b/>
                <w:color w:val="797391" w:themeColor="accent6"/>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23F18D27" w14:textId="77777777" w:rsidR="00643EAC" w:rsidRPr="00176D24" w:rsidRDefault="00643EAC" w:rsidP="004A446A">
            <w:pPr>
              <w:spacing w:before="60" w:after="60"/>
              <w:jc w:val="center"/>
              <w:rPr>
                <w:rFonts w:cstheme="minorHAnsi"/>
                <w:b/>
                <w:color w:val="797391" w:themeColor="accent6"/>
              </w:rPr>
            </w:pPr>
            <w:r w:rsidRPr="00176D24">
              <w:rPr>
                <w:rFonts w:cstheme="minorHAnsi"/>
              </w:rPr>
              <w:t>Y</w:t>
            </w:r>
          </w:p>
        </w:tc>
      </w:tr>
      <w:tr w:rsidR="00643EAC" w:rsidRPr="00176D24" w14:paraId="4356462C"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74CB8283" w14:textId="77777777" w:rsidR="00643EAC" w:rsidRPr="00176D24" w:rsidRDefault="00643EAC" w:rsidP="00643EAC">
            <w:pPr>
              <w:spacing w:before="60" w:after="60"/>
              <w:rPr>
                <w:rFonts w:cstheme="minorHAnsi"/>
                <w:i/>
              </w:rPr>
            </w:pPr>
            <w:r w:rsidRPr="00176D24">
              <w:rPr>
                <w:rFonts w:cstheme="minorHAnsi"/>
                <w:i/>
              </w:rPr>
              <w:t>National Parks Act 1975</w:t>
            </w:r>
          </w:p>
        </w:tc>
        <w:tc>
          <w:tcPr>
            <w:tcW w:w="1417" w:type="dxa"/>
            <w:tcBorders>
              <w:top w:val="single" w:sz="4" w:space="0" w:color="auto"/>
              <w:left w:val="single" w:sz="4" w:space="0" w:color="auto"/>
              <w:bottom w:val="single" w:sz="4" w:space="0" w:color="auto"/>
              <w:right w:val="single" w:sz="4" w:space="0" w:color="auto"/>
            </w:tcBorders>
          </w:tcPr>
          <w:p w14:paraId="3E5AD4D3"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3DA37898" w14:textId="05F77D45" w:rsidR="00643EAC" w:rsidRPr="00176D24" w:rsidRDefault="00144860" w:rsidP="004A446A">
            <w:pPr>
              <w:spacing w:before="60" w:after="60"/>
              <w:jc w:val="center"/>
              <w:rPr>
                <w:rFonts w:cstheme="minorHAnsi"/>
              </w:rPr>
            </w:pPr>
            <w:r w:rsidRPr="00176D24">
              <w:rPr>
                <w:rFonts w:cstheme="minorHAnsi"/>
              </w:rPr>
              <w:t>N</w:t>
            </w:r>
          </w:p>
        </w:tc>
      </w:tr>
      <w:tr w:rsidR="00643EAC" w:rsidRPr="00176D24" w14:paraId="64012684"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5FCECF7D" w14:textId="77777777" w:rsidR="00643EAC" w:rsidRPr="00176D24" w:rsidRDefault="00643EAC" w:rsidP="00643EAC">
            <w:pPr>
              <w:spacing w:before="60" w:after="60"/>
              <w:rPr>
                <w:rFonts w:cstheme="minorHAnsi"/>
                <w:i/>
              </w:rPr>
            </w:pPr>
            <w:r w:rsidRPr="00176D24">
              <w:rPr>
                <w:rFonts w:cstheme="minorHAnsi"/>
                <w:i/>
              </w:rPr>
              <w:t>Occupational Health and Safety Act 2004</w:t>
            </w:r>
          </w:p>
        </w:tc>
        <w:tc>
          <w:tcPr>
            <w:tcW w:w="1417" w:type="dxa"/>
            <w:tcBorders>
              <w:top w:val="single" w:sz="4" w:space="0" w:color="auto"/>
              <w:left w:val="single" w:sz="4" w:space="0" w:color="auto"/>
              <w:bottom w:val="single" w:sz="4" w:space="0" w:color="auto"/>
              <w:right w:val="single" w:sz="4" w:space="0" w:color="auto"/>
            </w:tcBorders>
          </w:tcPr>
          <w:p w14:paraId="1BFACF85"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7FF7E460" w14:textId="77777777" w:rsidR="00643EAC" w:rsidRPr="00176D24" w:rsidRDefault="00643EAC" w:rsidP="004A446A">
            <w:pPr>
              <w:spacing w:before="60" w:after="60"/>
              <w:jc w:val="center"/>
              <w:rPr>
                <w:rFonts w:cstheme="minorHAnsi"/>
              </w:rPr>
            </w:pPr>
            <w:r w:rsidRPr="00176D24">
              <w:rPr>
                <w:rFonts w:cstheme="minorHAnsi"/>
              </w:rPr>
              <w:t>Y</w:t>
            </w:r>
          </w:p>
        </w:tc>
      </w:tr>
      <w:tr w:rsidR="00643EAC" w:rsidRPr="00176D24" w14:paraId="5CBA05E2" w14:textId="77777777" w:rsidTr="004A446A">
        <w:tc>
          <w:tcPr>
            <w:tcW w:w="6520" w:type="dxa"/>
            <w:tcBorders>
              <w:top w:val="single" w:sz="4" w:space="0" w:color="auto"/>
              <w:left w:val="single" w:sz="4" w:space="0" w:color="auto"/>
              <w:bottom w:val="single" w:sz="4" w:space="0" w:color="auto"/>
              <w:right w:val="single" w:sz="4" w:space="0" w:color="auto"/>
            </w:tcBorders>
          </w:tcPr>
          <w:p w14:paraId="1B2F88AC" w14:textId="77777777" w:rsidR="00643EAC" w:rsidRPr="00176D24" w:rsidRDefault="00643EAC" w:rsidP="00643EAC">
            <w:pPr>
              <w:spacing w:before="60" w:after="60"/>
              <w:rPr>
                <w:rFonts w:cstheme="minorHAnsi"/>
                <w:i/>
              </w:rPr>
            </w:pPr>
            <w:r w:rsidRPr="00176D24">
              <w:rPr>
                <w:rFonts w:cstheme="minorHAnsi"/>
                <w:i/>
              </w:rPr>
              <w:t>Parks Victoria Act 2018</w:t>
            </w:r>
          </w:p>
        </w:tc>
        <w:tc>
          <w:tcPr>
            <w:tcW w:w="1417" w:type="dxa"/>
            <w:tcBorders>
              <w:top w:val="single" w:sz="4" w:space="0" w:color="auto"/>
              <w:left w:val="single" w:sz="4" w:space="0" w:color="auto"/>
              <w:bottom w:val="single" w:sz="4" w:space="0" w:color="auto"/>
              <w:right w:val="single" w:sz="4" w:space="0" w:color="auto"/>
            </w:tcBorders>
          </w:tcPr>
          <w:p w14:paraId="099AE57C"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166285F7" w14:textId="77777777" w:rsidR="00643EAC" w:rsidRPr="00176D24" w:rsidRDefault="00643EAC" w:rsidP="004A446A">
            <w:pPr>
              <w:spacing w:before="60" w:after="60"/>
              <w:jc w:val="center"/>
              <w:rPr>
                <w:rFonts w:cstheme="minorHAnsi"/>
                <w:color w:val="FF0000"/>
              </w:rPr>
            </w:pPr>
          </w:p>
        </w:tc>
      </w:tr>
      <w:tr w:rsidR="00643EAC" w:rsidRPr="00176D24" w14:paraId="79284086"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67808EEF" w14:textId="77777777" w:rsidR="00643EAC" w:rsidRPr="00176D24" w:rsidRDefault="00643EAC" w:rsidP="00643EAC">
            <w:pPr>
              <w:spacing w:before="60" w:after="60"/>
              <w:rPr>
                <w:rFonts w:cstheme="minorHAnsi"/>
                <w:i/>
              </w:rPr>
            </w:pPr>
            <w:r w:rsidRPr="00176D24">
              <w:rPr>
                <w:rFonts w:cstheme="minorHAnsi"/>
                <w:i/>
              </w:rPr>
              <w:t xml:space="preserve">Planning and Environment Act 1987 </w:t>
            </w:r>
          </w:p>
        </w:tc>
        <w:tc>
          <w:tcPr>
            <w:tcW w:w="1417" w:type="dxa"/>
            <w:tcBorders>
              <w:top w:val="single" w:sz="4" w:space="0" w:color="auto"/>
              <w:left w:val="single" w:sz="4" w:space="0" w:color="auto"/>
              <w:bottom w:val="single" w:sz="4" w:space="0" w:color="auto"/>
              <w:right w:val="single" w:sz="4" w:space="0" w:color="auto"/>
            </w:tcBorders>
          </w:tcPr>
          <w:p w14:paraId="49F84CE0"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55AA1659" w14:textId="77777777" w:rsidR="00643EAC" w:rsidRPr="00176D24" w:rsidRDefault="00643EAC" w:rsidP="004A446A">
            <w:pPr>
              <w:spacing w:before="60" w:after="60"/>
              <w:jc w:val="center"/>
              <w:rPr>
                <w:rFonts w:cstheme="minorHAnsi"/>
              </w:rPr>
            </w:pPr>
            <w:r w:rsidRPr="00176D24">
              <w:rPr>
                <w:rFonts w:cstheme="minorHAnsi"/>
              </w:rPr>
              <w:t>Y</w:t>
            </w:r>
          </w:p>
        </w:tc>
      </w:tr>
      <w:tr w:rsidR="00643EAC" w:rsidRPr="00176D24" w14:paraId="766A3C10"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18405FF9" w14:textId="77777777" w:rsidR="00643EAC" w:rsidRPr="00176D24" w:rsidRDefault="00643EAC" w:rsidP="00643EAC">
            <w:pPr>
              <w:spacing w:before="60" w:after="60"/>
              <w:rPr>
                <w:rFonts w:cstheme="minorHAnsi"/>
                <w:i/>
              </w:rPr>
            </w:pPr>
            <w:r w:rsidRPr="00176D24">
              <w:rPr>
                <w:rFonts w:cstheme="minorHAnsi"/>
                <w:i/>
              </w:rPr>
              <w:t>Planning and Environment (Planning Schemes) Act 1996</w:t>
            </w:r>
          </w:p>
        </w:tc>
        <w:tc>
          <w:tcPr>
            <w:tcW w:w="1417" w:type="dxa"/>
            <w:tcBorders>
              <w:top w:val="single" w:sz="4" w:space="0" w:color="auto"/>
              <w:left w:val="single" w:sz="4" w:space="0" w:color="auto"/>
              <w:bottom w:val="single" w:sz="4" w:space="0" w:color="auto"/>
              <w:right w:val="single" w:sz="4" w:space="0" w:color="auto"/>
            </w:tcBorders>
          </w:tcPr>
          <w:p w14:paraId="78AEA0B4" w14:textId="471A2DDF" w:rsidR="00643EAC" w:rsidRPr="00176D24" w:rsidRDefault="00144860" w:rsidP="004A446A">
            <w:pPr>
              <w:spacing w:before="60" w:after="60"/>
              <w:jc w:val="center"/>
              <w:rPr>
                <w:rFonts w:cstheme="minorHAnsi"/>
              </w:rPr>
            </w:pPr>
            <w:r w:rsidRPr="00176D24">
              <w:rPr>
                <w:rFonts w:cstheme="minorHAnsi"/>
              </w:rPr>
              <w:t>N</w:t>
            </w:r>
          </w:p>
        </w:tc>
        <w:tc>
          <w:tcPr>
            <w:tcW w:w="1418" w:type="dxa"/>
            <w:tcBorders>
              <w:top w:val="single" w:sz="4" w:space="0" w:color="auto"/>
              <w:left w:val="single" w:sz="4" w:space="0" w:color="auto"/>
              <w:bottom w:val="single" w:sz="4" w:space="0" w:color="auto"/>
              <w:right w:val="single" w:sz="4" w:space="0" w:color="auto"/>
            </w:tcBorders>
          </w:tcPr>
          <w:p w14:paraId="5E582402" w14:textId="77777777" w:rsidR="00643EAC" w:rsidRPr="00176D24" w:rsidRDefault="00643EAC" w:rsidP="004A446A">
            <w:pPr>
              <w:spacing w:before="60" w:after="60"/>
              <w:jc w:val="center"/>
              <w:rPr>
                <w:rFonts w:cstheme="minorHAnsi"/>
              </w:rPr>
            </w:pPr>
            <w:r w:rsidRPr="00176D24">
              <w:rPr>
                <w:rFonts w:cstheme="minorHAnsi"/>
              </w:rPr>
              <w:t>Y</w:t>
            </w:r>
          </w:p>
        </w:tc>
      </w:tr>
      <w:tr w:rsidR="00643EAC" w:rsidRPr="00176D24" w14:paraId="1E5C1D3E"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648F1BC2" w14:textId="77777777" w:rsidR="00643EAC" w:rsidRPr="00176D24" w:rsidRDefault="00643EAC" w:rsidP="00643EAC">
            <w:pPr>
              <w:spacing w:before="60" w:after="60"/>
              <w:rPr>
                <w:rFonts w:cstheme="minorHAnsi"/>
                <w:i/>
              </w:rPr>
            </w:pPr>
            <w:r w:rsidRPr="00176D24">
              <w:rPr>
                <w:rFonts w:cstheme="minorHAnsi"/>
                <w:i/>
              </w:rPr>
              <w:t>Plant Biosecurity Act 2010</w:t>
            </w:r>
          </w:p>
        </w:tc>
        <w:tc>
          <w:tcPr>
            <w:tcW w:w="1417" w:type="dxa"/>
            <w:tcBorders>
              <w:top w:val="single" w:sz="4" w:space="0" w:color="auto"/>
              <w:left w:val="single" w:sz="4" w:space="0" w:color="auto"/>
              <w:bottom w:val="single" w:sz="4" w:space="0" w:color="auto"/>
              <w:right w:val="single" w:sz="4" w:space="0" w:color="auto"/>
            </w:tcBorders>
          </w:tcPr>
          <w:p w14:paraId="6128DBAF"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7780AC3A" w14:textId="77777777" w:rsidR="00643EAC" w:rsidRPr="00176D24" w:rsidRDefault="00643EAC" w:rsidP="004A446A">
            <w:pPr>
              <w:spacing w:before="60" w:after="60"/>
              <w:jc w:val="center"/>
              <w:rPr>
                <w:rFonts w:cstheme="minorHAnsi"/>
              </w:rPr>
            </w:pPr>
            <w:r w:rsidRPr="00176D24">
              <w:rPr>
                <w:rFonts w:cstheme="minorHAnsi"/>
              </w:rPr>
              <w:t>Y</w:t>
            </w:r>
          </w:p>
        </w:tc>
      </w:tr>
      <w:tr w:rsidR="00643EAC" w:rsidRPr="00176D24" w14:paraId="5464B615"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4EDA83DA" w14:textId="77777777" w:rsidR="00643EAC" w:rsidRPr="00176D24" w:rsidRDefault="00643EAC" w:rsidP="00643EAC">
            <w:pPr>
              <w:spacing w:before="60" w:after="60"/>
              <w:rPr>
                <w:rFonts w:cstheme="minorHAnsi"/>
                <w:i/>
              </w:rPr>
            </w:pPr>
            <w:r w:rsidRPr="00176D24">
              <w:rPr>
                <w:rFonts w:cstheme="minorHAnsi"/>
                <w:i/>
              </w:rPr>
              <w:t>Prevention of Cruelty to Animals Act 1986</w:t>
            </w:r>
          </w:p>
        </w:tc>
        <w:tc>
          <w:tcPr>
            <w:tcW w:w="1417" w:type="dxa"/>
            <w:tcBorders>
              <w:top w:val="single" w:sz="4" w:space="0" w:color="auto"/>
              <w:left w:val="single" w:sz="4" w:space="0" w:color="auto"/>
              <w:bottom w:val="single" w:sz="4" w:space="0" w:color="auto"/>
              <w:right w:val="single" w:sz="4" w:space="0" w:color="auto"/>
            </w:tcBorders>
          </w:tcPr>
          <w:p w14:paraId="3001221B"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36862C78" w14:textId="77777777" w:rsidR="00643EAC" w:rsidRPr="00176D24" w:rsidRDefault="00643EAC" w:rsidP="004A446A">
            <w:pPr>
              <w:spacing w:before="60" w:after="60"/>
              <w:jc w:val="center"/>
              <w:rPr>
                <w:rFonts w:cstheme="minorHAnsi"/>
              </w:rPr>
            </w:pPr>
            <w:r w:rsidRPr="00176D24">
              <w:rPr>
                <w:rFonts w:cstheme="minorHAnsi"/>
              </w:rPr>
              <w:t>Y</w:t>
            </w:r>
          </w:p>
        </w:tc>
      </w:tr>
      <w:tr w:rsidR="00643EAC" w:rsidRPr="00176D24" w14:paraId="70F3E1A2"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36AA3033" w14:textId="77777777" w:rsidR="00643EAC" w:rsidRPr="00176D24" w:rsidRDefault="00643EAC" w:rsidP="00643EAC">
            <w:pPr>
              <w:spacing w:before="60" w:after="60"/>
              <w:rPr>
                <w:rFonts w:cstheme="minorHAnsi"/>
                <w:i/>
              </w:rPr>
            </w:pPr>
            <w:r w:rsidRPr="00176D24">
              <w:rPr>
                <w:rFonts w:cstheme="minorHAnsi"/>
                <w:i/>
              </w:rPr>
              <w:t>Reference Areas Act 1978</w:t>
            </w:r>
          </w:p>
        </w:tc>
        <w:tc>
          <w:tcPr>
            <w:tcW w:w="1417" w:type="dxa"/>
            <w:tcBorders>
              <w:top w:val="single" w:sz="4" w:space="0" w:color="auto"/>
              <w:left w:val="single" w:sz="4" w:space="0" w:color="auto"/>
              <w:bottom w:val="single" w:sz="4" w:space="0" w:color="auto"/>
              <w:right w:val="single" w:sz="4" w:space="0" w:color="auto"/>
            </w:tcBorders>
          </w:tcPr>
          <w:p w14:paraId="3A07F5EF"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5E72B0C2" w14:textId="771DAD59" w:rsidR="00643EAC" w:rsidRPr="00176D24" w:rsidRDefault="00144860" w:rsidP="004A446A">
            <w:pPr>
              <w:spacing w:before="60" w:after="60"/>
              <w:jc w:val="center"/>
              <w:rPr>
                <w:rFonts w:cstheme="minorHAnsi"/>
              </w:rPr>
            </w:pPr>
            <w:r w:rsidRPr="00176D24">
              <w:rPr>
                <w:rFonts w:cstheme="minorHAnsi"/>
              </w:rPr>
              <w:t>N</w:t>
            </w:r>
          </w:p>
        </w:tc>
      </w:tr>
      <w:tr w:rsidR="00643EAC" w:rsidRPr="00176D24" w14:paraId="0491E8EC"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5723F7EA" w14:textId="77777777" w:rsidR="00643EAC" w:rsidRPr="00176D24" w:rsidRDefault="00643EAC" w:rsidP="00643EAC">
            <w:pPr>
              <w:spacing w:before="60" w:after="60"/>
              <w:rPr>
                <w:rFonts w:cstheme="minorHAnsi"/>
                <w:i/>
              </w:rPr>
            </w:pPr>
            <w:r w:rsidRPr="00176D24">
              <w:rPr>
                <w:rFonts w:cstheme="minorHAnsi"/>
                <w:i/>
              </w:rPr>
              <w:t>Road Management Act 2004</w:t>
            </w:r>
          </w:p>
        </w:tc>
        <w:tc>
          <w:tcPr>
            <w:tcW w:w="1417" w:type="dxa"/>
            <w:tcBorders>
              <w:top w:val="single" w:sz="4" w:space="0" w:color="auto"/>
              <w:left w:val="single" w:sz="4" w:space="0" w:color="auto"/>
              <w:bottom w:val="single" w:sz="4" w:space="0" w:color="auto"/>
              <w:right w:val="single" w:sz="4" w:space="0" w:color="auto"/>
            </w:tcBorders>
          </w:tcPr>
          <w:p w14:paraId="19EAB3C9"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5BFFEF73" w14:textId="77777777" w:rsidR="00643EAC" w:rsidRPr="00176D24" w:rsidRDefault="00643EAC" w:rsidP="004A446A">
            <w:pPr>
              <w:spacing w:before="60" w:after="60"/>
              <w:jc w:val="center"/>
              <w:rPr>
                <w:rFonts w:cstheme="minorHAnsi"/>
              </w:rPr>
            </w:pPr>
            <w:r w:rsidRPr="00176D24">
              <w:rPr>
                <w:rFonts w:cstheme="minorHAnsi"/>
              </w:rPr>
              <w:t>Y</w:t>
            </w:r>
          </w:p>
        </w:tc>
      </w:tr>
      <w:tr w:rsidR="00643EAC" w:rsidRPr="00176D24" w14:paraId="5D51070A"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6CA1468D" w14:textId="77777777" w:rsidR="00643EAC" w:rsidRPr="00176D24" w:rsidRDefault="00643EAC" w:rsidP="00643EAC">
            <w:pPr>
              <w:spacing w:before="60" w:after="60"/>
              <w:rPr>
                <w:rFonts w:cstheme="minorHAnsi"/>
                <w:i/>
              </w:rPr>
            </w:pPr>
            <w:r w:rsidRPr="00176D24">
              <w:rPr>
                <w:rFonts w:cstheme="minorHAnsi"/>
                <w:i/>
              </w:rPr>
              <w:t>Safety on Public Land Act 2004</w:t>
            </w:r>
          </w:p>
        </w:tc>
        <w:tc>
          <w:tcPr>
            <w:tcW w:w="1417" w:type="dxa"/>
            <w:tcBorders>
              <w:top w:val="single" w:sz="4" w:space="0" w:color="auto"/>
              <w:left w:val="single" w:sz="4" w:space="0" w:color="auto"/>
              <w:bottom w:val="single" w:sz="4" w:space="0" w:color="auto"/>
              <w:right w:val="single" w:sz="4" w:space="0" w:color="auto"/>
            </w:tcBorders>
          </w:tcPr>
          <w:p w14:paraId="021C7E7F"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1A2D7793" w14:textId="034FB697" w:rsidR="00643EAC" w:rsidRPr="00176D24" w:rsidRDefault="00144860" w:rsidP="004A446A">
            <w:pPr>
              <w:spacing w:before="60" w:after="60"/>
              <w:jc w:val="center"/>
              <w:rPr>
                <w:rFonts w:cstheme="minorHAnsi"/>
              </w:rPr>
            </w:pPr>
            <w:r w:rsidRPr="00176D24">
              <w:rPr>
                <w:rFonts w:cstheme="minorHAnsi"/>
              </w:rPr>
              <w:t>N</w:t>
            </w:r>
          </w:p>
        </w:tc>
      </w:tr>
      <w:tr w:rsidR="00643EAC" w:rsidRPr="00176D24" w14:paraId="095F6824" w14:textId="77777777" w:rsidTr="004A446A">
        <w:tc>
          <w:tcPr>
            <w:tcW w:w="6520" w:type="dxa"/>
            <w:tcBorders>
              <w:top w:val="single" w:sz="4" w:space="0" w:color="auto"/>
              <w:left w:val="single" w:sz="4" w:space="0" w:color="auto"/>
              <w:bottom w:val="single" w:sz="4" w:space="0" w:color="auto"/>
              <w:right w:val="single" w:sz="4" w:space="0" w:color="auto"/>
            </w:tcBorders>
          </w:tcPr>
          <w:p w14:paraId="0887E3CD" w14:textId="77777777" w:rsidR="00643EAC" w:rsidRPr="00176D24" w:rsidRDefault="00643EAC" w:rsidP="00643EAC">
            <w:pPr>
              <w:spacing w:before="60" w:after="60"/>
              <w:rPr>
                <w:rFonts w:cstheme="minorHAnsi"/>
                <w:i/>
              </w:rPr>
            </w:pPr>
            <w:r w:rsidRPr="00176D24">
              <w:rPr>
                <w:rFonts w:cstheme="minorHAnsi"/>
                <w:i/>
              </w:rPr>
              <w:t>State Owned Enterprises Act 1992</w:t>
            </w:r>
          </w:p>
        </w:tc>
        <w:tc>
          <w:tcPr>
            <w:tcW w:w="1417" w:type="dxa"/>
            <w:tcBorders>
              <w:top w:val="single" w:sz="4" w:space="0" w:color="auto"/>
              <w:left w:val="single" w:sz="4" w:space="0" w:color="auto"/>
              <w:bottom w:val="single" w:sz="4" w:space="0" w:color="auto"/>
              <w:right w:val="single" w:sz="4" w:space="0" w:color="auto"/>
            </w:tcBorders>
          </w:tcPr>
          <w:p w14:paraId="603AE8CB"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4F018BDC" w14:textId="22817C77" w:rsidR="00643EAC" w:rsidRPr="00176D24" w:rsidRDefault="00144860" w:rsidP="004A446A">
            <w:pPr>
              <w:spacing w:before="60" w:after="60"/>
              <w:jc w:val="center"/>
              <w:rPr>
                <w:rFonts w:cstheme="minorHAnsi"/>
              </w:rPr>
            </w:pPr>
            <w:r w:rsidRPr="00176D24">
              <w:rPr>
                <w:rFonts w:cstheme="minorHAnsi"/>
              </w:rPr>
              <w:t>N</w:t>
            </w:r>
          </w:p>
        </w:tc>
      </w:tr>
      <w:tr w:rsidR="00643EAC" w:rsidRPr="00176D24" w14:paraId="768A2E05"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2C2AF22A" w14:textId="77777777" w:rsidR="00643EAC" w:rsidRPr="00176D24" w:rsidRDefault="00643EAC" w:rsidP="00643EAC">
            <w:pPr>
              <w:spacing w:before="60" w:after="60"/>
              <w:rPr>
                <w:rFonts w:cstheme="minorHAnsi"/>
                <w:i/>
              </w:rPr>
            </w:pPr>
            <w:r w:rsidRPr="00176D24">
              <w:rPr>
                <w:rFonts w:cstheme="minorHAnsi"/>
                <w:i/>
              </w:rPr>
              <w:t>Summary Offences Act 1966</w:t>
            </w:r>
          </w:p>
        </w:tc>
        <w:tc>
          <w:tcPr>
            <w:tcW w:w="1417" w:type="dxa"/>
            <w:tcBorders>
              <w:top w:val="single" w:sz="4" w:space="0" w:color="auto"/>
              <w:left w:val="single" w:sz="4" w:space="0" w:color="auto"/>
              <w:bottom w:val="single" w:sz="4" w:space="0" w:color="auto"/>
              <w:right w:val="single" w:sz="4" w:space="0" w:color="auto"/>
            </w:tcBorders>
          </w:tcPr>
          <w:p w14:paraId="0698FADF"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35DCE6AC" w14:textId="50971E8C" w:rsidR="00643EAC" w:rsidRPr="00176D24" w:rsidRDefault="00144860" w:rsidP="004A446A">
            <w:pPr>
              <w:spacing w:before="60" w:after="60"/>
              <w:jc w:val="center"/>
              <w:rPr>
                <w:rFonts w:cstheme="minorHAnsi"/>
              </w:rPr>
            </w:pPr>
            <w:r w:rsidRPr="00176D24">
              <w:rPr>
                <w:rFonts w:cstheme="minorHAnsi"/>
              </w:rPr>
              <w:t>N</w:t>
            </w:r>
          </w:p>
        </w:tc>
      </w:tr>
      <w:tr w:rsidR="00643EAC" w:rsidRPr="00176D24" w14:paraId="7DB0FBC3"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2E147858" w14:textId="77777777" w:rsidR="00643EAC" w:rsidRPr="00176D24" w:rsidRDefault="00643EAC" w:rsidP="00643EAC">
            <w:pPr>
              <w:spacing w:before="60" w:after="60"/>
              <w:rPr>
                <w:rFonts w:cstheme="minorHAnsi"/>
                <w:i/>
              </w:rPr>
            </w:pPr>
            <w:r w:rsidRPr="00176D24">
              <w:rPr>
                <w:rFonts w:cstheme="minorHAnsi"/>
                <w:i/>
              </w:rPr>
              <w:t>Sustainable Forests (Timber) Act 2004</w:t>
            </w:r>
          </w:p>
        </w:tc>
        <w:tc>
          <w:tcPr>
            <w:tcW w:w="1417" w:type="dxa"/>
            <w:tcBorders>
              <w:top w:val="single" w:sz="4" w:space="0" w:color="auto"/>
              <w:left w:val="single" w:sz="4" w:space="0" w:color="auto"/>
              <w:bottom w:val="single" w:sz="4" w:space="0" w:color="auto"/>
              <w:right w:val="single" w:sz="4" w:space="0" w:color="auto"/>
            </w:tcBorders>
          </w:tcPr>
          <w:p w14:paraId="62598BA1"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204E7A27" w14:textId="02098E22" w:rsidR="00643EAC" w:rsidRPr="00176D24" w:rsidRDefault="00144860" w:rsidP="004A446A">
            <w:pPr>
              <w:spacing w:before="60" w:after="60"/>
              <w:jc w:val="center"/>
              <w:rPr>
                <w:rFonts w:cstheme="minorHAnsi"/>
              </w:rPr>
            </w:pPr>
            <w:r w:rsidRPr="00176D24">
              <w:rPr>
                <w:rFonts w:cstheme="minorHAnsi"/>
              </w:rPr>
              <w:t>N</w:t>
            </w:r>
          </w:p>
        </w:tc>
      </w:tr>
      <w:tr w:rsidR="00E25B7E" w:rsidRPr="00176D24" w14:paraId="362A531A" w14:textId="77777777" w:rsidTr="004A446A">
        <w:tc>
          <w:tcPr>
            <w:tcW w:w="6520" w:type="dxa"/>
            <w:tcBorders>
              <w:top w:val="single" w:sz="4" w:space="0" w:color="auto"/>
              <w:left w:val="single" w:sz="4" w:space="0" w:color="auto"/>
              <w:bottom w:val="single" w:sz="4" w:space="0" w:color="auto"/>
              <w:right w:val="single" w:sz="4" w:space="0" w:color="auto"/>
            </w:tcBorders>
          </w:tcPr>
          <w:p w14:paraId="6C90C160" w14:textId="708B5046" w:rsidR="00E25B7E" w:rsidRPr="00176D24" w:rsidRDefault="00E25B7E" w:rsidP="00643EAC">
            <w:pPr>
              <w:spacing w:before="60" w:after="60"/>
              <w:rPr>
                <w:rFonts w:cstheme="minorHAnsi"/>
                <w:i/>
              </w:rPr>
            </w:pPr>
            <w:r w:rsidRPr="00176D24">
              <w:rPr>
                <w:rFonts w:cstheme="minorHAnsi"/>
                <w:i/>
              </w:rPr>
              <w:t xml:space="preserve">Subordinate Legislation Act 1994 </w:t>
            </w:r>
          </w:p>
        </w:tc>
        <w:tc>
          <w:tcPr>
            <w:tcW w:w="1417" w:type="dxa"/>
            <w:tcBorders>
              <w:top w:val="single" w:sz="4" w:space="0" w:color="auto"/>
              <w:left w:val="single" w:sz="4" w:space="0" w:color="auto"/>
              <w:bottom w:val="single" w:sz="4" w:space="0" w:color="auto"/>
              <w:right w:val="single" w:sz="4" w:space="0" w:color="auto"/>
            </w:tcBorders>
          </w:tcPr>
          <w:p w14:paraId="0857760A" w14:textId="3FF2BCDA" w:rsidR="00E25B7E" w:rsidRPr="00176D24" w:rsidRDefault="00E25B7E"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1E582258" w14:textId="5E43C44C" w:rsidR="00E25B7E" w:rsidRPr="00176D24" w:rsidRDefault="00E25B7E" w:rsidP="004A446A">
            <w:pPr>
              <w:spacing w:before="60" w:after="60"/>
              <w:jc w:val="center"/>
              <w:rPr>
                <w:rFonts w:cstheme="minorHAnsi"/>
              </w:rPr>
            </w:pPr>
            <w:r w:rsidRPr="00176D24">
              <w:rPr>
                <w:rFonts w:cstheme="minorHAnsi"/>
              </w:rPr>
              <w:t>Y</w:t>
            </w:r>
          </w:p>
        </w:tc>
      </w:tr>
      <w:tr w:rsidR="00643EAC" w:rsidRPr="00176D24" w14:paraId="4E98D7BE" w14:textId="77777777" w:rsidTr="004A446A">
        <w:tc>
          <w:tcPr>
            <w:tcW w:w="6520" w:type="dxa"/>
            <w:tcBorders>
              <w:top w:val="single" w:sz="4" w:space="0" w:color="auto"/>
              <w:left w:val="single" w:sz="4" w:space="0" w:color="auto"/>
              <w:bottom w:val="single" w:sz="4" w:space="0" w:color="auto"/>
              <w:right w:val="single" w:sz="4" w:space="0" w:color="auto"/>
            </w:tcBorders>
          </w:tcPr>
          <w:p w14:paraId="09B760A1" w14:textId="77777777" w:rsidR="00643EAC" w:rsidRPr="00176D24" w:rsidRDefault="00643EAC" w:rsidP="00643EAC">
            <w:pPr>
              <w:spacing w:before="60" w:after="60"/>
              <w:rPr>
                <w:rFonts w:cstheme="minorHAnsi"/>
                <w:i/>
              </w:rPr>
            </w:pPr>
            <w:r w:rsidRPr="00176D24">
              <w:rPr>
                <w:rFonts w:cstheme="minorHAnsi"/>
                <w:i/>
              </w:rPr>
              <w:t>Traditional Owner Settlement Act 2010</w:t>
            </w:r>
          </w:p>
        </w:tc>
        <w:tc>
          <w:tcPr>
            <w:tcW w:w="1417" w:type="dxa"/>
            <w:tcBorders>
              <w:top w:val="single" w:sz="4" w:space="0" w:color="auto"/>
              <w:left w:val="single" w:sz="4" w:space="0" w:color="auto"/>
              <w:bottom w:val="single" w:sz="4" w:space="0" w:color="auto"/>
              <w:right w:val="single" w:sz="4" w:space="0" w:color="auto"/>
            </w:tcBorders>
          </w:tcPr>
          <w:p w14:paraId="5B02AC78" w14:textId="77777777" w:rsidR="00643EAC" w:rsidRPr="00176D24" w:rsidRDefault="00643EAC" w:rsidP="004A446A">
            <w:pPr>
              <w:spacing w:before="60" w:after="60"/>
              <w:jc w:val="center"/>
              <w:rPr>
                <w:rFonts w:cstheme="minorHAnsi"/>
                <w:color w:val="FF0000"/>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109F6957" w14:textId="16061850" w:rsidR="00643EAC" w:rsidRPr="00176D24" w:rsidRDefault="00144860" w:rsidP="004A446A">
            <w:pPr>
              <w:spacing w:before="60" w:after="60"/>
              <w:jc w:val="center"/>
              <w:rPr>
                <w:rFonts w:cstheme="minorHAnsi"/>
                <w:color w:val="FF0000"/>
              </w:rPr>
            </w:pPr>
            <w:r w:rsidRPr="00176D24">
              <w:rPr>
                <w:rFonts w:cstheme="minorHAnsi"/>
              </w:rPr>
              <w:t>N</w:t>
            </w:r>
          </w:p>
        </w:tc>
      </w:tr>
      <w:tr w:rsidR="00643EAC" w:rsidRPr="00176D24" w14:paraId="00873BED"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58996326" w14:textId="77777777" w:rsidR="00643EAC" w:rsidRPr="00176D24" w:rsidRDefault="00643EAC" w:rsidP="00643EAC">
            <w:pPr>
              <w:spacing w:before="60" w:after="60"/>
              <w:rPr>
                <w:rFonts w:cstheme="minorHAnsi"/>
                <w:i/>
              </w:rPr>
            </w:pPr>
            <w:r w:rsidRPr="00176D24">
              <w:rPr>
                <w:rFonts w:cstheme="minorHAnsi"/>
                <w:i/>
              </w:rPr>
              <w:t>Victorian Plantations Corporation Act 1993</w:t>
            </w:r>
          </w:p>
        </w:tc>
        <w:tc>
          <w:tcPr>
            <w:tcW w:w="1417" w:type="dxa"/>
            <w:tcBorders>
              <w:top w:val="single" w:sz="4" w:space="0" w:color="auto"/>
              <w:left w:val="single" w:sz="4" w:space="0" w:color="auto"/>
              <w:bottom w:val="single" w:sz="4" w:space="0" w:color="auto"/>
              <w:right w:val="single" w:sz="4" w:space="0" w:color="auto"/>
            </w:tcBorders>
          </w:tcPr>
          <w:p w14:paraId="0F7D7B74"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5BF5D207" w14:textId="77777777" w:rsidR="00643EAC" w:rsidRPr="00176D24" w:rsidRDefault="00643EAC" w:rsidP="004A446A">
            <w:pPr>
              <w:spacing w:before="60" w:after="60"/>
              <w:jc w:val="center"/>
              <w:rPr>
                <w:rFonts w:cstheme="minorHAnsi"/>
              </w:rPr>
            </w:pPr>
            <w:r w:rsidRPr="00176D24">
              <w:rPr>
                <w:rFonts w:cstheme="minorHAnsi"/>
              </w:rPr>
              <w:t>Y</w:t>
            </w:r>
          </w:p>
        </w:tc>
      </w:tr>
      <w:tr w:rsidR="00643EAC" w:rsidRPr="00176D24" w14:paraId="5EE397BE"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5F129D5B" w14:textId="77777777" w:rsidR="00643EAC" w:rsidRPr="00176D24" w:rsidRDefault="00643EAC" w:rsidP="00643EAC">
            <w:pPr>
              <w:spacing w:before="60" w:after="60"/>
              <w:rPr>
                <w:rFonts w:cstheme="minorHAnsi"/>
                <w:i/>
              </w:rPr>
            </w:pPr>
            <w:r w:rsidRPr="00176D24">
              <w:rPr>
                <w:rFonts w:cstheme="minorHAnsi"/>
                <w:i/>
              </w:rPr>
              <w:t>Water Act 1989</w:t>
            </w:r>
          </w:p>
        </w:tc>
        <w:tc>
          <w:tcPr>
            <w:tcW w:w="1417" w:type="dxa"/>
            <w:tcBorders>
              <w:top w:val="single" w:sz="4" w:space="0" w:color="auto"/>
              <w:left w:val="single" w:sz="4" w:space="0" w:color="auto"/>
              <w:bottom w:val="single" w:sz="4" w:space="0" w:color="auto"/>
              <w:right w:val="single" w:sz="4" w:space="0" w:color="auto"/>
            </w:tcBorders>
          </w:tcPr>
          <w:p w14:paraId="682B96FB"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6B4C0834" w14:textId="77777777" w:rsidR="00643EAC" w:rsidRPr="00176D24" w:rsidRDefault="00643EAC" w:rsidP="004A446A">
            <w:pPr>
              <w:spacing w:before="60" w:after="60"/>
              <w:jc w:val="center"/>
              <w:rPr>
                <w:rFonts w:cstheme="minorHAnsi"/>
              </w:rPr>
            </w:pPr>
            <w:r w:rsidRPr="00176D24">
              <w:rPr>
                <w:rFonts w:cstheme="minorHAnsi"/>
              </w:rPr>
              <w:t>Y</w:t>
            </w:r>
          </w:p>
        </w:tc>
      </w:tr>
      <w:tr w:rsidR="00643EAC" w:rsidRPr="00176D24" w14:paraId="778DBC03"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5C4140BE" w14:textId="77777777" w:rsidR="00643EAC" w:rsidRPr="00176D24" w:rsidRDefault="00643EAC" w:rsidP="00643EAC">
            <w:pPr>
              <w:spacing w:before="60" w:after="60"/>
              <w:rPr>
                <w:rFonts w:cstheme="minorHAnsi"/>
                <w:i/>
              </w:rPr>
            </w:pPr>
            <w:r w:rsidRPr="00176D24">
              <w:rPr>
                <w:rFonts w:cstheme="minorHAnsi"/>
                <w:i/>
              </w:rPr>
              <w:t>Wildlife Act 1975</w:t>
            </w:r>
          </w:p>
        </w:tc>
        <w:tc>
          <w:tcPr>
            <w:tcW w:w="1417" w:type="dxa"/>
            <w:tcBorders>
              <w:top w:val="single" w:sz="4" w:space="0" w:color="auto"/>
              <w:left w:val="single" w:sz="4" w:space="0" w:color="auto"/>
              <w:bottom w:val="single" w:sz="4" w:space="0" w:color="auto"/>
              <w:right w:val="single" w:sz="4" w:space="0" w:color="auto"/>
            </w:tcBorders>
          </w:tcPr>
          <w:p w14:paraId="4E5DA85E" w14:textId="77777777" w:rsidR="00643EAC" w:rsidRPr="00176D24" w:rsidRDefault="00643EAC"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7A10F4D6" w14:textId="77777777" w:rsidR="00643EAC" w:rsidRPr="00176D24" w:rsidRDefault="00643EAC" w:rsidP="004A446A">
            <w:pPr>
              <w:spacing w:before="60" w:after="60"/>
              <w:jc w:val="center"/>
              <w:rPr>
                <w:rFonts w:cstheme="minorHAnsi"/>
              </w:rPr>
            </w:pPr>
            <w:r w:rsidRPr="00176D24">
              <w:rPr>
                <w:rFonts w:cstheme="minorHAnsi"/>
              </w:rPr>
              <w:t>Y</w:t>
            </w:r>
          </w:p>
        </w:tc>
      </w:tr>
      <w:tr w:rsidR="00643EAC" w:rsidRPr="00176D24" w14:paraId="2DA4C60D" w14:textId="77777777" w:rsidTr="004A446A">
        <w:tc>
          <w:tcPr>
            <w:tcW w:w="6520" w:type="dxa"/>
            <w:tcBorders>
              <w:top w:val="single" w:sz="4" w:space="0" w:color="auto"/>
              <w:left w:val="single" w:sz="4" w:space="0" w:color="auto"/>
              <w:bottom w:val="single" w:sz="4" w:space="0" w:color="auto"/>
              <w:right w:val="single" w:sz="4" w:space="0" w:color="auto"/>
            </w:tcBorders>
          </w:tcPr>
          <w:p w14:paraId="1372AC1D" w14:textId="77777777" w:rsidR="00643EAC" w:rsidRPr="00176D24" w:rsidRDefault="00643EAC" w:rsidP="00643EAC">
            <w:pPr>
              <w:spacing w:before="60" w:after="60"/>
              <w:rPr>
                <w:rFonts w:cstheme="minorHAnsi"/>
                <w:i/>
              </w:rPr>
            </w:pPr>
            <w:r w:rsidRPr="00176D24">
              <w:rPr>
                <w:rFonts w:cstheme="minorHAnsi"/>
                <w:i/>
              </w:rPr>
              <w:t>Workplace Injury Rehabilitation and Compensation Act 2013</w:t>
            </w:r>
          </w:p>
        </w:tc>
        <w:tc>
          <w:tcPr>
            <w:tcW w:w="1417" w:type="dxa"/>
            <w:tcBorders>
              <w:top w:val="single" w:sz="4" w:space="0" w:color="auto"/>
              <w:left w:val="single" w:sz="4" w:space="0" w:color="auto"/>
              <w:bottom w:val="single" w:sz="4" w:space="0" w:color="auto"/>
              <w:right w:val="single" w:sz="4" w:space="0" w:color="auto"/>
            </w:tcBorders>
          </w:tcPr>
          <w:p w14:paraId="3141931A" w14:textId="77777777" w:rsidR="00643EAC" w:rsidRPr="00176D24" w:rsidRDefault="00643EAC" w:rsidP="004A446A">
            <w:pPr>
              <w:spacing w:before="60" w:after="60"/>
              <w:jc w:val="center"/>
              <w:rPr>
                <w:rFonts w:cstheme="minorHAnsi"/>
                <w:color w:val="FF0000"/>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3BB5199F" w14:textId="77777777" w:rsidR="00643EAC" w:rsidRPr="00176D24" w:rsidRDefault="00643EAC" w:rsidP="004A446A">
            <w:pPr>
              <w:spacing w:before="60" w:after="60"/>
              <w:jc w:val="center"/>
              <w:rPr>
                <w:rFonts w:cstheme="minorHAnsi"/>
                <w:color w:val="FF0000"/>
              </w:rPr>
            </w:pPr>
            <w:r w:rsidRPr="00176D24">
              <w:rPr>
                <w:rFonts w:cstheme="minorHAnsi"/>
              </w:rPr>
              <w:t>Y</w:t>
            </w:r>
          </w:p>
        </w:tc>
      </w:tr>
    </w:tbl>
    <w:p w14:paraId="76A868D2" w14:textId="77777777" w:rsidR="00296C02" w:rsidRPr="00176D24" w:rsidRDefault="00296C02" w:rsidP="00A44A5D">
      <w:pPr>
        <w:spacing w:after="160" w:line="259" w:lineRule="auto"/>
        <w:jc w:val="left"/>
        <w:rPr>
          <w:rFonts w:cstheme="minorHAnsi"/>
        </w:rPr>
      </w:pP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0"/>
        <w:gridCol w:w="1417"/>
        <w:gridCol w:w="1418"/>
      </w:tblGrid>
      <w:tr w:rsidR="00045DE3" w:rsidRPr="00176D24" w14:paraId="46369CBF" w14:textId="77777777" w:rsidTr="004A446A">
        <w:tc>
          <w:tcPr>
            <w:tcW w:w="6520" w:type="dxa"/>
            <w:tcBorders>
              <w:top w:val="single" w:sz="4" w:space="0" w:color="auto"/>
              <w:left w:val="single" w:sz="4" w:space="0" w:color="auto"/>
              <w:bottom w:val="single" w:sz="4" w:space="0" w:color="auto"/>
              <w:right w:val="single" w:sz="4" w:space="0" w:color="auto"/>
            </w:tcBorders>
            <w:shd w:val="clear" w:color="auto" w:fill="C0C0C0"/>
            <w:hideMark/>
          </w:tcPr>
          <w:p w14:paraId="294B0F2E" w14:textId="31E8ED55" w:rsidR="00045DE3" w:rsidRPr="00176D24" w:rsidRDefault="00045DE3" w:rsidP="00B36B48">
            <w:pPr>
              <w:spacing w:before="60" w:after="60"/>
              <w:rPr>
                <w:rFonts w:cstheme="minorHAnsi"/>
                <w:b/>
              </w:rPr>
            </w:pPr>
            <w:r w:rsidRPr="00176D24">
              <w:rPr>
                <w:rFonts w:cstheme="minorHAnsi"/>
                <w:b/>
              </w:rPr>
              <w:t>Regulations*</w:t>
            </w:r>
          </w:p>
        </w:tc>
        <w:tc>
          <w:tcPr>
            <w:tcW w:w="1417" w:type="dxa"/>
            <w:tcBorders>
              <w:top w:val="single" w:sz="4" w:space="0" w:color="auto"/>
              <w:left w:val="single" w:sz="4" w:space="0" w:color="auto"/>
              <w:bottom w:val="single" w:sz="4" w:space="0" w:color="auto"/>
              <w:right w:val="single" w:sz="4" w:space="0" w:color="auto"/>
            </w:tcBorders>
            <w:shd w:val="clear" w:color="auto" w:fill="C0C0C0"/>
          </w:tcPr>
          <w:p w14:paraId="3F9225C9" w14:textId="77777777" w:rsidR="00045DE3" w:rsidRPr="00176D24" w:rsidRDefault="00045DE3" w:rsidP="004A446A">
            <w:pPr>
              <w:spacing w:before="60" w:after="60"/>
              <w:jc w:val="center"/>
              <w:rPr>
                <w:rFonts w:cstheme="minorHAnsi"/>
                <w:b/>
              </w:rPr>
            </w:pPr>
            <w:r w:rsidRPr="00176D24">
              <w:rPr>
                <w:rFonts w:cstheme="minorHAnsi"/>
                <w:b/>
              </w:rPr>
              <w:t>Public</w:t>
            </w:r>
          </w:p>
        </w:tc>
        <w:tc>
          <w:tcPr>
            <w:tcW w:w="1418" w:type="dxa"/>
            <w:tcBorders>
              <w:top w:val="single" w:sz="4" w:space="0" w:color="auto"/>
              <w:left w:val="single" w:sz="4" w:space="0" w:color="auto"/>
              <w:bottom w:val="single" w:sz="4" w:space="0" w:color="auto"/>
              <w:right w:val="single" w:sz="4" w:space="0" w:color="auto"/>
            </w:tcBorders>
            <w:shd w:val="clear" w:color="auto" w:fill="C0C0C0"/>
          </w:tcPr>
          <w:p w14:paraId="64C07432" w14:textId="77777777" w:rsidR="00045DE3" w:rsidRPr="00176D24" w:rsidRDefault="00045DE3" w:rsidP="004A446A">
            <w:pPr>
              <w:spacing w:before="60" w:after="60"/>
              <w:jc w:val="center"/>
              <w:rPr>
                <w:rFonts w:cstheme="minorHAnsi"/>
                <w:b/>
              </w:rPr>
            </w:pPr>
            <w:r w:rsidRPr="00176D24">
              <w:rPr>
                <w:rFonts w:cstheme="minorHAnsi"/>
                <w:b/>
              </w:rPr>
              <w:t>Private</w:t>
            </w:r>
          </w:p>
        </w:tc>
      </w:tr>
      <w:tr w:rsidR="00045DE3" w:rsidRPr="00176D24" w14:paraId="47E396D7" w14:textId="77777777" w:rsidTr="004A446A">
        <w:tc>
          <w:tcPr>
            <w:tcW w:w="6520" w:type="dxa"/>
            <w:tcBorders>
              <w:top w:val="single" w:sz="4" w:space="0" w:color="auto"/>
              <w:left w:val="single" w:sz="4" w:space="0" w:color="auto"/>
              <w:bottom w:val="single" w:sz="4" w:space="0" w:color="auto"/>
              <w:right w:val="single" w:sz="4" w:space="0" w:color="auto"/>
            </w:tcBorders>
          </w:tcPr>
          <w:p w14:paraId="38282B85" w14:textId="77777777" w:rsidR="00045DE3" w:rsidRPr="00176D24" w:rsidRDefault="00045DE3" w:rsidP="00B36B48">
            <w:pPr>
              <w:spacing w:before="60" w:after="60"/>
              <w:rPr>
                <w:rFonts w:cstheme="minorHAnsi"/>
                <w:i/>
              </w:rPr>
            </w:pPr>
            <w:r w:rsidRPr="00176D24">
              <w:rPr>
                <w:rFonts w:cstheme="minorHAnsi"/>
                <w:i/>
              </w:rPr>
              <w:t>Aboriginal Heritage Regulations 2018</w:t>
            </w:r>
          </w:p>
        </w:tc>
        <w:tc>
          <w:tcPr>
            <w:tcW w:w="1417" w:type="dxa"/>
            <w:tcBorders>
              <w:top w:val="single" w:sz="4" w:space="0" w:color="auto"/>
              <w:left w:val="single" w:sz="4" w:space="0" w:color="auto"/>
              <w:bottom w:val="single" w:sz="4" w:space="0" w:color="auto"/>
              <w:right w:val="single" w:sz="4" w:space="0" w:color="auto"/>
            </w:tcBorders>
          </w:tcPr>
          <w:p w14:paraId="781A68E0" w14:textId="77777777" w:rsidR="00045DE3" w:rsidRPr="00176D24" w:rsidRDefault="00045DE3"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2836583B" w14:textId="77777777" w:rsidR="00045DE3" w:rsidRPr="00176D24" w:rsidRDefault="00045DE3" w:rsidP="004A446A">
            <w:pPr>
              <w:spacing w:before="60" w:after="60"/>
              <w:jc w:val="center"/>
              <w:rPr>
                <w:rFonts w:cstheme="minorHAnsi"/>
              </w:rPr>
            </w:pPr>
            <w:r w:rsidRPr="00176D24">
              <w:rPr>
                <w:rFonts w:cstheme="minorHAnsi"/>
              </w:rPr>
              <w:t>Y</w:t>
            </w:r>
          </w:p>
        </w:tc>
      </w:tr>
      <w:tr w:rsidR="00045DE3" w:rsidRPr="00176D24" w14:paraId="677DC193"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011E93EB" w14:textId="77777777" w:rsidR="00045DE3" w:rsidRPr="00176D24" w:rsidRDefault="00045DE3" w:rsidP="00B36B48">
            <w:pPr>
              <w:spacing w:before="60" w:after="60"/>
              <w:rPr>
                <w:rFonts w:cstheme="minorHAnsi"/>
                <w:i/>
              </w:rPr>
            </w:pPr>
            <w:r w:rsidRPr="00176D24">
              <w:rPr>
                <w:rFonts w:cstheme="minorHAnsi"/>
                <w:i/>
              </w:rPr>
              <w:t>Agricultural and Veterinary Chemicals (Control of Use) Regulations 2017</w:t>
            </w:r>
          </w:p>
        </w:tc>
        <w:tc>
          <w:tcPr>
            <w:tcW w:w="1417" w:type="dxa"/>
            <w:tcBorders>
              <w:top w:val="single" w:sz="4" w:space="0" w:color="auto"/>
              <w:left w:val="single" w:sz="4" w:space="0" w:color="auto"/>
              <w:bottom w:val="single" w:sz="4" w:space="0" w:color="auto"/>
              <w:right w:val="single" w:sz="4" w:space="0" w:color="auto"/>
            </w:tcBorders>
          </w:tcPr>
          <w:p w14:paraId="0D1D61BC" w14:textId="77777777" w:rsidR="00045DE3" w:rsidRPr="00176D24" w:rsidRDefault="00045DE3"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3B3B2817" w14:textId="77777777" w:rsidR="00045DE3" w:rsidRPr="00176D24" w:rsidRDefault="00045DE3" w:rsidP="004A446A">
            <w:pPr>
              <w:spacing w:before="60" w:after="60"/>
              <w:jc w:val="center"/>
              <w:rPr>
                <w:rFonts w:cstheme="minorHAnsi"/>
              </w:rPr>
            </w:pPr>
            <w:r w:rsidRPr="00176D24">
              <w:rPr>
                <w:rFonts w:cstheme="minorHAnsi"/>
              </w:rPr>
              <w:t>Y</w:t>
            </w:r>
          </w:p>
        </w:tc>
      </w:tr>
      <w:tr w:rsidR="00045DE3" w:rsidRPr="00176D24" w14:paraId="6033C26C" w14:textId="77777777" w:rsidTr="004A446A">
        <w:tc>
          <w:tcPr>
            <w:tcW w:w="6520" w:type="dxa"/>
            <w:tcBorders>
              <w:top w:val="single" w:sz="4" w:space="0" w:color="auto"/>
              <w:left w:val="single" w:sz="4" w:space="0" w:color="auto"/>
              <w:bottom w:val="single" w:sz="4" w:space="0" w:color="auto"/>
              <w:right w:val="single" w:sz="4" w:space="0" w:color="auto"/>
            </w:tcBorders>
          </w:tcPr>
          <w:p w14:paraId="5E780402" w14:textId="77777777" w:rsidR="00045DE3" w:rsidRPr="00176D24" w:rsidRDefault="00045DE3" w:rsidP="00B36B48">
            <w:pPr>
              <w:spacing w:before="60" w:after="60"/>
              <w:rPr>
                <w:rFonts w:cstheme="minorHAnsi"/>
                <w:i/>
              </w:rPr>
            </w:pPr>
            <w:r w:rsidRPr="00176D24">
              <w:rPr>
                <w:rFonts w:cstheme="minorHAnsi"/>
                <w:i/>
              </w:rPr>
              <w:t>Conservation, Forests and Lands (Infringement Notice) Regulations 2017</w:t>
            </w:r>
          </w:p>
        </w:tc>
        <w:tc>
          <w:tcPr>
            <w:tcW w:w="1417" w:type="dxa"/>
            <w:tcBorders>
              <w:top w:val="single" w:sz="4" w:space="0" w:color="auto"/>
              <w:left w:val="single" w:sz="4" w:space="0" w:color="auto"/>
              <w:bottom w:val="single" w:sz="4" w:space="0" w:color="auto"/>
              <w:right w:val="single" w:sz="4" w:space="0" w:color="auto"/>
            </w:tcBorders>
          </w:tcPr>
          <w:p w14:paraId="3D3EB83D" w14:textId="77777777" w:rsidR="00045DE3" w:rsidRPr="00176D24" w:rsidRDefault="00045DE3"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2A2ECB23" w14:textId="77777777" w:rsidR="00045DE3" w:rsidRPr="00176D24" w:rsidRDefault="00045DE3" w:rsidP="004A446A">
            <w:pPr>
              <w:spacing w:before="60" w:after="60"/>
              <w:jc w:val="center"/>
              <w:rPr>
                <w:rFonts w:cstheme="minorHAnsi"/>
              </w:rPr>
            </w:pPr>
            <w:r w:rsidRPr="00176D24">
              <w:rPr>
                <w:rFonts w:cstheme="minorHAnsi"/>
              </w:rPr>
              <w:t>Y</w:t>
            </w:r>
          </w:p>
        </w:tc>
      </w:tr>
      <w:tr w:rsidR="00045DE3" w:rsidRPr="00176D24" w14:paraId="41F42D92"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3CB698BA" w14:textId="77777777" w:rsidR="00045DE3" w:rsidRPr="00176D24" w:rsidRDefault="00045DE3" w:rsidP="00B36B48">
            <w:pPr>
              <w:spacing w:before="60" w:after="60"/>
              <w:rPr>
                <w:rFonts w:cstheme="minorHAnsi"/>
                <w:i/>
              </w:rPr>
            </w:pPr>
            <w:r w:rsidRPr="00176D24">
              <w:rPr>
                <w:rFonts w:cstheme="minorHAnsi"/>
                <w:i/>
              </w:rPr>
              <w:t>Country Fire Authority Regulations 2014</w:t>
            </w:r>
          </w:p>
        </w:tc>
        <w:tc>
          <w:tcPr>
            <w:tcW w:w="1417" w:type="dxa"/>
            <w:tcBorders>
              <w:top w:val="single" w:sz="4" w:space="0" w:color="auto"/>
              <w:left w:val="single" w:sz="4" w:space="0" w:color="auto"/>
              <w:bottom w:val="single" w:sz="4" w:space="0" w:color="auto"/>
              <w:right w:val="single" w:sz="4" w:space="0" w:color="auto"/>
            </w:tcBorders>
          </w:tcPr>
          <w:p w14:paraId="440DFC33" w14:textId="276436C0" w:rsidR="00045DE3" w:rsidRPr="00176D24" w:rsidRDefault="009F19FF" w:rsidP="004A446A">
            <w:pPr>
              <w:spacing w:before="60" w:after="60"/>
              <w:jc w:val="center"/>
              <w:rPr>
                <w:rFonts w:cstheme="minorHAnsi"/>
              </w:rPr>
            </w:pPr>
            <w:r w:rsidRPr="00176D24">
              <w:rPr>
                <w:rFonts w:cstheme="minorHAnsi"/>
              </w:rPr>
              <w:t>N</w:t>
            </w:r>
          </w:p>
        </w:tc>
        <w:tc>
          <w:tcPr>
            <w:tcW w:w="1418" w:type="dxa"/>
            <w:tcBorders>
              <w:top w:val="single" w:sz="4" w:space="0" w:color="auto"/>
              <w:left w:val="single" w:sz="4" w:space="0" w:color="auto"/>
              <w:bottom w:val="single" w:sz="4" w:space="0" w:color="auto"/>
              <w:right w:val="single" w:sz="4" w:space="0" w:color="auto"/>
            </w:tcBorders>
          </w:tcPr>
          <w:p w14:paraId="67910831" w14:textId="77777777" w:rsidR="00045DE3" w:rsidRPr="00176D24" w:rsidRDefault="00045DE3" w:rsidP="004A446A">
            <w:pPr>
              <w:spacing w:before="60" w:after="60"/>
              <w:jc w:val="center"/>
              <w:rPr>
                <w:rFonts w:cstheme="minorHAnsi"/>
              </w:rPr>
            </w:pPr>
            <w:r w:rsidRPr="00176D24">
              <w:rPr>
                <w:rFonts w:cstheme="minorHAnsi"/>
              </w:rPr>
              <w:t>Y</w:t>
            </w:r>
          </w:p>
        </w:tc>
      </w:tr>
      <w:tr w:rsidR="00045DE3" w:rsidRPr="00176D24" w14:paraId="788E01BD"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4F8517D9" w14:textId="77777777" w:rsidR="00045DE3" w:rsidRPr="00176D24" w:rsidRDefault="00045DE3" w:rsidP="00B36B48">
            <w:pPr>
              <w:spacing w:before="60" w:after="60"/>
              <w:rPr>
                <w:rFonts w:cstheme="minorHAnsi"/>
                <w:i/>
              </w:rPr>
            </w:pPr>
            <w:r w:rsidRPr="00176D24">
              <w:rPr>
                <w:rFonts w:cstheme="minorHAnsi"/>
                <w:i/>
              </w:rPr>
              <w:t>Dangerous Goods (Explosives) Regulations 2011</w:t>
            </w:r>
          </w:p>
        </w:tc>
        <w:tc>
          <w:tcPr>
            <w:tcW w:w="1417" w:type="dxa"/>
            <w:tcBorders>
              <w:top w:val="single" w:sz="4" w:space="0" w:color="auto"/>
              <w:left w:val="single" w:sz="4" w:space="0" w:color="auto"/>
              <w:bottom w:val="single" w:sz="4" w:space="0" w:color="auto"/>
              <w:right w:val="single" w:sz="4" w:space="0" w:color="auto"/>
            </w:tcBorders>
          </w:tcPr>
          <w:p w14:paraId="3FF0C98E" w14:textId="77777777" w:rsidR="00045DE3" w:rsidRPr="00176D24" w:rsidRDefault="00045DE3"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137131BE" w14:textId="77777777" w:rsidR="00045DE3" w:rsidRPr="00176D24" w:rsidRDefault="00045DE3" w:rsidP="004A446A">
            <w:pPr>
              <w:spacing w:before="60" w:after="60"/>
              <w:jc w:val="center"/>
              <w:rPr>
                <w:rFonts w:cstheme="minorHAnsi"/>
              </w:rPr>
            </w:pPr>
            <w:r w:rsidRPr="00176D24">
              <w:rPr>
                <w:rFonts w:cstheme="minorHAnsi"/>
              </w:rPr>
              <w:t>Y</w:t>
            </w:r>
          </w:p>
        </w:tc>
      </w:tr>
      <w:tr w:rsidR="00045DE3" w:rsidRPr="00176D24" w14:paraId="74BEEAA8"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7AE5A6F1" w14:textId="77777777" w:rsidR="00045DE3" w:rsidRPr="00176D24" w:rsidRDefault="00045DE3" w:rsidP="00B36B48">
            <w:pPr>
              <w:spacing w:before="60" w:after="60"/>
              <w:rPr>
                <w:rFonts w:cstheme="minorHAnsi"/>
                <w:i/>
              </w:rPr>
            </w:pPr>
            <w:r w:rsidRPr="00176D24">
              <w:rPr>
                <w:rFonts w:cstheme="minorHAnsi"/>
                <w:i/>
              </w:rPr>
              <w:t>Dangerous Goods (HCGD) Regulations 2016</w:t>
            </w:r>
          </w:p>
        </w:tc>
        <w:tc>
          <w:tcPr>
            <w:tcW w:w="1417" w:type="dxa"/>
            <w:tcBorders>
              <w:top w:val="single" w:sz="4" w:space="0" w:color="auto"/>
              <w:left w:val="single" w:sz="4" w:space="0" w:color="auto"/>
              <w:bottom w:val="single" w:sz="4" w:space="0" w:color="auto"/>
              <w:right w:val="single" w:sz="4" w:space="0" w:color="auto"/>
            </w:tcBorders>
          </w:tcPr>
          <w:p w14:paraId="57427258" w14:textId="77777777" w:rsidR="00045DE3" w:rsidRPr="00176D24" w:rsidRDefault="00045DE3"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2B29917B" w14:textId="77777777" w:rsidR="00045DE3" w:rsidRPr="00176D24" w:rsidRDefault="00045DE3" w:rsidP="004A446A">
            <w:pPr>
              <w:spacing w:before="60" w:after="60"/>
              <w:jc w:val="center"/>
              <w:rPr>
                <w:rFonts w:cstheme="minorHAnsi"/>
              </w:rPr>
            </w:pPr>
            <w:r w:rsidRPr="00176D24">
              <w:rPr>
                <w:rFonts w:cstheme="minorHAnsi"/>
              </w:rPr>
              <w:t>Y</w:t>
            </w:r>
          </w:p>
        </w:tc>
      </w:tr>
      <w:tr w:rsidR="00045DE3" w:rsidRPr="00176D24" w14:paraId="75F0187B"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5B3D1A1A" w14:textId="77777777" w:rsidR="00045DE3" w:rsidRPr="00176D24" w:rsidRDefault="00045DE3" w:rsidP="00B36B48">
            <w:pPr>
              <w:spacing w:before="60" w:after="60"/>
              <w:rPr>
                <w:rFonts w:cstheme="minorHAnsi"/>
                <w:i/>
              </w:rPr>
            </w:pPr>
            <w:r w:rsidRPr="00176D24">
              <w:rPr>
                <w:rFonts w:cstheme="minorHAnsi"/>
                <w:i/>
              </w:rPr>
              <w:t>Dangerous Goods (Storage and Handling) Regulations 2012</w:t>
            </w:r>
          </w:p>
        </w:tc>
        <w:tc>
          <w:tcPr>
            <w:tcW w:w="1417" w:type="dxa"/>
            <w:tcBorders>
              <w:top w:val="single" w:sz="4" w:space="0" w:color="auto"/>
              <w:left w:val="single" w:sz="4" w:space="0" w:color="auto"/>
              <w:bottom w:val="single" w:sz="4" w:space="0" w:color="auto"/>
              <w:right w:val="single" w:sz="4" w:space="0" w:color="auto"/>
            </w:tcBorders>
          </w:tcPr>
          <w:p w14:paraId="521F4703" w14:textId="77777777" w:rsidR="00045DE3" w:rsidRPr="00176D24" w:rsidRDefault="00045DE3"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14F429B1" w14:textId="77777777" w:rsidR="00045DE3" w:rsidRPr="00176D24" w:rsidRDefault="00045DE3" w:rsidP="004A446A">
            <w:pPr>
              <w:spacing w:before="60" w:after="60"/>
              <w:jc w:val="center"/>
              <w:rPr>
                <w:rFonts w:cstheme="minorHAnsi"/>
              </w:rPr>
            </w:pPr>
            <w:r w:rsidRPr="00176D24">
              <w:rPr>
                <w:rFonts w:cstheme="minorHAnsi"/>
              </w:rPr>
              <w:t>Y</w:t>
            </w:r>
          </w:p>
        </w:tc>
      </w:tr>
      <w:tr w:rsidR="00045DE3" w:rsidRPr="00176D24" w14:paraId="19E5A8F3"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16E814D5" w14:textId="0D19625A" w:rsidR="00045DE3" w:rsidRPr="00176D24" w:rsidRDefault="00045DE3" w:rsidP="00B36B48">
            <w:pPr>
              <w:spacing w:before="60" w:after="60"/>
              <w:rPr>
                <w:rFonts w:cstheme="minorHAnsi"/>
                <w:i/>
              </w:rPr>
            </w:pPr>
            <w:r w:rsidRPr="00176D24">
              <w:rPr>
                <w:rFonts w:cstheme="minorHAnsi"/>
                <w:i/>
              </w:rPr>
              <w:t xml:space="preserve">Electricity Safety (Electric Line Clearance) Regulations </w:t>
            </w:r>
            <w:r w:rsidR="0001403F" w:rsidRPr="00176D24">
              <w:rPr>
                <w:rFonts w:cstheme="minorHAnsi"/>
                <w:i/>
              </w:rPr>
              <w:t>20</w:t>
            </w:r>
            <w:r w:rsidR="0001403F">
              <w:rPr>
                <w:rFonts w:cstheme="minorHAnsi"/>
                <w:i/>
              </w:rPr>
              <w:t>20</w:t>
            </w:r>
          </w:p>
        </w:tc>
        <w:tc>
          <w:tcPr>
            <w:tcW w:w="1417" w:type="dxa"/>
            <w:tcBorders>
              <w:top w:val="single" w:sz="4" w:space="0" w:color="auto"/>
              <w:left w:val="single" w:sz="4" w:space="0" w:color="auto"/>
              <w:bottom w:val="single" w:sz="4" w:space="0" w:color="auto"/>
              <w:right w:val="single" w:sz="4" w:space="0" w:color="auto"/>
            </w:tcBorders>
          </w:tcPr>
          <w:p w14:paraId="6073E374" w14:textId="77777777" w:rsidR="00045DE3" w:rsidRPr="00176D24" w:rsidRDefault="00045DE3"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58E9BC32" w14:textId="77777777" w:rsidR="00045DE3" w:rsidRPr="00176D24" w:rsidRDefault="00045DE3" w:rsidP="004A446A">
            <w:pPr>
              <w:spacing w:before="60" w:after="60"/>
              <w:jc w:val="center"/>
              <w:rPr>
                <w:rFonts w:cstheme="minorHAnsi"/>
              </w:rPr>
            </w:pPr>
            <w:r w:rsidRPr="00176D24">
              <w:rPr>
                <w:rFonts w:cstheme="minorHAnsi"/>
              </w:rPr>
              <w:t>Y</w:t>
            </w:r>
          </w:p>
        </w:tc>
      </w:tr>
      <w:tr w:rsidR="00045DE3" w:rsidRPr="00176D24" w14:paraId="77E320DD"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1A8F4381" w14:textId="77777777" w:rsidR="00045DE3" w:rsidRPr="00176D24" w:rsidRDefault="00045DE3" w:rsidP="00B36B48">
            <w:pPr>
              <w:spacing w:before="60" w:after="60"/>
              <w:rPr>
                <w:rFonts w:cstheme="minorHAnsi"/>
                <w:i/>
              </w:rPr>
            </w:pPr>
            <w:r w:rsidRPr="00176D24">
              <w:rPr>
                <w:rFonts w:cstheme="minorHAnsi"/>
                <w:i/>
              </w:rPr>
              <w:lastRenderedPageBreak/>
              <w:t>Electricity Safety (Installations) Regulations 2009</w:t>
            </w:r>
          </w:p>
        </w:tc>
        <w:tc>
          <w:tcPr>
            <w:tcW w:w="1417" w:type="dxa"/>
            <w:tcBorders>
              <w:top w:val="single" w:sz="4" w:space="0" w:color="auto"/>
              <w:left w:val="single" w:sz="4" w:space="0" w:color="auto"/>
              <w:bottom w:val="single" w:sz="4" w:space="0" w:color="auto"/>
              <w:right w:val="single" w:sz="4" w:space="0" w:color="auto"/>
            </w:tcBorders>
          </w:tcPr>
          <w:p w14:paraId="051D5B72" w14:textId="77777777" w:rsidR="00045DE3" w:rsidRPr="00176D24" w:rsidRDefault="00045DE3"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5249E500" w14:textId="77777777" w:rsidR="00045DE3" w:rsidRPr="00176D24" w:rsidRDefault="00045DE3" w:rsidP="004A446A">
            <w:pPr>
              <w:spacing w:before="60" w:after="60"/>
              <w:jc w:val="center"/>
              <w:rPr>
                <w:rFonts w:cstheme="minorHAnsi"/>
              </w:rPr>
            </w:pPr>
            <w:r w:rsidRPr="00176D24">
              <w:rPr>
                <w:rFonts w:cstheme="minorHAnsi"/>
              </w:rPr>
              <w:t>Y</w:t>
            </w:r>
          </w:p>
        </w:tc>
      </w:tr>
      <w:tr w:rsidR="00045DE3" w:rsidRPr="00176D24" w14:paraId="6523FFB5" w14:textId="77777777" w:rsidTr="004A446A">
        <w:tc>
          <w:tcPr>
            <w:tcW w:w="6520" w:type="dxa"/>
            <w:tcBorders>
              <w:top w:val="single" w:sz="4" w:space="0" w:color="auto"/>
              <w:left w:val="single" w:sz="4" w:space="0" w:color="auto"/>
              <w:bottom w:val="single" w:sz="4" w:space="0" w:color="auto"/>
              <w:right w:val="single" w:sz="4" w:space="0" w:color="auto"/>
            </w:tcBorders>
          </w:tcPr>
          <w:p w14:paraId="5F70C5C1" w14:textId="77777777" w:rsidR="00045DE3" w:rsidRPr="00176D24" w:rsidRDefault="00045DE3" w:rsidP="00B36B48">
            <w:pPr>
              <w:spacing w:before="60" w:after="60"/>
              <w:rPr>
                <w:rFonts w:cstheme="minorHAnsi"/>
                <w:i/>
              </w:rPr>
            </w:pPr>
            <w:r w:rsidRPr="00176D24">
              <w:rPr>
                <w:rFonts w:cstheme="minorHAnsi"/>
                <w:i/>
              </w:rPr>
              <w:t>Fences Regulations 2014</w:t>
            </w:r>
          </w:p>
        </w:tc>
        <w:tc>
          <w:tcPr>
            <w:tcW w:w="1417" w:type="dxa"/>
            <w:tcBorders>
              <w:top w:val="single" w:sz="4" w:space="0" w:color="auto"/>
              <w:left w:val="single" w:sz="4" w:space="0" w:color="auto"/>
              <w:bottom w:val="single" w:sz="4" w:space="0" w:color="auto"/>
              <w:right w:val="single" w:sz="4" w:space="0" w:color="auto"/>
            </w:tcBorders>
          </w:tcPr>
          <w:p w14:paraId="045F668B" w14:textId="0C605FBA" w:rsidR="00045DE3" w:rsidRPr="00176D24" w:rsidRDefault="004B57DA" w:rsidP="004A446A">
            <w:pPr>
              <w:spacing w:before="60" w:after="60"/>
              <w:jc w:val="center"/>
              <w:rPr>
                <w:rFonts w:cstheme="minorHAnsi"/>
              </w:rPr>
            </w:pPr>
            <w:r w:rsidRPr="00176D24">
              <w:rPr>
                <w:rFonts w:cstheme="minorHAnsi"/>
              </w:rPr>
              <w:t>N</w:t>
            </w:r>
          </w:p>
        </w:tc>
        <w:tc>
          <w:tcPr>
            <w:tcW w:w="1418" w:type="dxa"/>
            <w:tcBorders>
              <w:top w:val="single" w:sz="4" w:space="0" w:color="auto"/>
              <w:left w:val="single" w:sz="4" w:space="0" w:color="auto"/>
              <w:bottom w:val="single" w:sz="4" w:space="0" w:color="auto"/>
              <w:right w:val="single" w:sz="4" w:space="0" w:color="auto"/>
            </w:tcBorders>
          </w:tcPr>
          <w:p w14:paraId="5AED8569" w14:textId="77777777" w:rsidR="00045DE3" w:rsidRPr="00176D24" w:rsidRDefault="00045DE3" w:rsidP="004A446A">
            <w:pPr>
              <w:spacing w:before="60" w:after="60"/>
              <w:jc w:val="center"/>
              <w:rPr>
                <w:rFonts w:cstheme="minorHAnsi"/>
              </w:rPr>
            </w:pPr>
            <w:r w:rsidRPr="00176D24">
              <w:rPr>
                <w:rFonts w:cstheme="minorHAnsi"/>
              </w:rPr>
              <w:t>Y</w:t>
            </w:r>
          </w:p>
        </w:tc>
      </w:tr>
      <w:tr w:rsidR="00045DE3" w:rsidRPr="00176D24" w14:paraId="2D68E634"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3115B88B" w14:textId="77777777" w:rsidR="00045DE3" w:rsidRPr="00176D24" w:rsidRDefault="00045DE3" w:rsidP="00B36B48">
            <w:pPr>
              <w:spacing w:before="60" w:after="60"/>
              <w:rPr>
                <w:rFonts w:cstheme="minorHAnsi"/>
                <w:i/>
              </w:rPr>
            </w:pPr>
            <w:r w:rsidRPr="00176D24">
              <w:rPr>
                <w:rFonts w:cstheme="minorHAnsi"/>
                <w:i/>
              </w:rPr>
              <w:t>Flora and Fauna Guarantee Regulations 2011</w:t>
            </w:r>
          </w:p>
        </w:tc>
        <w:tc>
          <w:tcPr>
            <w:tcW w:w="1417" w:type="dxa"/>
            <w:tcBorders>
              <w:top w:val="single" w:sz="4" w:space="0" w:color="auto"/>
              <w:left w:val="single" w:sz="4" w:space="0" w:color="auto"/>
              <w:bottom w:val="single" w:sz="4" w:space="0" w:color="auto"/>
              <w:right w:val="single" w:sz="4" w:space="0" w:color="auto"/>
            </w:tcBorders>
          </w:tcPr>
          <w:p w14:paraId="295574A7" w14:textId="77777777" w:rsidR="00045DE3" w:rsidRPr="00176D24" w:rsidRDefault="00045DE3"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4E69016F" w14:textId="1C7A0A1E" w:rsidR="00045DE3" w:rsidRPr="00176D24" w:rsidRDefault="004B57DA" w:rsidP="004A446A">
            <w:pPr>
              <w:spacing w:before="60" w:after="60"/>
              <w:jc w:val="center"/>
              <w:rPr>
                <w:rFonts w:cstheme="minorHAnsi"/>
              </w:rPr>
            </w:pPr>
            <w:r w:rsidRPr="00176D24">
              <w:rPr>
                <w:rFonts w:cstheme="minorHAnsi"/>
              </w:rPr>
              <w:t>N</w:t>
            </w:r>
          </w:p>
        </w:tc>
      </w:tr>
      <w:tr w:rsidR="00045DE3" w:rsidRPr="00176D24" w14:paraId="0DDFE232"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2C541B6E" w14:textId="77777777" w:rsidR="00045DE3" w:rsidRPr="00176D24" w:rsidRDefault="00045DE3" w:rsidP="00B36B48">
            <w:pPr>
              <w:spacing w:before="60" w:after="60"/>
              <w:rPr>
                <w:rFonts w:cstheme="minorHAnsi"/>
                <w:i/>
              </w:rPr>
            </w:pPr>
            <w:r w:rsidRPr="00176D24">
              <w:rPr>
                <w:rFonts w:cstheme="minorHAnsi"/>
                <w:i/>
              </w:rPr>
              <w:t>Forests (Fire Protection) Regulations 2014</w:t>
            </w:r>
          </w:p>
        </w:tc>
        <w:tc>
          <w:tcPr>
            <w:tcW w:w="1417" w:type="dxa"/>
            <w:tcBorders>
              <w:top w:val="single" w:sz="4" w:space="0" w:color="auto"/>
              <w:left w:val="single" w:sz="4" w:space="0" w:color="auto"/>
              <w:bottom w:val="single" w:sz="4" w:space="0" w:color="auto"/>
              <w:right w:val="single" w:sz="4" w:space="0" w:color="auto"/>
            </w:tcBorders>
          </w:tcPr>
          <w:p w14:paraId="31AD09D4" w14:textId="77777777" w:rsidR="00045DE3" w:rsidRPr="00176D24" w:rsidRDefault="00045DE3"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565ECCB3" w14:textId="1834AD61" w:rsidR="00045DE3" w:rsidRPr="00176D24" w:rsidRDefault="004B57DA" w:rsidP="004A446A">
            <w:pPr>
              <w:spacing w:before="60" w:after="60"/>
              <w:jc w:val="center"/>
              <w:rPr>
                <w:rFonts w:cstheme="minorHAnsi"/>
              </w:rPr>
            </w:pPr>
            <w:r w:rsidRPr="00176D24">
              <w:rPr>
                <w:rFonts w:cstheme="minorHAnsi"/>
              </w:rPr>
              <w:t>N</w:t>
            </w:r>
          </w:p>
        </w:tc>
      </w:tr>
      <w:tr w:rsidR="00045DE3" w:rsidRPr="00176D24" w14:paraId="18F4F8AA"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60F5529B" w14:textId="77777777" w:rsidR="00045DE3" w:rsidRPr="00176D24" w:rsidRDefault="00045DE3" w:rsidP="00B36B48">
            <w:pPr>
              <w:spacing w:before="60" w:after="60"/>
              <w:rPr>
                <w:rFonts w:cstheme="minorHAnsi"/>
                <w:i/>
              </w:rPr>
            </w:pPr>
            <w:r w:rsidRPr="00176D24">
              <w:rPr>
                <w:rFonts w:cstheme="minorHAnsi"/>
                <w:i/>
              </w:rPr>
              <w:t>Forests (Licenses and Permits) Regulations 2009</w:t>
            </w:r>
          </w:p>
        </w:tc>
        <w:tc>
          <w:tcPr>
            <w:tcW w:w="1417" w:type="dxa"/>
            <w:tcBorders>
              <w:top w:val="single" w:sz="4" w:space="0" w:color="auto"/>
              <w:left w:val="single" w:sz="4" w:space="0" w:color="auto"/>
              <w:bottom w:val="single" w:sz="4" w:space="0" w:color="auto"/>
              <w:right w:val="single" w:sz="4" w:space="0" w:color="auto"/>
            </w:tcBorders>
          </w:tcPr>
          <w:p w14:paraId="3E6EF839" w14:textId="77777777" w:rsidR="00045DE3" w:rsidRPr="00176D24" w:rsidRDefault="00045DE3" w:rsidP="004A446A">
            <w:pPr>
              <w:spacing w:before="60" w:after="60"/>
              <w:jc w:val="center"/>
              <w:rPr>
                <w:rFonts w:cstheme="minorHAnsi"/>
                <w:color w:val="FF0000"/>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42357C79" w14:textId="1EA123D3" w:rsidR="00045DE3" w:rsidRPr="00176D24" w:rsidRDefault="004B57DA" w:rsidP="004A446A">
            <w:pPr>
              <w:spacing w:before="60" w:after="60"/>
              <w:jc w:val="center"/>
              <w:rPr>
                <w:rFonts w:cstheme="minorHAnsi"/>
                <w:color w:val="FF0000"/>
              </w:rPr>
            </w:pPr>
            <w:r w:rsidRPr="00176D24">
              <w:rPr>
                <w:rFonts w:cstheme="minorHAnsi"/>
                <w:color w:val="auto"/>
              </w:rPr>
              <w:t>N</w:t>
            </w:r>
          </w:p>
        </w:tc>
      </w:tr>
      <w:tr w:rsidR="00045DE3" w:rsidRPr="00176D24" w14:paraId="5B18CFB5" w14:textId="77777777" w:rsidTr="004A446A">
        <w:tc>
          <w:tcPr>
            <w:tcW w:w="6520" w:type="dxa"/>
            <w:tcBorders>
              <w:top w:val="single" w:sz="4" w:space="0" w:color="auto"/>
              <w:left w:val="single" w:sz="4" w:space="0" w:color="auto"/>
              <w:bottom w:val="single" w:sz="4" w:space="0" w:color="auto"/>
              <w:right w:val="single" w:sz="4" w:space="0" w:color="auto"/>
            </w:tcBorders>
          </w:tcPr>
          <w:p w14:paraId="08F448E9" w14:textId="77777777" w:rsidR="00045DE3" w:rsidRPr="00176D24" w:rsidRDefault="00045DE3" w:rsidP="00B36B48">
            <w:pPr>
              <w:spacing w:before="60" w:after="60"/>
              <w:rPr>
                <w:rFonts w:cstheme="minorHAnsi"/>
                <w:i/>
              </w:rPr>
            </w:pPr>
            <w:r w:rsidRPr="00176D24">
              <w:rPr>
                <w:rFonts w:cstheme="minorHAnsi"/>
                <w:i/>
              </w:rPr>
              <w:t>Forests (Recreation) Regulations 2010</w:t>
            </w:r>
          </w:p>
        </w:tc>
        <w:tc>
          <w:tcPr>
            <w:tcW w:w="1417" w:type="dxa"/>
            <w:tcBorders>
              <w:top w:val="single" w:sz="4" w:space="0" w:color="auto"/>
              <w:left w:val="single" w:sz="4" w:space="0" w:color="auto"/>
              <w:bottom w:val="single" w:sz="4" w:space="0" w:color="auto"/>
              <w:right w:val="single" w:sz="4" w:space="0" w:color="auto"/>
            </w:tcBorders>
          </w:tcPr>
          <w:p w14:paraId="1E9DBA22" w14:textId="77777777" w:rsidR="00045DE3" w:rsidRPr="00176D24" w:rsidRDefault="00045DE3" w:rsidP="004A446A">
            <w:pPr>
              <w:spacing w:before="60" w:after="60"/>
              <w:jc w:val="center"/>
              <w:rPr>
                <w:rFonts w:cstheme="minorHAnsi"/>
                <w:color w:val="FF0000"/>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23FA79A1" w14:textId="0373118B" w:rsidR="00045DE3" w:rsidRPr="00176D24" w:rsidRDefault="00144860" w:rsidP="004A446A">
            <w:pPr>
              <w:spacing w:before="60" w:after="60"/>
              <w:jc w:val="center"/>
              <w:rPr>
                <w:rFonts w:cstheme="minorHAnsi"/>
                <w:color w:val="FF0000"/>
              </w:rPr>
            </w:pPr>
            <w:r w:rsidRPr="00176D24">
              <w:rPr>
                <w:rFonts w:cstheme="minorHAnsi"/>
                <w:color w:val="auto"/>
              </w:rPr>
              <w:t>N</w:t>
            </w:r>
          </w:p>
        </w:tc>
      </w:tr>
      <w:tr w:rsidR="00045DE3" w:rsidRPr="00176D24" w14:paraId="0F577890" w14:textId="77777777" w:rsidTr="004A446A">
        <w:tc>
          <w:tcPr>
            <w:tcW w:w="6520" w:type="dxa"/>
            <w:tcBorders>
              <w:top w:val="single" w:sz="4" w:space="0" w:color="auto"/>
              <w:left w:val="single" w:sz="4" w:space="0" w:color="auto"/>
              <w:bottom w:val="single" w:sz="4" w:space="0" w:color="auto"/>
              <w:right w:val="single" w:sz="4" w:space="0" w:color="auto"/>
            </w:tcBorders>
          </w:tcPr>
          <w:p w14:paraId="61E531C3" w14:textId="77777777" w:rsidR="00045DE3" w:rsidRPr="00176D24" w:rsidRDefault="00045DE3" w:rsidP="00B36B48">
            <w:pPr>
              <w:spacing w:before="60" w:after="60"/>
              <w:rPr>
                <w:rFonts w:cstheme="minorHAnsi"/>
                <w:i/>
              </w:rPr>
            </w:pPr>
            <w:r w:rsidRPr="00176D24">
              <w:rPr>
                <w:rFonts w:cstheme="minorHAnsi"/>
                <w:i/>
              </w:rPr>
              <w:t>Heritage Regulations 2017</w:t>
            </w:r>
          </w:p>
        </w:tc>
        <w:tc>
          <w:tcPr>
            <w:tcW w:w="1417" w:type="dxa"/>
            <w:tcBorders>
              <w:top w:val="single" w:sz="4" w:space="0" w:color="auto"/>
              <w:left w:val="single" w:sz="4" w:space="0" w:color="auto"/>
              <w:bottom w:val="single" w:sz="4" w:space="0" w:color="auto"/>
              <w:right w:val="single" w:sz="4" w:space="0" w:color="auto"/>
            </w:tcBorders>
          </w:tcPr>
          <w:p w14:paraId="30B2EBF8" w14:textId="77777777" w:rsidR="00045DE3" w:rsidRPr="00176D24" w:rsidRDefault="00045DE3"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5B1352AC" w14:textId="77777777" w:rsidR="00045DE3" w:rsidRPr="00176D24" w:rsidRDefault="00045DE3" w:rsidP="004A446A">
            <w:pPr>
              <w:spacing w:before="60" w:after="60"/>
              <w:jc w:val="center"/>
              <w:rPr>
                <w:rFonts w:cstheme="minorHAnsi"/>
              </w:rPr>
            </w:pPr>
            <w:r w:rsidRPr="00176D24">
              <w:rPr>
                <w:rFonts w:cstheme="minorHAnsi"/>
              </w:rPr>
              <w:t>Y</w:t>
            </w:r>
          </w:p>
        </w:tc>
      </w:tr>
      <w:tr w:rsidR="00045DE3" w:rsidRPr="00176D24" w14:paraId="79B95991"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29B8EB41" w14:textId="77777777" w:rsidR="00045DE3" w:rsidRPr="00176D24" w:rsidRDefault="00045DE3" w:rsidP="00B36B48">
            <w:pPr>
              <w:spacing w:before="60" w:after="60"/>
              <w:rPr>
                <w:rFonts w:cstheme="minorHAnsi"/>
                <w:i/>
              </w:rPr>
            </w:pPr>
            <w:r w:rsidRPr="00176D24">
              <w:rPr>
                <w:rFonts w:cstheme="minorHAnsi"/>
                <w:i/>
              </w:rPr>
              <w:t>Land Conservation (Vehicle Control) Regulations 2013</w:t>
            </w:r>
          </w:p>
        </w:tc>
        <w:tc>
          <w:tcPr>
            <w:tcW w:w="1417" w:type="dxa"/>
            <w:tcBorders>
              <w:top w:val="single" w:sz="4" w:space="0" w:color="auto"/>
              <w:left w:val="single" w:sz="4" w:space="0" w:color="auto"/>
              <w:bottom w:val="single" w:sz="4" w:space="0" w:color="auto"/>
              <w:right w:val="single" w:sz="4" w:space="0" w:color="auto"/>
            </w:tcBorders>
          </w:tcPr>
          <w:p w14:paraId="3625E645" w14:textId="77777777" w:rsidR="00045DE3" w:rsidRPr="00176D24" w:rsidRDefault="00045DE3" w:rsidP="004A446A">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66FFADBF" w14:textId="39E6D9B0" w:rsidR="00045DE3" w:rsidRPr="00176D24" w:rsidRDefault="00144860" w:rsidP="004A446A">
            <w:pPr>
              <w:spacing w:before="60" w:after="60"/>
              <w:jc w:val="center"/>
              <w:rPr>
                <w:rFonts w:cstheme="minorHAnsi"/>
              </w:rPr>
            </w:pPr>
            <w:r w:rsidRPr="00176D24">
              <w:rPr>
                <w:rFonts w:cstheme="minorHAnsi"/>
              </w:rPr>
              <w:t>N</w:t>
            </w:r>
          </w:p>
        </w:tc>
      </w:tr>
      <w:tr w:rsidR="000316AF" w:rsidRPr="00176D24" w14:paraId="6E88385C" w14:textId="77777777" w:rsidTr="004A446A">
        <w:tc>
          <w:tcPr>
            <w:tcW w:w="6520" w:type="dxa"/>
            <w:tcBorders>
              <w:top w:val="single" w:sz="4" w:space="0" w:color="auto"/>
              <w:left w:val="single" w:sz="4" w:space="0" w:color="auto"/>
              <w:bottom w:val="single" w:sz="4" w:space="0" w:color="auto"/>
              <w:right w:val="single" w:sz="4" w:space="0" w:color="auto"/>
            </w:tcBorders>
          </w:tcPr>
          <w:p w14:paraId="56AE0011" w14:textId="77777777" w:rsidR="000316AF" w:rsidRPr="00176D24" w:rsidRDefault="000316AF" w:rsidP="000316AF">
            <w:pPr>
              <w:spacing w:before="60" w:after="60"/>
              <w:rPr>
                <w:rFonts w:cstheme="minorHAnsi"/>
                <w:i/>
              </w:rPr>
            </w:pPr>
            <w:r w:rsidRPr="00176D24">
              <w:rPr>
                <w:rFonts w:cstheme="minorHAnsi"/>
                <w:i/>
              </w:rPr>
              <w:t>Occupational Health and Safety Regulations 2017</w:t>
            </w:r>
          </w:p>
        </w:tc>
        <w:tc>
          <w:tcPr>
            <w:tcW w:w="1417" w:type="dxa"/>
            <w:tcBorders>
              <w:top w:val="single" w:sz="4" w:space="0" w:color="auto"/>
              <w:left w:val="single" w:sz="4" w:space="0" w:color="auto"/>
              <w:bottom w:val="single" w:sz="4" w:space="0" w:color="auto"/>
              <w:right w:val="single" w:sz="4" w:space="0" w:color="auto"/>
            </w:tcBorders>
          </w:tcPr>
          <w:p w14:paraId="6C4577B2" w14:textId="77777777" w:rsidR="000316AF" w:rsidRPr="00176D24" w:rsidRDefault="000316AF" w:rsidP="000316AF">
            <w:pPr>
              <w:spacing w:before="60" w:after="60"/>
              <w:jc w:val="center"/>
              <w:rPr>
                <w:rFonts w:cstheme="minorHAnsi"/>
                <w:color w:val="FF0000"/>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400DDA9B" w14:textId="77777777" w:rsidR="000316AF" w:rsidRPr="00176D24" w:rsidRDefault="000316AF" w:rsidP="000316AF">
            <w:pPr>
              <w:spacing w:before="60" w:after="60"/>
              <w:jc w:val="center"/>
              <w:rPr>
                <w:rFonts w:cstheme="minorHAnsi"/>
                <w:color w:val="FF0000"/>
              </w:rPr>
            </w:pPr>
            <w:r w:rsidRPr="00176D24">
              <w:rPr>
                <w:rFonts w:cstheme="minorHAnsi"/>
              </w:rPr>
              <w:t>Y</w:t>
            </w:r>
          </w:p>
        </w:tc>
      </w:tr>
      <w:tr w:rsidR="000316AF" w:rsidRPr="00176D24" w14:paraId="3283C57B" w14:textId="77777777" w:rsidTr="004A446A">
        <w:tc>
          <w:tcPr>
            <w:tcW w:w="6520" w:type="dxa"/>
            <w:tcBorders>
              <w:top w:val="single" w:sz="4" w:space="0" w:color="auto"/>
              <w:left w:val="single" w:sz="4" w:space="0" w:color="auto"/>
              <w:bottom w:val="single" w:sz="4" w:space="0" w:color="auto"/>
              <w:right w:val="single" w:sz="4" w:space="0" w:color="auto"/>
            </w:tcBorders>
          </w:tcPr>
          <w:p w14:paraId="7AE70945" w14:textId="77777777" w:rsidR="000316AF" w:rsidRPr="00176D24" w:rsidRDefault="000316AF" w:rsidP="000316AF">
            <w:pPr>
              <w:spacing w:before="60" w:after="60"/>
              <w:rPr>
                <w:rFonts w:cstheme="minorHAnsi"/>
                <w:i/>
              </w:rPr>
            </w:pPr>
            <w:r w:rsidRPr="00176D24">
              <w:rPr>
                <w:rFonts w:cstheme="minorHAnsi"/>
                <w:i/>
              </w:rPr>
              <w:t>Planning and Environment Regulations 2015</w:t>
            </w:r>
          </w:p>
        </w:tc>
        <w:tc>
          <w:tcPr>
            <w:tcW w:w="1417" w:type="dxa"/>
            <w:tcBorders>
              <w:top w:val="single" w:sz="4" w:space="0" w:color="auto"/>
              <w:left w:val="single" w:sz="4" w:space="0" w:color="auto"/>
              <w:bottom w:val="single" w:sz="4" w:space="0" w:color="auto"/>
              <w:right w:val="single" w:sz="4" w:space="0" w:color="auto"/>
            </w:tcBorders>
          </w:tcPr>
          <w:p w14:paraId="0C5B92FB" w14:textId="77777777" w:rsidR="000316AF" w:rsidRPr="00176D24" w:rsidRDefault="000316AF" w:rsidP="000316AF">
            <w:pPr>
              <w:spacing w:before="60" w:after="60"/>
              <w:jc w:val="center"/>
              <w:rPr>
                <w:rFonts w:cstheme="minorHAnsi"/>
                <w:color w:val="FF0000"/>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302264DA" w14:textId="77777777" w:rsidR="000316AF" w:rsidRPr="00176D24" w:rsidRDefault="000316AF" w:rsidP="000316AF">
            <w:pPr>
              <w:spacing w:before="60" w:after="60"/>
              <w:jc w:val="center"/>
              <w:rPr>
                <w:rFonts w:cstheme="minorHAnsi"/>
                <w:color w:val="FF0000"/>
              </w:rPr>
            </w:pPr>
            <w:r w:rsidRPr="00176D24">
              <w:rPr>
                <w:rFonts w:cstheme="minorHAnsi"/>
              </w:rPr>
              <w:t>Y</w:t>
            </w:r>
          </w:p>
        </w:tc>
      </w:tr>
      <w:tr w:rsidR="000316AF" w:rsidRPr="00176D24" w14:paraId="6C85F540" w14:textId="77777777" w:rsidTr="004A446A">
        <w:tc>
          <w:tcPr>
            <w:tcW w:w="6520" w:type="dxa"/>
            <w:tcBorders>
              <w:top w:val="single" w:sz="4" w:space="0" w:color="auto"/>
              <w:left w:val="single" w:sz="4" w:space="0" w:color="auto"/>
              <w:bottom w:val="single" w:sz="4" w:space="0" w:color="auto"/>
              <w:right w:val="single" w:sz="4" w:space="0" w:color="auto"/>
            </w:tcBorders>
          </w:tcPr>
          <w:p w14:paraId="042F27DF" w14:textId="59FF973F" w:rsidR="000316AF" w:rsidRPr="00176D24" w:rsidRDefault="000316AF" w:rsidP="000316AF">
            <w:pPr>
              <w:spacing w:before="60" w:after="60"/>
              <w:rPr>
                <w:rFonts w:cstheme="minorHAnsi"/>
                <w:i/>
              </w:rPr>
            </w:pPr>
            <w:r w:rsidRPr="00176D24">
              <w:rPr>
                <w:rFonts w:ascii="Arial" w:hAnsi="Arial"/>
                <w:i/>
              </w:rPr>
              <w:t>Subordinate Legislation (Legislative Instruments) Regulations 2011</w:t>
            </w:r>
          </w:p>
        </w:tc>
        <w:tc>
          <w:tcPr>
            <w:tcW w:w="1417" w:type="dxa"/>
            <w:tcBorders>
              <w:top w:val="single" w:sz="4" w:space="0" w:color="auto"/>
              <w:left w:val="single" w:sz="4" w:space="0" w:color="auto"/>
              <w:bottom w:val="single" w:sz="4" w:space="0" w:color="auto"/>
              <w:right w:val="single" w:sz="4" w:space="0" w:color="auto"/>
            </w:tcBorders>
          </w:tcPr>
          <w:p w14:paraId="20194538" w14:textId="45AE2A85" w:rsidR="000316AF" w:rsidRPr="00176D24" w:rsidRDefault="000316AF" w:rsidP="000316AF">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04813975" w14:textId="45A204E9" w:rsidR="000316AF" w:rsidRPr="00176D24" w:rsidRDefault="000316AF" w:rsidP="000316AF">
            <w:pPr>
              <w:spacing w:before="60" w:after="60"/>
              <w:jc w:val="center"/>
              <w:rPr>
                <w:rFonts w:cstheme="minorHAnsi"/>
              </w:rPr>
            </w:pPr>
            <w:r w:rsidRPr="00176D24">
              <w:rPr>
                <w:rFonts w:cstheme="minorHAnsi"/>
              </w:rPr>
              <w:t>Y</w:t>
            </w:r>
          </w:p>
        </w:tc>
      </w:tr>
      <w:tr w:rsidR="000316AF" w:rsidRPr="00176D24" w14:paraId="25EF8ABD" w14:textId="77777777" w:rsidTr="004A446A">
        <w:tc>
          <w:tcPr>
            <w:tcW w:w="6520" w:type="dxa"/>
            <w:tcBorders>
              <w:top w:val="single" w:sz="4" w:space="0" w:color="auto"/>
              <w:left w:val="single" w:sz="4" w:space="0" w:color="auto"/>
              <w:bottom w:val="single" w:sz="4" w:space="0" w:color="auto"/>
              <w:right w:val="single" w:sz="4" w:space="0" w:color="auto"/>
            </w:tcBorders>
          </w:tcPr>
          <w:p w14:paraId="043BC1B3" w14:textId="77777777" w:rsidR="000316AF" w:rsidRPr="00176D24" w:rsidRDefault="000316AF" w:rsidP="000316AF">
            <w:pPr>
              <w:spacing w:before="60" w:after="60"/>
              <w:rPr>
                <w:rFonts w:cstheme="minorHAnsi"/>
                <w:i/>
              </w:rPr>
            </w:pPr>
            <w:r w:rsidRPr="00176D24">
              <w:rPr>
                <w:rFonts w:cstheme="minorHAnsi"/>
                <w:i/>
              </w:rPr>
              <w:t>Subordinate Legislation (Prevention of Cruelty to Animals Regulations 2008) Extension Regulations 2018</w:t>
            </w:r>
          </w:p>
        </w:tc>
        <w:tc>
          <w:tcPr>
            <w:tcW w:w="1417" w:type="dxa"/>
            <w:tcBorders>
              <w:top w:val="single" w:sz="4" w:space="0" w:color="auto"/>
              <w:left w:val="single" w:sz="4" w:space="0" w:color="auto"/>
              <w:bottom w:val="single" w:sz="4" w:space="0" w:color="auto"/>
              <w:right w:val="single" w:sz="4" w:space="0" w:color="auto"/>
            </w:tcBorders>
          </w:tcPr>
          <w:p w14:paraId="0382A47B" w14:textId="77777777" w:rsidR="000316AF" w:rsidRPr="00176D24" w:rsidRDefault="000316AF" w:rsidP="000316AF">
            <w:pPr>
              <w:spacing w:before="60" w:after="60"/>
              <w:jc w:val="center"/>
              <w:rPr>
                <w:rFonts w:cstheme="minorHAnsi"/>
                <w:color w:val="FF0000"/>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45ECBBDB" w14:textId="77777777" w:rsidR="000316AF" w:rsidRPr="00176D24" w:rsidRDefault="000316AF" w:rsidP="000316AF">
            <w:pPr>
              <w:spacing w:before="60" w:after="60"/>
              <w:jc w:val="center"/>
              <w:rPr>
                <w:rFonts w:cstheme="minorHAnsi"/>
                <w:color w:val="FF0000"/>
              </w:rPr>
            </w:pPr>
            <w:r w:rsidRPr="00176D24">
              <w:rPr>
                <w:rFonts w:cstheme="minorHAnsi"/>
              </w:rPr>
              <w:t>Y</w:t>
            </w:r>
          </w:p>
        </w:tc>
      </w:tr>
      <w:tr w:rsidR="000316AF" w:rsidRPr="00176D24" w14:paraId="268091DA" w14:textId="77777777" w:rsidTr="004A446A">
        <w:tc>
          <w:tcPr>
            <w:tcW w:w="6520" w:type="dxa"/>
            <w:tcBorders>
              <w:top w:val="single" w:sz="4" w:space="0" w:color="auto"/>
              <w:left w:val="single" w:sz="4" w:space="0" w:color="auto"/>
              <w:bottom w:val="single" w:sz="4" w:space="0" w:color="auto"/>
              <w:right w:val="single" w:sz="4" w:space="0" w:color="auto"/>
            </w:tcBorders>
            <w:hideMark/>
          </w:tcPr>
          <w:p w14:paraId="71AA47C1" w14:textId="77777777" w:rsidR="000316AF" w:rsidRPr="00176D24" w:rsidRDefault="000316AF" w:rsidP="000316AF">
            <w:pPr>
              <w:spacing w:before="60" w:after="60"/>
              <w:rPr>
                <w:rFonts w:cstheme="minorHAnsi"/>
                <w:i/>
              </w:rPr>
            </w:pPr>
            <w:r w:rsidRPr="00176D24">
              <w:rPr>
                <w:rFonts w:cstheme="minorHAnsi"/>
                <w:i/>
              </w:rPr>
              <w:t>Road Management (General) Regulations 2016</w:t>
            </w:r>
          </w:p>
        </w:tc>
        <w:tc>
          <w:tcPr>
            <w:tcW w:w="1417" w:type="dxa"/>
            <w:tcBorders>
              <w:top w:val="single" w:sz="4" w:space="0" w:color="auto"/>
              <w:left w:val="single" w:sz="4" w:space="0" w:color="auto"/>
              <w:bottom w:val="single" w:sz="4" w:space="0" w:color="auto"/>
              <w:right w:val="single" w:sz="4" w:space="0" w:color="auto"/>
            </w:tcBorders>
          </w:tcPr>
          <w:p w14:paraId="2C8FA1D0" w14:textId="77777777" w:rsidR="000316AF" w:rsidRPr="00176D24" w:rsidRDefault="000316AF" w:rsidP="000316AF">
            <w:pPr>
              <w:spacing w:before="60" w:after="60"/>
              <w:jc w:val="center"/>
              <w:rPr>
                <w:rFonts w:cstheme="minorHAnsi"/>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1D3F7537" w14:textId="09A8F6B9" w:rsidR="000316AF" w:rsidRPr="00176D24" w:rsidRDefault="000316AF" w:rsidP="000316AF">
            <w:pPr>
              <w:spacing w:before="60" w:after="60"/>
              <w:jc w:val="center"/>
              <w:rPr>
                <w:rFonts w:cstheme="minorHAnsi"/>
              </w:rPr>
            </w:pPr>
            <w:r w:rsidRPr="00176D24">
              <w:rPr>
                <w:rFonts w:cstheme="minorHAnsi"/>
              </w:rPr>
              <w:t>N</w:t>
            </w:r>
          </w:p>
        </w:tc>
      </w:tr>
      <w:tr w:rsidR="000316AF" w:rsidRPr="00176D24" w14:paraId="179F52D4" w14:textId="77777777" w:rsidTr="004A446A">
        <w:tc>
          <w:tcPr>
            <w:tcW w:w="6520" w:type="dxa"/>
            <w:tcBorders>
              <w:top w:val="single" w:sz="4" w:space="0" w:color="auto"/>
              <w:left w:val="single" w:sz="4" w:space="0" w:color="auto"/>
              <w:bottom w:val="single" w:sz="4" w:space="0" w:color="auto"/>
              <w:right w:val="single" w:sz="4" w:space="0" w:color="auto"/>
            </w:tcBorders>
          </w:tcPr>
          <w:p w14:paraId="2D682DFD" w14:textId="77777777" w:rsidR="000316AF" w:rsidRPr="00176D24" w:rsidRDefault="000316AF" w:rsidP="000316AF">
            <w:pPr>
              <w:spacing w:before="60" w:after="60"/>
              <w:rPr>
                <w:rFonts w:cstheme="minorHAnsi"/>
                <w:i/>
              </w:rPr>
            </w:pPr>
            <w:r w:rsidRPr="00176D24">
              <w:rPr>
                <w:rFonts w:cstheme="minorHAnsi"/>
                <w:i/>
              </w:rPr>
              <w:t>Traditional Owner Settlement Regulations 2017</w:t>
            </w:r>
          </w:p>
        </w:tc>
        <w:tc>
          <w:tcPr>
            <w:tcW w:w="1417" w:type="dxa"/>
            <w:tcBorders>
              <w:top w:val="single" w:sz="4" w:space="0" w:color="auto"/>
              <w:left w:val="single" w:sz="4" w:space="0" w:color="auto"/>
              <w:bottom w:val="single" w:sz="4" w:space="0" w:color="auto"/>
              <w:right w:val="single" w:sz="4" w:space="0" w:color="auto"/>
            </w:tcBorders>
          </w:tcPr>
          <w:p w14:paraId="10B91BEE" w14:textId="77777777" w:rsidR="000316AF" w:rsidRPr="00176D24" w:rsidRDefault="000316AF" w:rsidP="000316AF">
            <w:pPr>
              <w:spacing w:before="60" w:after="60"/>
              <w:jc w:val="center"/>
              <w:rPr>
                <w:rFonts w:cstheme="minorHAnsi"/>
                <w:color w:val="FF0000"/>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287124D9" w14:textId="7543782C" w:rsidR="000316AF" w:rsidRPr="00176D24" w:rsidRDefault="000316AF" w:rsidP="000316AF">
            <w:pPr>
              <w:spacing w:before="60" w:after="60"/>
              <w:jc w:val="center"/>
              <w:rPr>
                <w:rFonts w:cstheme="minorHAnsi"/>
                <w:color w:val="FF0000"/>
              </w:rPr>
            </w:pPr>
            <w:r w:rsidRPr="00176D24">
              <w:rPr>
                <w:rFonts w:cstheme="minorHAnsi"/>
                <w:color w:val="auto"/>
              </w:rPr>
              <w:t>N</w:t>
            </w:r>
          </w:p>
        </w:tc>
      </w:tr>
      <w:tr w:rsidR="000316AF" w:rsidRPr="00176D24" w14:paraId="5B1E955F" w14:textId="77777777" w:rsidTr="004A446A">
        <w:tc>
          <w:tcPr>
            <w:tcW w:w="6520" w:type="dxa"/>
            <w:tcBorders>
              <w:top w:val="single" w:sz="4" w:space="0" w:color="auto"/>
              <w:left w:val="single" w:sz="4" w:space="0" w:color="auto"/>
              <w:bottom w:val="single" w:sz="4" w:space="0" w:color="auto"/>
              <w:right w:val="single" w:sz="4" w:space="0" w:color="auto"/>
            </w:tcBorders>
          </w:tcPr>
          <w:p w14:paraId="5639591E" w14:textId="77777777" w:rsidR="000316AF" w:rsidRPr="00176D24" w:rsidRDefault="000316AF" w:rsidP="000316AF">
            <w:pPr>
              <w:spacing w:before="60" w:after="60"/>
              <w:rPr>
                <w:rFonts w:cstheme="minorHAnsi"/>
                <w:i/>
              </w:rPr>
            </w:pPr>
            <w:r w:rsidRPr="00176D24">
              <w:rPr>
                <w:rFonts w:cstheme="minorHAnsi"/>
                <w:i/>
              </w:rPr>
              <w:t>Victorian Plantations Corporation (Register of Plantation Licences) Regulations 2018</w:t>
            </w:r>
          </w:p>
        </w:tc>
        <w:tc>
          <w:tcPr>
            <w:tcW w:w="1417" w:type="dxa"/>
            <w:tcBorders>
              <w:top w:val="single" w:sz="4" w:space="0" w:color="auto"/>
              <w:left w:val="single" w:sz="4" w:space="0" w:color="auto"/>
              <w:bottom w:val="single" w:sz="4" w:space="0" w:color="auto"/>
              <w:right w:val="single" w:sz="4" w:space="0" w:color="auto"/>
            </w:tcBorders>
          </w:tcPr>
          <w:p w14:paraId="711CC663" w14:textId="77777777" w:rsidR="000316AF" w:rsidRPr="00176D24" w:rsidRDefault="000316AF" w:rsidP="000316AF">
            <w:pPr>
              <w:spacing w:before="60" w:after="60"/>
              <w:jc w:val="center"/>
              <w:rPr>
                <w:rFonts w:cstheme="minorHAnsi"/>
                <w:color w:val="FF0000"/>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77F3B2C8" w14:textId="77777777" w:rsidR="000316AF" w:rsidRPr="00176D24" w:rsidRDefault="000316AF" w:rsidP="000316AF">
            <w:pPr>
              <w:spacing w:before="60" w:after="60"/>
              <w:jc w:val="center"/>
              <w:rPr>
                <w:rFonts w:cstheme="minorHAnsi"/>
                <w:color w:val="FF0000"/>
              </w:rPr>
            </w:pPr>
            <w:r w:rsidRPr="00176D24">
              <w:rPr>
                <w:rFonts w:cstheme="minorHAnsi"/>
              </w:rPr>
              <w:t>Y</w:t>
            </w:r>
          </w:p>
        </w:tc>
      </w:tr>
      <w:tr w:rsidR="000316AF" w:rsidRPr="00176D24" w14:paraId="1B92AA18" w14:textId="77777777" w:rsidTr="004A446A">
        <w:tc>
          <w:tcPr>
            <w:tcW w:w="6520" w:type="dxa"/>
            <w:tcBorders>
              <w:top w:val="single" w:sz="4" w:space="0" w:color="auto"/>
              <w:left w:val="single" w:sz="4" w:space="0" w:color="auto"/>
              <w:bottom w:val="single" w:sz="4" w:space="0" w:color="auto"/>
              <w:right w:val="single" w:sz="4" w:space="0" w:color="auto"/>
            </w:tcBorders>
          </w:tcPr>
          <w:p w14:paraId="3F553AF3" w14:textId="77777777" w:rsidR="000316AF" w:rsidRPr="00176D24" w:rsidRDefault="000316AF" w:rsidP="000316AF">
            <w:pPr>
              <w:spacing w:before="60" w:after="60"/>
              <w:rPr>
                <w:rFonts w:cstheme="minorHAnsi"/>
                <w:i/>
              </w:rPr>
            </w:pPr>
            <w:r w:rsidRPr="00176D24">
              <w:rPr>
                <w:rFonts w:cstheme="minorHAnsi"/>
                <w:i/>
              </w:rPr>
              <w:t>Wildlife Regulations 2013</w:t>
            </w:r>
          </w:p>
        </w:tc>
        <w:tc>
          <w:tcPr>
            <w:tcW w:w="1417" w:type="dxa"/>
            <w:tcBorders>
              <w:top w:val="single" w:sz="4" w:space="0" w:color="auto"/>
              <w:left w:val="single" w:sz="4" w:space="0" w:color="auto"/>
              <w:bottom w:val="single" w:sz="4" w:space="0" w:color="auto"/>
              <w:right w:val="single" w:sz="4" w:space="0" w:color="auto"/>
            </w:tcBorders>
          </w:tcPr>
          <w:p w14:paraId="43C34329" w14:textId="77777777" w:rsidR="000316AF" w:rsidRPr="00176D24" w:rsidRDefault="000316AF" w:rsidP="000316AF">
            <w:pPr>
              <w:spacing w:before="60" w:after="60"/>
              <w:jc w:val="center"/>
              <w:rPr>
                <w:rFonts w:cstheme="minorHAnsi"/>
                <w:color w:val="FF0000"/>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34F44F4A" w14:textId="77777777" w:rsidR="000316AF" w:rsidRPr="00176D24" w:rsidRDefault="000316AF" w:rsidP="000316AF">
            <w:pPr>
              <w:spacing w:before="60" w:after="60"/>
              <w:jc w:val="center"/>
              <w:rPr>
                <w:rFonts w:cstheme="minorHAnsi"/>
                <w:color w:val="FF0000"/>
              </w:rPr>
            </w:pPr>
            <w:r w:rsidRPr="00176D24">
              <w:rPr>
                <w:rFonts w:cstheme="minorHAnsi"/>
              </w:rPr>
              <w:t>Y</w:t>
            </w:r>
          </w:p>
        </w:tc>
      </w:tr>
      <w:tr w:rsidR="000316AF" w:rsidRPr="00176D24" w14:paraId="01F2EA1A" w14:textId="77777777" w:rsidTr="004A446A">
        <w:tc>
          <w:tcPr>
            <w:tcW w:w="6520" w:type="dxa"/>
            <w:tcBorders>
              <w:top w:val="single" w:sz="4" w:space="0" w:color="auto"/>
              <w:left w:val="single" w:sz="4" w:space="0" w:color="auto"/>
              <w:bottom w:val="single" w:sz="4" w:space="0" w:color="auto"/>
              <w:right w:val="single" w:sz="4" w:space="0" w:color="auto"/>
            </w:tcBorders>
          </w:tcPr>
          <w:p w14:paraId="649416E2" w14:textId="77777777" w:rsidR="000316AF" w:rsidRPr="00176D24" w:rsidRDefault="000316AF" w:rsidP="000316AF">
            <w:pPr>
              <w:spacing w:before="60" w:after="60"/>
              <w:rPr>
                <w:rFonts w:cstheme="minorHAnsi"/>
                <w:i/>
              </w:rPr>
            </w:pPr>
            <w:r w:rsidRPr="00176D24">
              <w:rPr>
                <w:rFonts w:cstheme="minorHAnsi"/>
                <w:i/>
              </w:rPr>
              <w:t>Workplace Injury Rehabilitation and Compensation Regulations 2014</w:t>
            </w:r>
          </w:p>
        </w:tc>
        <w:tc>
          <w:tcPr>
            <w:tcW w:w="1417" w:type="dxa"/>
            <w:tcBorders>
              <w:top w:val="single" w:sz="4" w:space="0" w:color="auto"/>
              <w:left w:val="single" w:sz="4" w:space="0" w:color="auto"/>
              <w:bottom w:val="single" w:sz="4" w:space="0" w:color="auto"/>
              <w:right w:val="single" w:sz="4" w:space="0" w:color="auto"/>
            </w:tcBorders>
          </w:tcPr>
          <w:p w14:paraId="203ED6D6" w14:textId="77777777" w:rsidR="000316AF" w:rsidRPr="00176D24" w:rsidRDefault="000316AF" w:rsidP="000316AF">
            <w:pPr>
              <w:spacing w:before="60" w:after="60"/>
              <w:jc w:val="center"/>
              <w:rPr>
                <w:rFonts w:cstheme="minorHAnsi"/>
                <w:color w:val="FF0000"/>
              </w:rPr>
            </w:pPr>
            <w:r w:rsidRPr="00176D24">
              <w:rPr>
                <w:rFonts w:cstheme="minorHAnsi"/>
              </w:rPr>
              <w:t>Y</w:t>
            </w:r>
          </w:p>
        </w:tc>
        <w:tc>
          <w:tcPr>
            <w:tcW w:w="1418" w:type="dxa"/>
            <w:tcBorders>
              <w:top w:val="single" w:sz="4" w:space="0" w:color="auto"/>
              <w:left w:val="single" w:sz="4" w:space="0" w:color="auto"/>
              <w:bottom w:val="single" w:sz="4" w:space="0" w:color="auto"/>
              <w:right w:val="single" w:sz="4" w:space="0" w:color="auto"/>
            </w:tcBorders>
          </w:tcPr>
          <w:p w14:paraId="25C49773" w14:textId="77777777" w:rsidR="000316AF" w:rsidRPr="00176D24" w:rsidRDefault="000316AF" w:rsidP="000316AF">
            <w:pPr>
              <w:spacing w:before="60" w:after="60"/>
              <w:jc w:val="center"/>
              <w:rPr>
                <w:rFonts w:cstheme="minorHAnsi"/>
                <w:color w:val="FF0000"/>
              </w:rPr>
            </w:pPr>
            <w:r w:rsidRPr="00176D24">
              <w:rPr>
                <w:rFonts w:cstheme="minorHAnsi"/>
              </w:rPr>
              <w:t>Y</w:t>
            </w:r>
          </w:p>
        </w:tc>
      </w:tr>
    </w:tbl>
    <w:p w14:paraId="2AC59759" w14:textId="77777777" w:rsidR="00296C02" w:rsidRPr="00176D24" w:rsidRDefault="00296C02" w:rsidP="00A44A5D">
      <w:pPr>
        <w:spacing w:after="160" w:line="259" w:lineRule="auto"/>
        <w:jc w:val="left"/>
        <w:rPr>
          <w:rFonts w:cstheme="minorHAnsi"/>
        </w:rPr>
      </w:pPr>
    </w:p>
    <w:tbl>
      <w:tblPr>
        <w:tblStyle w:val="TableGridLight"/>
        <w:tblW w:w="93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6"/>
        <w:gridCol w:w="1418"/>
        <w:gridCol w:w="1418"/>
      </w:tblGrid>
      <w:tr w:rsidR="00EA274C" w:rsidRPr="00176D24" w14:paraId="19561A01" w14:textId="77777777" w:rsidTr="004A446A">
        <w:trPr>
          <w:trHeight w:val="320"/>
        </w:trPr>
        <w:tc>
          <w:tcPr>
            <w:tcW w:w="6526" w:type="dxa"/>
            <w:shd w:val="clear" w:color="auto" w:fill="D9D9D9" w:themeFill="background1" w:themeFillShade="D9"/>
          </w:tcPr>
          <w:p w14:paraId="3DA95809" w14:textId="77777777" w:rsidR="00EA274C" w:rsidRPr="00176D24" w:rsidRDefault="00EA274C" w:rsidP="00B36B48">
            <w:pPr>
              <w:rPr>
                <w:rFonts w:cstheme="minorHAnsi"/>
                <w:b/>
              </w:rPr>
            </w:pPr>
            <w:r w:rsidRPr="00176D24">
              <w:rPr>
                <w:rFonts w:cstheme="minorHAnsi"/>
                <w:b/>
              </w:rPr>
              <w:t xml:space="preserve">Policy </w:t>
            </w:r>
          </w:p>
        </w:tc>
        <w:tc>
          <w:tcPr>
            <w:tcW w:w="1418" w:type="dxa"/>
            <w:shd w:val="clear" w:color="auto" w:fill="D9D9D9" w:themeFill="background1" w:themeFillShade="D9"/>
          </w:tcPr>
          <w:p w14:paraId="24A32C62" w14:textId="77777777" w:rsidR="00EA274C" w:rsidRPr="00176D24" w:rsidRDefault="00EA274C" w:rsidP="004A446A">
            <w:pPr>
              <w:jc w:val="center"/>
              <w:rPr>
                <w:rFonts w:cstheme="minorHAnsi"/>
                <w:b/>
              </w:rPr>
            </w:pPr>
            <w:r w:rsidRPr="00176D24">
              <w:rPr>
                <w:rFonts w:cstheme="minorHAnsi"/>
                <w:b/>
              </w:rPr>
              <w:t>Public</w:t>
            </w:r>
          </w:p>
        </w:tc>
        <w:tc>
          <w:tcPr>
            <w:tcW w:w="1418" w:type="dxa"/>
            <w:shd w:val="clear" w:color="auto" w:fill="D9D9D9" w:themeFill="background1" w:themeFillShade="D9"/>
          </w:tcPr>
          <w:p w14:paraId="22EA80A6" w14:textId="77777777" w:rsidR="00EA274C" w:rsidRPr="00176D24" w:rsidRDefault="00EA274C" w:rsidP="004A446A">
            <w:pPr>
              <w:jc w:val="center"/>
              <w:rPr>
                <w:rFonts w:cstheme="minorHAnsi"/>
                <w:b/>
              </w:rPr>
            </w:pPr>
            <w:r w:rsidRPr="00176D24">
              <w:rPr>
                <w:rFonts w:cstheme="minorHAnsi"/>
                <w:b/>
              </w:rPr>
              <w:t>Private</w:t>
            </w:r>
          </w:p>
        </w:tc>
      </w:tr>
      <w:tr w:rsidR="00643EAC" w:rsidRPr="00176D24" w14:paraId="34B5C09B" w14:textId="77777777" w:rsidTr="004A446A">
        <w:trPr>
          <w:trHeight w:val="425"/>
        </w:trPr>
        <w:tc>
          <w:tcPr>
            <w:tcW w:w="6526" w:type="dxa"/>
            <w:vAlign w:val="center"/>
          </w:tcPr>
          <w:p w14:paraId="17304699" w14:textId="77777777" w:rsidR="00EA274C" w:rsidRPr="00176D24" w:rsidRDefault="00EA274C" w:rsidP="00B36B48">
            <w:pPr>
              <w:rPr>
                <w:rFonts w:asciiTheme="majorHAnsi" w:hAnsiTheme="majorHAnsi" w:cstheme="majorHAnsi"/>
                <w:i/>
                <w:color w:val="auto"/>
              </w:rPr>
            </w:pPr>
            <w:r w:rsidRPr="00176D24">
              <w:rPr>
                <w:rStyle w:val="Emphasis"/>
                <w:rFonts w:asciiTheme="majorHAnsi" w:hAnsiTheme="majorHAnsi" w:cstheme="majorHAnsi"/>
                <w:color w:val="auto"/>
                <w:bdr w:val="none" w:sz="0" w:space="0" w:color="auto" w:frame="1"/>
              </w:rPr>
              <w:t>Australia’s Biodiversity Conservation Strategy 2010-2030</w:t>
            </w:r>
          </w:p>
        </w:tc>
        <w:tc>
          <w:tcPr>
            <w:tcW w:w="1418" w:type="dxa"/>
            <w:vAlign w:val="center"/>
          </w:tcPr>
          <w:p w14:paraId="321111D5" w14:textId="77777777" w:rsidR="00EA274C" w:rsidRPr="00176D24" w:rsidRDefault="00EA274C" w:rsidP="004A446A">
            <w:pPr>
              <w:jc w:val="center"/>
              <w:rPr>
                <w:rFonts w:asciiTheme="majorHAnsi" w:hAnsiTheme="majorHAnsi" w:cstheme="majorHAnsi"/>
                <w:color w:val="auto"/>
              </w:rPr>
            </w:pPr>
            <w:r w:rsidRPr="00176D24">
              <w:rPr>
                <w:rFonts w:asciiTheme="majorHAnsi" w:hAnsiTheme="majorHAnsi" w:cstheme="majorHAnsi"/>
                <w:color w:val="auto"/>
              </w:rPr>
              <w:t>Y</w:t>
            </w:r>
          </w:p>
        </w:tc>
        <w:tc>
          <w:tcPr>
            <w:tcW w:w="1418" w:type="dxa"/>
            <w:vAlign w:val="center"/>
          </w:tcPr>
          <w:p w14:paraId="53E5DF56" w14:textId="77777777" w:rsidR="00EA274C" w:rsidRPr="00176D24" w:rsidRDefault="00EA274C" w:rsidP="004A446A">
            <w:pPr>
              <w:jc w:val="center"/>
              <w:rPr>
                <w:rFonts w:asciiTheme="majorHAnsi" w:hAnsiTheme="majorHAnsi" w:cstheme="majorHAnsi"/>
                <w:color w:val="auto"/>
              </w:rPr>
            </w:pPr>
            <w:r w:rsidRPr="00176D24">
              <w:rPr>
                <w:rFonts w:asciiTheme="majorHAnsi" w:hAnsiTheme="majorHAnsi" w:cstheme="majorHAnsi"/>
                <w:color w:val="auto"/>
              </w:rPr>
              <w:t>Y</w:t>
            </w:r>
          </w:p>
        </w:tc>
      </w:tr>
      <w:tr w:rsidR="00643EAC" w:rsidRPr="00176D24" w14:paraId="7C84766C" w14:textId="77777777" w:rsidTr="004A446A">
        <w:trPr>
          <w:trHeight w:val="425"/>
        </w:trPr>
        <w:tc>
          <w:tcPr>
            <w:tcW w:w="6526" w:type="dxa"/>
            <w:vAlign w:val="center"/>
          </w:tcPr>
          <w:p w14:paraId="3BAAD665" w14:textId="77777777" w:rsidR="00EA274C" w:rsidRPr="00176D24" w:rsidRDefault="00EA274C" w:rsidP="00B36B48">
            <w:pPr>
              <w:rPr>
                <w:rFonts w:asciiTheme="majorHAnsi" w:hAnsiTheme="majorHAnsi" w:cstheme="majorHAnsi"/>
                <w:i/>
                <w:color w:val="auto"/>
              </w:rPr>
            </w:pPr>
            <w:r w:rsidRPr="00176D24">
              <w:rPr>
                <w:rFonts w:asciiTheme="majorHAnsi" w:hAnsiTheme="majorHAnsi" w:cstheme="majorHAnsi"/>
                <w:i/>
                <w:color w:val="auto"/>
              </w:rPr>
              <w:t>Code of Practice for Bushfire Management on Public Land 2012</w:t>
            </w:r>
          </w:p>
        </w:tc>
        <w:tc>
          <w:tcPr>
            <w:tcW w:w="1418" w:type="dxa"/>
            <w:vAlign w:val="center"/>
          </w:tcPr>
          <w:p w14:paraId="23EFC399" w14:textId="77777777" w:rsidR="00EA274C" w:rsidRPr="00176D24" w:rsidRDefault="00EA274C" w:rsidP="004A446A">
            <w:pPr>
              <w:jc w:val="center"/>
              <w:rPr>
                <w:rFonts w:asciiTheme="majorHAnsi" w:hAnsiTheme="majorHAnsi" w:cstheme="majorHAnsi"/>
                <w:color w:val="auto"/>
              </w:rPr>
            </w:pPr>
            <w:r w:rsidRPr="00176D24">
              <w:rPr>
                <w:rFonts w:asciiTheme="majorHAnsi" w:hAnsiTheme="majorHAnsi" w:cstheme="majorHAnsi"/>
                <w:color w:val="auto"/>
              </w:rPr>
              <w:t>Y</w:t>
            </w:r>
          </w:p>
        </w:tc>
        <w:tc>
          <w:tcPr>
            <w:tcW w:w="1418" w:type="dxa"/>
            <w:vAlign w:val="center"/>
          </w:tcPr>
          <w:p w14:paraId="402F956E" w14:textId="041AB744" w:rsidR="00EA274C" w:rsidRPr="00176D24" w:rsidRDefault="004B57DA" w:rsidP="004A446A">
            <w:pPr>
              <w:jc w:val="center"/>
              <w:rPr>
                <w:rFonts w:asciiTheme="majorHAnsi" w:hAnsiTheme="majorHAnsi" w:cstheme="majorHAnsi"/>
                <w:color w:val="auto"/>
              </w:rPr>
            </w:pPr>
            <w:r w:rsidRPr="00176D24">
              <w:rPr>
                <w:rFonts w:asciiTheme="majorHAnsi" w:hAnsiTheme="majorHAnsi" w:cstheme="majorHAnsi"/>
                <w:color w:val="auto"/>
              </w:rPr>
              <w:t>N</w:t>
            </w:r>
          </w:p>
        </w:tc>
      </w:tr>
      <w:tr w:rsidR="00643EAC" w:rsidRPr="00176D24" w14:paraId="59880792" w14:textId="77777777" w:rsidTr="004A446A">
        <w:trPr>
          <w:trHeight w:val="425"/>
        </w:trPr>
        <w:tc>
          <w:tcPr>
            <w:tcW w:w="6526" w:type="dxa"/>
            <w:vAlign w:val="center"/>
          </w:tcPr>
          <w:p w14:paraId="00C008CC" w14:textId="77777777" w:rsidR="00EA274C" w:rsidRPr="00176D24" w:rsidRDefault="00EA274C" w:rsidP="00B36B48">
            <w:pPr>
              <w:rPr>
                <w:rFonts w:asciiTheme="majorHAnsi" w:hAnsiTheme="majorHAnsi" w:cstheme="majorHAnsi"/>
                <w:i/>
                <w:color w:val="auto"/>
              </w:rPr>
            </w:pPr>
            <w:r w:rsidRPr="00176D24">
              <w:rPr>
                <w:rFonts w:asciiTheme="majorHAnsi" w:hAnsiTheme="majorHAnsi" w:cstheme="majorHAnsi"/>
                <w:i/>
                <w:color w:val="auto"/>
              </w:rPr>
              <w:t>Biodiversity 2037 – Protecting Victoria’s Environment (2017)</w:t>
            </w:r>
          </w:p>
        </w:tc>
        <w:tc>
          <w:tcPr>
            <w:tcW w:w="1418" w:type="dxa"/>
            <w:vAlign w:val="center"/>
          </w:tcPr>
          <w:p w14:paraId="621E1B73" w14:textId="77777777" w:rsidR="00EA274C" w:rsidRPr="00176D24" w:rsidRDefault="00EA274C" w:rsidP="004A446A">
            <w:pPr>
              <w:jc w:val="center"/>
              <w:rPr>
                <w:rFonts w:asciiTheme="majorHAnsi" w:hAnsiTheme="majorHAnsi" w:cstheme="majorHAnsi"/>
                <w:color w:val="auto"/>
              </w:rPr>
            </w:pPr>
            <w:r w:rsidRPr="00176D24">
              <w:rPr>
                <w:rFonts w:asciiTheme="majorHAnsi" w:hAnsiTheme="majorHAnsi" w:cstheme="majorHAnsi"/>
                <w:color w:val="auto"/>
              </w:rPr>
              <w:t>Y</w:t>
            </w:r>
          </w:p>
        </w:tc>
        <w:tc>
          <w:tcPr>
            <w:tcW w:w="1418" w:type="dxa"/>
            <w:vAlign w:val="center"/>
          </w:tcPr>
          <w:p w14:paraId="38100476" w14:textId="77777777" w:rsidR="00EA274C" w:rsidRPr="00176D24" w:rsidRDefault="00EA274C" w:rsidP="004A446A">
            <w:pPr>
              <w:jc w:val="center"/>
              <w:rPr>
                <w:rFonts w:asciiTheme="majorHAnsi" w:hAnsiTheme="majorHAnsi" w:cstheme="majorHAnsi"/>
                <w:color w:val="auto"/>
              </w:rPr>
            </w:pPr>
            <w:r w:rsidRPr="00176D24">
              <w:rPr>
                <w:rFonts w:asciiTheme="majorHAnsi" w:hAnsiTheme="majorHAnsi" w:cstheme="majorHAnsi"/>
                <w:color w:val="auto"/>
              </w:rPr>
              <w:t>Y</w:t>
            </w:r>
          </w:p>
        </w:tc>
      </w:tr>
      <w:tr w:rsidR="00643EAC" w:rsidRPr="00176D24" w14:paraId="19406DF9" w14:textId="77777777" w:rsidTr="004A446A">
        <w:trPr>
          <w:trHeight w:val="425"/>
        </w:trPr>
        <w:tc>
          <w:tcPr>
            <w:tcW w:w="6526" w:type="dxa"/>
            <w:vAlign w:val="center"/>
          </w:tcPr>
          <w:p w14:paraId="52974AAC" w14:textId="77777777" w:rsidR="00EA274C" w:rsidRPr="00176D24" w:rsidRDefault="00EA274C" w:rsidP="00B36B48">
            <w:pPr>
              <w:rPr>
                <w:rFonts w:asciiTheme="majorHAnsi" w:hAnsiTheme="majorHAnsi" w:cstheme="majorHAnsi"/>
                <w:i/>
                <w:color w:val="auto"/>
              </w:rPr>
            </w:pPr>
            <w:r w:rsidRPr="00176D24">
              <w:rPr>
                <w:rFonts w:asciiTheme="majorHAnsi" w:hAnsiTheme="majorHAnsi" w:cstheme="majorHAnsi"/>
                <w:i/>
                <w:color w:val="auto"/>
              </w:rPr>
              <w:t>Invasive Plants and Animals Framework (2017)</w:t>
            </w:r>
          </w:p>
        </w:tc>
        <w:tc>
          <w:tcPr>
            <w:tcW w:w="1418" w:type="dxa"/>
            <w:vAlign w:val="center"/>
          </w:tcPr>
          <w:p w14:paraId="11189223" w14:textId="77777777" w:rsidR="00EA274C" w:rsidRPr="00176D24" w:rsidRDefault="00EA274C" w:rsidP="004A446A">
            <w:pPr>
              <w:jc w:val="center"/>
              <w:rPr>
                <w:rFonts w:asciiTheme="majorHAnsi" w:hAnsiTheme="majorHAnsi" w:cstheme="majorHAnsi"/>
                <w:color w:val="auto"/>
              </w:rPr>
            </w:pPr>
            <w:r w:rsidRPr="00176D24">
              <w:rPr>
                <w:rFonts w:asciiTheme="majorHAnsi" w:hAnsiTheme="majorHAnsi" w:cstheme="majorHAnsi"/>
                <w:color w:val="auto"/>
              </w:rPr>
              <w:t>Y</w:t>
            </w:r>
          </w:p>
        </w:tc>
        <w:tc>
          <w:tcPr>
            <w:tcW w:w="1418" w:type="dxa"/>
            <w:vAlign w:val="center"/>
          </w:tcPr>
          <w:p w14:paraId="76AB0089" w14:textId="77777777" w:rsidR="00EA274C" w:rsidRPr="00176D24" w:rsidRDefault="00EA274C" w:rsidP="004A446A">
            <w:pPr>
              <w:jc w:val="center"/>
              <w:rPr>
                <w:rFonts w:asciiTheme="majorHAnsi" w:hAnsiTheme="majorHAnsi" w:cstheme="majorHAnsi"/>
                <w:color w:val="auto"/>
              </w:rPr>
            </w:pPr>
            <w:r w:rsidRPr="00176D24">
              <w:rPr>
                <w:rFonts w:asciiTheme="majorHAnsi" w:hAnsiTheme="majorHAnsi" w:cstheme="majorHAnsi"/>
                <w:color w:val="auto"/>
              </w:rPr>
              <w:t>Y</w:t>
            </w:r>
          </w:p>
        </w:tc>
      </w:tr>
      <w:tr w:rsidR="00643EAC" w:rsidRPr="00176D24" w14:paraId="0C5492F2" w14:textId="77777777" w:rsidTr="004A446A">
        <w:trPr>
          <w:trHeight w:val="425"/>
        </w:trPr>
        <w:tc>
          <w:tcPr>
            <w:tcW w:w="6526" w:type="dxa"/>
            <w:vAlign w:val="center"/>
          </w:tcPr>
          <w:p w14:paraId="57C7BA01" w14:textId="77777777" w:rsidR="00EA274C" w:rsidRPr="00176D24" w:rsidRDefault="00EA274C" w:rsidP="00B36B48">
            <w:pPr>
              <w:rPr>
                <w:rFonts w:asciiTheme="majorHAnsi" w:hAnsiTheme="majorHAnsi" w:cstheme="majorHAnsi"/>
                <w:i/>
                <w:color w:val="auto"/>
              </w:rPr>
            </w:pPr>
            <w:r w:rsidRPr="00176D24">
              <w:rPr>
                <w:rFonts w:asciiTheme="majorHAnsi" w:hAnsiTheme="majorHAnsi" w:cstheme="majorHAnsi"/>
                <w:i/>
                <w:color w:val="auto"/>
              </w:rPr>
              <w:t>National Forest Policy Statement (1992)</w:t>
            </w:r>
          </w:p>
        </w:tc>
        <w:tc>
          <w:tcPr>
            <w:tcW w:w="1418" w:type="dxa"/>
            <w:vAlign w:val="center"/>
          </w:tcPr>
          <w:p w14:paraId="24379C52" w14:textId="77777777" w:rsidR="00EA274C" w:rsidRPr="00176D24" w:rsidRDefault="00EA274C" w:rsidP="004A446A">
            <w:pPr>
              <w:jc w:val="center"/>
              <w:rPr>
                <w:rFonts w:asciiTheme="majorHAnsi" w:hAnsiTheme="majorHAnsi" w:cstheme="majorHAnsi"/>
                <w:color w:val="auto"/>
              </w:rPr>
            </w:pPr>
            <w:r w:rsidRPr="00176D24">
              <w:rPr>
                <w:rFonts w:asciiTheme="majorHAnsi" w:hAnsiTheme="majorHAnsi" w:cstheme="majorHAnsi"/>
                <w:color w:val="auto"/>
              </w:rPr>
              <w:t>Y</w:t>
            </w:r>
          </w:p>
        </w:tc>
        <w:tc>
          <w:tcPr>
            <w:tcW w:w="1418" w:type="dxa"/>
            <w:vAlign w:val="center"/>
          </w:tcPr>
          <w:p w14:paraId="0474B51C" w14:textId="77777777" w:rsidR="00EA274C" w:rsidRPr="00176D24" w:rsidRDefault="00EA274C" w:rsidP="004A446A">
            <w:pPr>
              <w:jc w:val="center"/>
              <w:rPr>
                <w:rFonts w:asciiTheme="majorHAnsi" w:hAnsiTheme="majorHAnsi" w:cstheme="majorHAnsi"/>
                <w:color w:val="auto"/>
              </w:rPr>
            </w:pPr>
            <w:r w:rsidRPr="00176D24">
              <w:rPr>
                <w:rFonts w:asciiTheme="majorHAnsi" w:hAnsiTheme="majorHAnsi" w:cstheme="majorHAnsi"/>
                <w:color w:val="auto"/>
              </w:rPr>
              <w:t>Y</w:t>
            </w:r>
          </w:p>
        </w:tc>
      </w:tr>
      <w:tr w:rsidR="00643EAC" w:rsidRPr="00176D24" w14:paraId="28FFE42D" w14:textId="77777777" w:rsidTr="004A446A">
        <w:trPr>
          <w:trHeight w:val="425"/>
        </w:trPr>
        <w:tc>
          <w:tcPr>
            <w:tcW w:w="6526" w:type="dxa"/>
            <w:vAlign w:val="center"/>
          </w:tcPr>
          <w:p w14:paraId="239601FE" w14:textId="77777777" w:rsidR="00EA274C" w:rsidRPr="00176D24" w:rsidRDefault="00EA274C" w:rsidP="00B36B48">
            <w:pPr>
              <w:rPr>
                <w:rFonts w:asciiTheme="majorHAnsi" w:hAnsiTheme="majorHAnsi" w:cstheme="majorHAnsi"/>
                <w:i/>
                <w:color w:val="auto"/>
              </w:rPr>
            </w:pPr>
            <w:r w:rsidRPr="00176D24">
              <w:rPr>
                <w:rFonts w:asciiTheme="majorHAnsi" w:hAnsiTheme="majorHAnsi" w:cstheme="majorHAnsi"/>
                <w:i/>
                <w:color w:val="auto"/>
              </w:rPr>
              <w:t xml:space="preserve">National Forest Industries Plan (2018) </w:t>
            </w:r>
          </w:p>
        </w:tc>
        <w:tc>
          <w:tcPr>
            <w:tcW w:w="1418" w:type="dxa"/>
            <w:vAlign w:val="center"/>
          </w:tcPr>
          <w:p w14:paraId="4CD729F7" w14:textId="77777777" w:rsidR="00EA274C" w:rsidRPr="00176D24" w:rsidRDefault="00EA274C" w:rsidP="004A446A">
            <w:pPr>
              <w:jc w:val="center"/>
              <w:rPr>
                <w:rFonts w:asciiTheme="majorHAnsi" w:hAnsiTheme="majorHAnsi" w:cstheme="majorHAnsi"/>
                <w:color w:val="auto"/>
              </w:rPr>
            </w:pPr>
            <w:r w:rsidRPr="00176D24">
              <w:rPr>
                <w:rFonts w:asciiTheme="majorHAnsi" w:hAnsiTheme="majorHAnsi" w:cstheme="majorHAnsi"/>
                <w:color w:val="auto"/>
              </w:rPr>
              <w:t>Y</w:t>
            </w:r>
          </w:p>
        </w:tc>
        <w:tc>
          <w:tcPr>
            <w:tcW w:w="1418" w:type="dxa"/>
            <w:vAlign w:val="center"/>
          </w:tcPr>
          <w:p w14:paraId="7571C783" w14:textId="77777777" w:rsidR="00EA274C" w:rsidRPr="00176D24" w:rsidRDefault="00EA274C" w:rsidP="004A446A">
            <w:pPr>
              <w:jc w:val="center"/>
              <w:rPr>
                <w:rFonts w:asciiTheme="majorHAnsi" w:hAnsiTheme="majorHAnsi" w:cstheme="majorHAnsi"/>
                <w:color w:val="auto"/>
              </w:rPr>
            </w:pPr>
            <w:r w:rsidRPr="00176D24">
              <w:rPr>
                <w:rFonts w:asciiTheme="majorHAnsi" w:hAnsiTheme="majorHAnsi" w:cstheme="majorHAnsi"/>
                <w:color w:val="auto"/>
              </w:rPr>
              <w:t>Y</w:t>
            </w:r>
          </w:p>
        </w:tc>
      </w:tr>
      <w:tr w:rsidR="00643EAC" w:rsidRPr="00176D24" w14:paraId="1E2F4DBD" w14:textId="77777777" w:rsidTr="004A446A">
        <w:trPr>
          <w:trHeight w:val="425"/>
        </w:trPr>
        <w:tc>
          <w:tcPr>
            <w:tcW w:w="6526" w:type="dxa"/>
            <w:vAlign w:val="center"/>
          </w:tcPr>
          <w:p w14:paraId="7BE16849" w14:textId="77777777" w:rsidR="00EA274C" w:rsidRPr="00176D24" w:rsidRDefault="00EA274C" w:rsidP="00B36B48">
            <w:pPr>
              <w:rPr>
                <w:rFonts w:asciiTheme="majorHAnsi" w:hAnsiTheme="majorHAnsi" w:cstheme="majorHAnsi"/>
                <w:i/>
                <w:color w:val="auto"/>
              </w:rPr>
            </w:pPr>
            <w:r w:rsidRPr="00176D24">
              <w:rPr>
                <w:rFonts w:asciiTheme="majorHAnsi" w:hAnsiTheme="majorHAnsi" w:cstheme="majorHAnsi"/>
                <w:i/>
                <w:color w:val="auto"/>
              </w:rPr>
              <w:t>National Indigenous Forest Strategy (2005)</w:t>
            </w:r>
          </w:p>
        </w:tc>
        <w:tc>
          <w:tcPr>
            <w:tcW w:w="1418" w:type="dxa"/>
            <w:vAlign w:val="center"/>
          </w:tcPr>
          <w:p w14:paraId="116AC5D6" w14:textId="77777777" w:rsidR="00EA274C" w:rsidRPr="00176D24" w:rsidRDefault="00EA274C" w:rsidP="004A446A">
            <w:pPr>
              <w:jc w:val="center"/>
              <w:rPr>
                <w:rFonts w:asciiTheme="majorHAnsi" w:hAnsiTheme="majorHAnsi" w:cstheme="majorHAnsi"/>
                <w:color w:val="auto"/>
              </w:rPr>
            </w:pPr>
            <w:r w:rsidRPr="00176D24">
              <w:rPr>
                <w:rFonts w:asciiTheme="majorHAnsi" w:hAnsiTheme="majorHAnsi" w:cstheme="majorHAnsi"/>
                <w:color w:val="auto"/>
              </w:rPr>
              <w:t>Y</w:t>
            </w:r>
          </w:p>
        </w:tc>
        <w:tc>
          <w:tcPr>
            <w:tcW w:w="1418" w:type="dxa"/>
            <w:vAlign w:val="center"/>
          </w:tcPr>
          <w:p w14:paraId="48346C66" w14:textId="77777777" w:rsidR="00EA274C" w:rsidRPr="00176D24" w:rsidRDefault="00EA274C" w:rsidP="004A446A">
            <w:pPr>
              <w:jc w:val="center"/>
              <w:rPr>
                <w:rFonts w:asciiTheme="majorHAnsi" w:hAnsiTheme="majorHAnsi" w:cstheme="majorHAnsi"/>
                <w:color w:val="auto"/>
              </w:rPr>
            </w:pPr>
            <w:r w:rsidRPr="00176D24">
              <w:rPr>
                <w:rFonts w:asciiTheme="majorHAnsi" w:hAnsiTheme="majorHAnsi" w:cstheme="majorHAnsi"/>
                <w:color w:val="auto"/>
              </w:rPr>
              <w:t>Y</w:t>
            </w:r>
          </w:p>
        </w:tc>
      </w:tr>
      <w:tr w:rsidR="00643EAC" w:rsidRPr="00176D24" w14:paraId="56087AE3" w14:textId="77777777" w:rsidTr="004A446A">
        <w:trPr>
          <w:trHeight w:val="425"/>
        </w:trPr>
        <w:tc>
          <w:tcPr>
            <w:tcW w:w="6526" w:type="dxa"/>
            <w:vAlign w:val="center"/>
          </w:tcPr>
          <w:p w14:paraId="7A132195" w14:textId="77777777" w:rsidR="00EA274C" w:rsidRPr="00176D24" w:rsidRDefault="00EA274C" w:rsidP="00B36B48">
            <w:pPr>
              <w:rPr>
                <w:rFonts w:asciiTheme="majorHAnsi" w:hAnsiTheme="majorHAnsi" w:cstheme="majorHAnsi"/>
                <w:i/>
                <w:color w:val="auto"/>
              </w:rPr>
            </w:pPr>
            <w:r w:rsidRPr="00176D24">
              <w:rPr>
                <w:rFonts w:asciiTheme="majorHAnsi" w:hAnsiTheme="majorHAnsi" w:cstheme="majorHAnsi"/>
                <w:i/>
                <w:color w:val="auto"/>
              </w:rPr>
              <w:t>State Environment Protection Policy (Air Quality Management)</w:t>
            </w:r>
          </w:p>
        </w:tc>
        <w:tc>
          <w:tcPr>
            <w:tcW w:w="1418" w:type="dxa"/>
            <w:vAlign w:val="center"/>
          </w:tcPr>
          <w:p w14:paraId="4AFC38FB" w14:textId="77777777" w:rsidR="00EA274C" w:rsidRPr="00176D24" w:rsidRDefault="00EA274C" w:rsidP="004A446A">
            <w:pPr>
              <w:jc w:val="center"/>
              <w:rPr>
                <w:rFonts w:asciiTheme="majorHAnsi" w:hAnsiTheme="majorHAnsi" w:cstheme="majorHAnsi"/>
                <w:color w:val="auto"/>
              </w:rPr>
            </w:pPr>
            <w:r w:rsidRPr="00176D24">
              <w:rPr>
                <w:rFonts w:asciiTheme="majorHAnsi" w:hAnsiTheme="majorHAnsi" w:cstheme="majorHAnsi"/>
                <w:color w:val="auto"/>
              </w:rPr>
              <w:t>Y</w:t>
            </w:r>
          </w:p>
        </w:tc>
        <w:tc>
          <w:tcPr>
            <w:tcW w:w="1418" w:type="dxa"/>
            <w:vAlign w:val="center"/>
          </w:tcPr>
          <w:p w14:paraId="4922C5BB" w14:textId="77777777" w:rsidR="00EA274C" w:rsidRPr="00176D24" w:rsidRDefault="00EA274C" w:rsidP="004A446A">
            <w:pPr>
              <w:jc w:val="center"/>
              <w:rPr>
                <w:rFonts w:asciiTheme="majorHAnsi" w:hAnsiTheme="majorHAnsi" w:cstheme="majorHAnsi"/>
                <w:color w:val="auto"/>
              </w:rPr>
            </w:pPr>
            <w:r w:rsidRPr="00176D24">
              <w:rPr>
                <w:rFonts w:asciiTheme="majorHAnsi" w:hAnsiTheme="majorHAnsi" w:cstheme="majorHAnsi"/>
                <w:color w:val="auto"/>
              </w:rPr>
              <w:t>Y</w:t>
            </w:r>
          </w:p>
        </w:tc>
      </w:tr>
      <w:tr w:rsidR="00643EAC" w:rsidRPr="00176D24" w14:paraId="4D299D29" w14:textId="77777777" w:rsidTr="004A446A">
        <w:trPr>
          <w:trHeight w:val="425"/>
        </w:trPr>
        <w:tc>
          <w:tcPr>
            <w:tcW w:w="6526" w:type="dxa"/>
            <w:vAlign w:val="center"/>
          </w:tcPr>
          <w:p w14:paraId="1E5F3C25" w14:textId="77777777" w:rsidR="00EA274C" w:rsidRPr="00176D24" w:rsidRDefault="00EA274C" w:rsidP="00B36B48">
            <w:pPr>
              <w:rPr>
                <w:rFonts w:asciiTheme="majorHAnsi" w:hAnsiTheme="majorHAnsi" w:cstheme="majorHAnsi"/>
                <w:i/>
                <w:color w:val="auto"/>
              </w:rPr>
            </w:pPr>
            <w:r w:rsidRPr="00176D24">
              <w:rPr>
                <w:rFonts w:asciiTheme="majorHAnsi" w:hAnsiTheme="majorHAnsi" w:cstheme="majorHAnsi"/>
                <w:i/>
                <w:color w:val="auto"/>
              </w:rPr>
              <w:t>State Environment Protection Policy (Control of Noise from Commerce, Industry and Trade)</w:t>
            </w:r>
          </w:p>
        </w:tc>
        <w:tc>
          <w:tcPr>
            <w:tcW w:w="1418" w:type="dxa"/>
            <w:vAlign w:val="center"/>
          </w:tcPr>
          <w:p w14:paraId="46931D93" w14:textId="77777777" w:rsidR="00EA274C" w:rsidRPr="00176D24" w:rsidRDefault="00EA274C" w:rsidP="004A446A">
            <w:pPr>
              <w:jc w:val="center"/>
              <w:rPr>
                <w:rFonts w:asciiTheme="majorHAnsi" w:hAnsiTheme="majorHAnsi" w:cstheme="majorHAnsi"/>
                <w:color w:val="auto"/>
              </w:rPr>
            </w:pPr>
            <w:r w:rsidRPr="00176D24">
              <w:rPr>
                <w:rFonts w:asciiTheme="majorHAnsi" w:hAnsiTheme="majorHAnsi" w:cstheme="majorHAnsi"/>
                <w:color w:val="auto"/>
              </w:rPr>
              <w:t>Y</w:t>
            </w:r>
          </w:p>
        </w:tc>
        <w:tc>
          <w:tcPr>
            <w:tcW w:w="1418" w:type="dxa"/>
            <w:vAlign w:val="center"/>
          </w:tcPr>
          <w:p w14:paraId="14E26AD8" w14:textId="77777777" w:rsidR="00EA274C" w:rsidRPr="00176D24" w:rsidRDefault="00EA274C" w:rsidP="004A446A">
            <w:pPr>
              <w:jc w:val="center"/>
              <w:rPr>
                <w:rFonts w:asciiTheme="majorHAnsi" w:hAnsiTheme="majorHAnsi" w:cstheme="majorHAnsi"/>
                <w:color w:val="auto"/>
              </w:rPr>
            </w:pPr>
            <w:r w:rsidRPr="00176D24">
              <w:rPr>
                <w:rFonts w:asciiTheme="majorHAnsi" w:hAnsiTheme="majorHAnsi" w:cstheme="majorHAnsi"/>
                <w:color w:val="auto"/>
              </w:rPr>
              <w:t>Y</w:t>
            </w:r>
          </w:p>
        </w:tc>
      </w:tr>
      <w:tr w:rsidR="00643EAC" w:rsidRPr="00176D24" w14:paraId="3053EFA8" w14:textId="77777777" w:rsidTr="004A446A">
        <w:trPr>
          <w:trHeight w:val="425"/>
        </w:trPr>
        <w:tc>
          <w:tcPr>
            <w:tcW w:w="6526" w:type="dxa"/>
            <w:vAlign w:val="center"/>
          </w:tcPr>
          <w:p w14:paraId="507F0CAE" w14:textId="77777777" w:rsidR="00EA274C" w:rsidRPr="00176D24" w:rsidRDefault="00EA274C" w:rsidP="00B36B48">
            <w:pPr>
              <w:rPr>
                <w:rFonts w:asciiTheme="majorHAnsi" w:hAnsiTheme="majorHAnsi" w:cstheme="majorHAnsi"/>
                <w:i/>
                <w:color w:val="auto"/>
              </w:rPr>
            </w:pPr>
            <w:r w:rsidRPr="00176D24">
              <w:rPr>
                <w:rFonts w:asciiTheme="majorHAnsi" w:hAnsiTheme="majorHAnsi" w:cstheme="majorHAnsi"/>
                <w:i/>
                <w:color w:val="auto"/>
              </w:rPr>
              <w:t>State Environment Protection Policy (Prevention and Management of Contamination of Land)</w:t>
            </w:r>
          </w:p>
        </w:tc>
        <w:tc>
          <w:tcPr>
            <w:tcW w:w="1418" w:type="dxa"/>
            <w:vAlign w:val="center"/>
          </w:tcPr>
          <w:p w14:paraId="3516406F" w14:textId="77777777" w:rsidR="00EA274C" w:rsidRPr="00176D24" w:rsidRDefault="00EA274C" w:rsidP="004A446A">
            <w:pPr>
              <w:jc w:val="center"/>
              <w:rPr>
                <w:rFonts w:asciiTheme="majorHAnsi" w:hAnsiTheme="majorHAnsi" w:cstheme="majorHAnsi"/>
                <w:color w:val="auto"/>
              </w:rPr>
            </w:pPr>
            <w:r w:rsidRPr="00176D24">
              <w:rPr>
                <w:rFonts w:asciiTheme="majorHAnsi" w:hAnsiTheme="majorHAnsi" w:cstheme="majorHAnsi"/>
                <w:color w:val="auto"/>
              </w:rPr>
              <w:t>Y</w:t>
            </w:r>
          </w:p>
        </w:tc>
        <w:tc>
          <w:tcPr>
            <w:tcW w:w="1418" w:type="dxa"/>
            <w:vAlign w:val="center"/>
          </w:tcPr>
          <w:p w14:paraId="31B2B845" w14:textId="77777777" w:rsidR="00EA274C" w:rsidRPr="00176D24" w:rsidRDefault="00EA274C" w:rsidP="004A446A">
            <w:pPr>
              <w:jc w:val="center"/>
              <w:rPr>
                <w:rFonts w:asciiTheme="majorHAnsi" w:hAnsiTheme="majorHAnsi" w:cstheme="majorHAnsi"/>
                <w:color w:val="auto"/>
              </w:rPr>
            </w:pPr>
            <w:r w:rsidRPr="00176D24">
              <w:rPr>
                <w:rFonts w:asciiTheme="majorHAnsi" w:hAnsiTheme="majorHAnsi" w:cstheme="majorHAnsi"/>
                <w:color w:val="auto"/>
              </w:rPr>
              <w:t>Y</w:t>
            </w:r>
          </w:p>
        </w:tc>
      </w:tr>
      <w:tr w:rsidR="00643EAC" w:rsidRPr="00176D24" w14:paraId="7BC968C0" w14:textId="77777777" w:rsidTr="004A446A">
        <w:trPr>
          <w:trHeight w:val="425"/>
        </w:trPr>
        <w:tc>
          <w:tcPr>
            <w:tcW w:w="6526" w:type="dxa"/>
            <w:vAlign w:val="center"/>
          </w:tcPr>
          <w:p w14:paraId="1F1DC98A" w14:textId="77777777" w:rsidR="00EA274C" w:rsidRPr="00176D24" w:rsidRDefault="00EA274C" w:rsidP="00B36B48">
            <w:pPr>
              <w:rPr>
                <w:rFonts w:asciiTheme="majorHAnsi" w:hAnsiTheme="majorHAnsi" w:cstheme="majorHAnsi"/>
                <w:i/>
                <w:color w:val="auto"/>
              </w:rPr>
            </w:pPr>
            <w:r w:rsidRPr="00176D24">
              <w:rPr>
                <w:rFonts w:asciiTheme="majorHAnsi" w:hAnsiTheme="majorHAnsi" w:cstheme="majorHAnsi"/>
                <w:i/>
                <w:color w:val="auto"/>
              </w:rPr>
              <w:t>State Environment Protection Policy (Waters of Victoria)</w:t>
            </w:r>
          </w:p>
        </w:tc>
        <w:tc>
          <w:tcPr>
            <w:tcW w:w="1418" w:type="dxa"/>
            <w:vAlign w:val="center"/>
          </w:tcPr>
          <w:p w14:paraId="54C96DE0" w14:textId="77777777" w:rsidR="00EA274C" w:rsidRPr="00176D24" w:rsidRDefault="00EA274C" w:rsidP="004A446A">
            <w:pPr>
              <w:jc w:val="center"/>
              <w:rPr>
                <w:rFonts w:asciiTheme="majorHAnsi" w:hAnsiTheme="majorHAnsi" w:cstheme="majorHAnsi"/>
                <w:color w:val="auto"/>
              </w:rPr>
            </w:pPr>
            <w:r w:rsidRPr="00176D24">
              <w:rPr>
                <w:rFonts w:asciiTheme="majorHAnsi" w:hAnsiTheme="majorHAnsi" w:cstheme="majorHAnsi"/>
                <w:color w:val="auto"/>
              </w:rPr>
              <w:t>Y</w:t>
            </w:r>
          </w:p>
        </w:tc>
        <w:tc>
          <w:tcPr>
            <w:tcW w:w="1418" w:type="dxa"/>
            <w:vAlign w:val="center"/>
          </w:tcPr>
          <w:p w14:paraId="4E8913CC" w14:textId="77777777" w:rsidR="00EA274C" w:rsidRPr="00176D24" w:rsidRDefault="00EA274C" w:rsidP="004A446A">
            <w:pPr>
              <w:jc w:val="center"/>
              <w:rPr>
                <w:rFonts w:asciiTheme="majorHAnsi" w:hAnsiTheme="majorHAnsi" w:cstheme="majorHAnsi"/>
                <w:color w:val="auto"/>
              </w:rPr>
            </w:pPr>
            <w:r w:rsidRPr="00176D24">
              <w:rPr>
                <w:rFonts w:asciiTheme="majorHAnsi" w:hAnsiTheme="majorHAnsi" w:cstheme="majorHAnsi"/>
                <w:color w:val="auto"/>
              </w:rPr>
              <w:t>Y</w:t>
            </w:r>
          </w:p>
        </w:tc>
      </w:tr>
      <w:tr w:rsidR="00643EAC" w:rsidRPr="00176D24" w14:paraId="470EE639" w14:textId="77777777" w:rsidTr="004A446A">
        <w:trPr>
          <w:trHeight w:val="425"/>
        </w:trPr>
        <w:tc>
          <w:tcPr>
            <w:tcW w:w="6526" w:type="dxa"/>
            <w:vAlign w:val="center"/>
          </w:tcPr>
          <w:p w14:paraId="78C48050" w14:textId="77777777" w:rsidR="00EA274C" w:rsidRPr="00176D24" w:rsidRDefault="00EA274C" w:rsidP="00B36B48">
            <w:pPr>
              <w:rPr>
                <w:rFonts w:asciiTheme="majorHAnsi" w:hAnsiTheme="majorHAnsi" w:cstheme="majorHAnsi"/>
                <w:i/>
                <w:color w:val="auto"/>
              </w:rPr>
            </w:pPr>
            <w:r w:rsidRPr="00176D24">
              <w:rPr>
                <w:rFonts w:asciiTheme="majorHAnsi" w:hAnsiTheme="majorHAnsi" w:cstheme="majorHAnsi"/>
                <w:i/>
                <w:color w:val="auto"/>
              </w:rPr>
              <w:t>Sustainability Charter for Victoria’s State forests (2006)</w:t>
            </w:r>
          </w:p>
        </w:tc>
        <w:tc>
          <w:tcPr>
            <w:tcW w:w="1418" w:type="dxa"/>
            <w:vAlign w:val="center"/>
          </w:tcPr>
          <w:p w14:paraId="257B72ED" w14:textId="77777777" w:rsidR="00EA274C" w:rsidRPr="00176D24" w:rsidRDefault="00EA274C" w:rsidP="004A446A">
            <w:pPr>
              <w:jc w:val="center"/>
              <w:rPr>
                <w:rFonts w:asciiTheme="majorHAnsi" w:hAnsiTheme="majorHAnsi" w:cstheme="majorHAnsi"/>
                <w:color w:val="auto"/>
              </w:rPr>
            </w:pPr>
            <w:r w:rsidRPr="00176D24">
              <w:rPr>
                <w:rFonts w:asciiTheme="majorHAnsi" w:hAnsiTheme="majorHAnsi" w:cstheme="majorHAnsi"/>
                <w:color w:val="auto"/>
              </w:rPr>
              <w:t>Y</w:t>
            </w:r>
          </w:p>
        </w:tc>
        <w:tc>
          <w:tcPr>
            <w:tcW w:w="1418" w:type="dxa"/>
            <w:vAlign w:val="center"/>
          </w:tcPr>
          <w:p w14:paraId="0BF4BD4D" w14:textId="51D67EAA" w:rsidR="00EA274C" w:rsidRPr="00176D24" w:rsidRDefault="004B57DA" w:rsidP="004A446A">
            <w:pPr>
              <w:jc w:val="center"/>
              <w:rPr>
                <w:rFonts w:asciiTheme="majorHAnsi" w:hAnsiTheme="majorHAnsi" w:cstheme="majorHAnsi"/>
                <w:color w:val="auto"/>
              </w:rPr>
            </w:pPr>
            <w:r w:rsidRPr="00176D24">
              <w:rPr>
                <w:rFonts w:asciiTheme="majorHAnsi" w:hAnsiTheme="majorHAnsi" w:cstheme="majorHAnsi"/>
                <w:color w:val="auto"/>
              </w:rPr>
              <w:t>N</w:t>
            </w:r>
          </w:p>
        </w:tc>
      </w:tr>
      <w:tr w:rsidR="00C6726E" w:rsidRPr="00176D24" w14:paraId="42A57A95" w14:textId="77777777" w:rsidTr="004A446A">
        <w:trPr>
          <w:trHeight w:val="425"/>
        </w:trPr>
        <w:tc>
          <w:tcPr>
            <w:tcW w:w="6526" w:type="dxa"/>
            <w:vAlign w:val="center"/>
          </w:tcPr>
          <w:p w14:paraId="12B2F981" w14:textId="48174162" w:rsidR="00C6726E" w:rsidRPr="00176D24" w:rsidRDefault="00C6726E" w:rsidP="00B36B48">
            <w:pPr>
              <w:rPr>
                <w:rFonts w:asciiTheme="majorHAnsi" w:hAnsiTheme="majorHAnsi" w:cstheme="majorHAnsi"/>
                <w:i/>
                <w:color w:val="auto"/>
              </w:rPr>
            </w:pPr>
            <w:r>
              <w:rPr>
                <w:rFonts w:asciiTheme="majorHAnsi" w:hAnsiTheme="majorHAnsi" w:cstheme="majorHAnsi"/>
                <w:i/>
                <w:color w:val="auto"/>
              </w:rPr>
              <w:t>Victorian Forestry Plan</w:t>
            </w:r>
          </w:p>
        </w:tc>
        <w:tc>
          <w:tcPr>
            <w:tcW w:w="1418" w:type="dxa"/>
            <w:vAlign w:val="center"/>
          </w:tcPr>
          <w:p w14:paraId="771A7851" w14:textId="40C7BC90" w:rsidR="00C6726E" w:rsidRPr="00176D24" w:rsidRDefault="00D5694F" w:rsidP="004A446A">
            <w:pPr>
              <w:jc w:val="center"/>
              <w:rPr>
                <w:rFonts w:asciiTheme="majorHAnsi" w:hAnsiTheme="majorHAnsi" w:cstheme="majorHAnsi"/>
                <w:color w:val="auto"/>
              </w:rPr>
            </w:pPr>
            <w:r>
              <w:rPr>
                <w:rFonts w:asciiTheme="majorHAnsi" w:hAnsiTheme="majorHAnsi" w:cstheme="majorHAnsi"/>
                <w:color w:val="auto"/>
              </w:rPr>
              <w:t>Y</w:t>
            </w:r>
          </w:p>
        </w:tc>
        <w:tc>
          <w:tcPr>
            <w:tcW w:w="1418" w:type="dxa"/>
            <w:vAlign w:val="center"/>
          </w:tcPr>
          <w:p w14:paraId="4D86ACF1" w14:textId="2DDDC993" w:rsidR="00C6726E" w:rsidRPr="00176D24" w:rsidRDefault="00552275" w:rsidP="004A446A">
            <w:pPr>
              <w:jc w:val="center"/>
              <w:rPr>
                <w:rFonts w:asciiTheme="majorHAnsi" w:hAnsiTheme="majorHAnsi" w:cstheme="majorHAnsi"/>
                <w:color w:val="auto"/>
              </w:rPr>
            </w:pPr>
            <w:r>
              <w:rPr>
                <w:rFonts w:asciiTheme="majorHAnsi" w:hAnsiTheme="majorHAnsi" w:cstheme="majorHAnsi"/>
                <w:color w:val="auto"/>
              </w:rPr>
              <w:t>N</w:t>
            </w:r>
          </w:p>
        </w:tc>
      </w:tr>
      <w:tr w:rsidR="00643EAC" w:rsidRPr="00176D24" w14:paraId="72BF095A" w14:textId="77777777" w:rsidTr="004A446A">
        <w:trPr>
          <w:trHeight w:val="425"/>
        </w:trPr>
        <w:tc>
          <w:tcPr>
            <w:tcW w:w="6526" w:type="dxa"/>
            <w:vAlign w:val="center"/>
          </w:tcPr>
          <w:p w14:paraId="135AF8C1" w14:textId="77777777" w:rsidR="00EA274C" w:rsidRPr="00176D24" w:rsidRDefault="00EA274C" w:rsidP="00B36B48">
            <w:pPr>
              <w:rPr>
                <w:rFonts w:asciiTheme="majorHAnsi" w:hAnsiTheme="majorHAnsi" w:cstheme="majorHAnsi"/>
                <w:i/>
                <w:color w:val="auto"/>
              </w:rPr>
            </w:pPr>
            <w:r w:rsidRPr="00176D24">
              <w:rPr>
                <w:rFonts w:asciiTheme="majorHAnsi" w:hAnsiTheme="majorHAnsi" w:cstheme="majorHAnsi"/>
                <w:i/>
                <w:color w:val="auto"/>
              </w:rPr>
              <w:t>Water for Victoria (2016)</w:t>
            </w:r>
          </w:p>
        </w:tc>
        <w:tc>
          <w:tcPr>
            <w:tcW w:w="1418" w:type="dxa"/>
            <w:vAlign w:val="center"/>
          </w:tcPr>
          <w:p w14:paraId="2405B904" w14:textId="77777777" w:rsidR="00EA274C" w:rsidRPr="00176D24" w:rsidRDefault="00EA274C" w:rsidP="004A446A">
            <w:pPr>
              <w:jc w:val="center"/>
              <w:rPr>
                <w:rFonts w:asciiTheme="majorHAnsi" w:hAnsiTheme="majorHAnsi" w:cstheme="majorHAnsi"/>
                <w:color w:val="auto"/>
              </w:rPr>
            </w:pPr>
            <w:r w:rsidRPr="00176D24">
              <w:rPr>
                <w:rFonts w:asciiTheme="majorHAnsi" w:hAnsiTheme="majorHAnsi" w:cstheme="majorHAnsi"/>
                <w:color w:val="auto"/>
              </w:rPr>
              <w:t>Y</w:t>
            </w:r>
          </w:p>
        </w:tc>
        <w:tc>
          <w:tcPr>
            <w:tcW w:w="1418" w:type="dxa"/>
            <w:vAlign w:val="center"/>
          </w:tcPr>
          <w:p w14:paraId="0A978B13" w14:textId="77777777" w:rsidR="00EA274C" w:rsidRPr="00176D24" w:rsidRDefault="00EA274C" w:rsidP="004A446A">
            <w:pPr>
              <w:jc w:val="center"/>
              <w:rPr>
                <w:rFonts w:asciiTheme="majorHAnsi" w:hAnsiTheme="majorHAnsi" w:cstheme="majorHAnsi"/>
                <w:color w:val="auto"/>
              </w:rPr>
            </w:pPr>
            <w:r w:rsidRPr="00176D24">
              <w:rPr>
                <w:rFonts w:asciiTheme="majorHAnsi" w:hAnsiTheme="majorHAnsi" w:cstheme="majorHAnsi"/>
                <w:color w:val="auto"/>
              </w:rPr>
              <w:t>Y</w:t>
            </w:r>
          </w:p>
        </w:tc>
      </w:tr>
    </w:tbl>
    <w:p w14:paraId="54C22581" w14:textId="5CB52F63" w:rsidR="00296C02" w:rsidRPr="00176D24" w:rsidRDefault="00EA274C" w:rsidP="00397E65">
      <w:pPr>
        <w:spacing w:after="160" w:line="259" w:lineRule="auto"/>
        <w:ind w:firstLine="142"/>
        <w:jc w:val="left"/>
        <w:rPr>
          <w:rFonts w:asciiTheme="majorHAnsi" w:hAnsiTheme="majorHAnsi" w:cstheme="majorHAnsi"/>
          <w:color w:val="auto"/>
        </w:rPr>
      </w:pPr>
      <w:r w:rsidRPr="00176D24">
        <w:rPr>
          <w:rFonts w:asciiTheme="majorHAnsi" w:hAnsiTheme="majorHAnsi" w:cstheme="majorHAnsi"/>
          <w:color w:val="auto"/>
        </w:rPr>
        <w:t>*Most statutory rules including many of these sunset after 10 years.</w:t>
      </w:r>
    </w:p>
    <w:p w14:paraId="6A468F0C" w14:textId="77777777" w:rsidR="004D34DE" w:rsidRPr="00176D24" w:rsidRDefault="004D34DE" w:rsidP="004D34DE">
      <w:pPr>
        <w:rPr>
          <w:rFonts w:ascii="Arial" w:hAnsi="Arial"/>
          <w:b/>
          <w:color w:val="auto"/>
          <w:sz w:val="18"/>
          <w:szCs w:val="18"/>
        </w:rPr>
      </w:pPr>
    </w:p>
    <w:bookmarkEnd w:id="6"/>
    <w:bookmarkEnd w:id="7"/>
    <w:bookmarkEnd w:id="8"/>
    <w:bookmarkEnd w:id="9"/>
    <w:bookmarkEnd w:id="10"/>
    <w:bookmarkEnd w:id="11"/>
    <w:bookmarkEnd w:id="12"/>
    <w:bookmarkEnd w:id="13"/>
    <w:p w14:paraId="3C6384FB" w14:textId="77777777" w:rsidR="00E94527" w:rsidRPr="00CF6D14" w:rsidRDefault="00E94527" w:rsidP="00E94527">
      <w:pPr>
        <w:pStyle w:val="BodyText"/>
      </w:pPr>
      <w:r w:rsidRPr="00176D24">
        <w:rPr>
          <w:noProof/>
          <w:lang w:eastAsia="en-AU"/>
        </w:rPr>
        <w:lastRenderedPageBreak/>
        <mc:AlternateContent>
          <mc:Choice Requires="wpc">
            <w:drawing>
              <wp:anchor distT="0" distB="0" distL="114300" distR="114300" simplePos="0" relativeHeight="251658253" behindDoc="0" locked="0" layoutInCell="1" allowOverlap="1" wp14:anchorId="413C1213" wp14:editId="31A6640D">
                <wp:simplePos x="0" y="0"/>
                <wp:positionH relativeFrom="page">
                  <wp:posOffset>0</wp:posOffset>
                </wp:positionH>
                <wp:positionV relativeFrom="page">
                  <wp:posOffset>0</wp:posOffset>
                </wp:positionV>
                <wp:extent cx="7563600" cy="10688400"/>
                <wp:effectExtent l="0" t="0" r="0" b="0"/>
                <wp:wrapTopAndBottom/>
                <wp:docPr id="73"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71" name="DELWPRectangle"/>
                        <wps:cNvSpPr>
                          <a:spLocks noChangeArrowheads="1"/>
                        </wps:cNvSpPr>
                        <wps:spPr bwMode="auto">
                          <a:xfrm>
                            <a:off x="358775" y="360045"/>
                            <a:ext cx="6840000" cy="9972000"/>
                          </a:xfrm>
                          <a:prstGeom prst="rect">
                            <a:avLst/>
                          </a:prstGeom>
                          <a:solidFill>
                            <a:srgbClr val="201547"/>
                          </a:solidFill>
                          <a:ln>
                            <a:noFill/>
                          </a:ln>
                        </wps:spPr>
                        <wps:bodyPr rot="0" vert="horz" wrap="square" lIns="91440" tIns="45720" rIns="91440" bIns="45720" anchor="t" anchorCtr="0" upright="1">
                          <a:noAutofit/>
                        </wps:bodyPr>
                      </wps:wsp>
                      <wps:wsp>
                        <wps:cNvPr id="72" name="Text Box 72"/>
                        <wps:cNvSpPr txBox="1"/>
                        <wps:spPr>
                          <a:xfrm>
                            <a:off x="720090" y="9757410"/>
                            <a:ext cx="2383200" cy="57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06187C" w14:textId="77777777" w:rsidR="008420DB" w:rsidRPr="00E94527" w:rsidRDefault="008420DB" w:rsidP="00EE0E21">
                              <w:pPr>
                                <w:pStyle w:val="xWeb"/>
                                <w:rPr>
                                  <w:color w:val="FFFFFF" w:themeColor="background1"/>
                                </w:rPr>
                              </w:pPr>
                              <w:r w:rsidRPr="00E94527">
                                <w:rPr>
                                  <w:color w:val="FFFFFF" w:themeColor="background1"/>
                                </w:rPr>
                                <w:t xml:space="preserve">delwp.vic.gov.au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413C1213" id="BackCoverPortrait" o:spid="_x0000_s1075" editas="canvas" style="position:absolute;left:0;text-align:left;margin-left:0;margin-top:0;width:595.55pt;height:841.6pt;z-index:251658253;mso-position-horizontal-relative:page;mso-position-vertical-relative:page" coordsize="75634,10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width:75634;height:106883;visibility:visible;mso-wrap-style:square" filled="t" fillcolor="white [3212]">
                  <v:fill o:detectmouseclick="t"/>
                  <v:path o:connecttype="none"/>
                </v:shape>
                <v:rect id="DELWPRectangle" o:spid="_x0000_s1077"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" fillcolor="#201547" stroked="f"/>
                <v:shape id="Text Box 72" o:spid="_x0000_s1078" type="#_x0000_t202" style="position:absolute;left:7200;top:97574;width:23832;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" filled="f" stroked="f" strokeweight=".5pt">
                  <v:textbox inset="0,0,0,0">
                    <w:txbxContent>
                      <w:p w14:paraId="2406187C" w14:textId="77777777" w:rsidR="008420DB" w:rsidRPr="00E94527" w:rsidRDefault="008420DB" w:rsidP="00EE0E21">
                        <w:pPr>
                          <w:pStyle w:val="xWeb"/>
                          <w:rPr>
                            <w:color w:val="FFFFFF" w:themeColor="background1"/>
                          </w:rPr>
                        </w:pPr>
                        <w:r w:rsidRPr="00E94527">
                          <w:rPr>
                            <w:color w:val="FFFFFF" w:themeColor="background1"/>
                          </w:rPr>
                          <w:t xml:space="preserve">delwp.vic.gov.au </w:t>
                        </w:r>
                      </w:p>
                    </w:txbxContent>
                  </v:textbox>
                </v:shape>
                <w10:wrap type="topAndBottom" anchorx="page" anchory="page"/>
              </v:group>
            </w:pict>
          </mc:Fallback>
        </mc:AlternateContent>
      </w:r>
    </w:p>
    <w:sectPr w:rsidR="00E94527" w:rsidRPr="00CF6D14" w:rsidSect="000D48A6">
      <w:pgSz w:w="11907" w:h="16840" w:code="9"/>
      <w:pgMar w:top="1134" w:right="1134" w:bottom="1134" w:left="1134"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6AFFE" w14:textId="77777777" w:rsidR="00F5639F" w:rsidRDefault="00F5639F">
      <w:r>
        <w:separator/>
      </w:r>
    </w:p>
    <w:p w14:paraId="063A7553" w14:textId="77777777" w:rsidR="00F5639F" w:rsidRDefault="00F5639F"/>
  </w:endnote>
  <w:endnote w:type="continuationSeparator" w:id="0">
    <w:p w14:paraId="05272D05" w14:textId="77777777" w:rsidR="00F5639F" w:rsidRDefault="00F5639F">
      <w:r>
        <w:continuationSeparator/>
      </w:r>
    </w:p>
    <w:p w14:paraId="4AF6C014" w14:textId="77777777" w:rsidR="00F5639F" w:rsidRDefault="00F5639F"/>
  </w:endnote>
  <w:endnote w:type="continuationNotice" w:id="1">
    <w:p w14:paraId="128DE696" w14:textId="77777777" w:rsidR="00F5639F" w:rsidRDefault="00F5639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420DB" w14:paraId="0F09E976" w14:textId="77777777" w:rsidTr="00D83BD4">
      <w:trPr>
        <w:trHeight w:val="397"/>
      </w:trPr>
      <w:tc>
        <w:tcPr>
          <w:tcW w:w="340" w:type="dxa"/>
        </w:tcPr>
        <w:p w14:paraId="65337357" w14:textId="7664BF8D" w:rsidR="008420DB" w:rsidRPr="00D55628" w:rsidRDefault="008420DB" w:rsidP="00D55628">
          <w:pPr>
            <w:pStyle w:val="FooterEven"/>
          </w:pPr>
          <w:r>
            <w:rPr>
              <w:noProof/>
            </w:rPr>
            <mc:AlternateContent>
              <mc:Choice Requires="wps">
                <w:drawing>
                  <wp:anchor distT="0" distB="0" distL="114300" distR="114300" simplePos="1" relativeHeight="251657728" behindDoc="0" locked="0" layoutInCell="0" allowOverlap="1" wp14:anchorId="121586E7" wp14:editId="04464663">
                    <wp:simplePos x="0" y="10229453"/>
                    <wp:positionH relativeFrom="page">
                      <wp:posOffset>0</wp:posOffset>
                    </wp:positionH>
                    <wp:positionV relativeFrom="page">
                      <wp:posOffset>10229850</wp:posOffset>
                    </wp:positionV>
                    <wp:extent cx="7560945" cy="273050"/>
                    <wp:effectExtent l="0" t="0" r="0" b="12700"/>
                    <wp:wrapNone/>
                    <wp:docPr id="9" name="MSIPCMbaf3496899bd3bd3de4fc525"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BB506C" w14:textId="700F36C3" w:rsidR="008420DB" w:rsidRPr="00196E9E" w:rsidRDefault="00196E9E" w:rsidP="00196E9E">
                                <w:pPr>
                                  <w:jc w:val="center"/>
                                  <w:rPr>
                                    <w:rFonts w:ascii="Calibri" w:hAnsi="Calibri" w:cs="Calibri"/>
                                    <w:color w:val="000000"/>
                                    <w:sz w:val="24"/>
                                  </w:rPr>
                                </w:pPr>
                                <w:r w:rsidRPr="00196E9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21586E7" id="_x0000_t202" coordsize="21600,21600" o:spt="202" path="m,l,21600r21600,l21600,xe">
                    <v:stroke joinstyle="miter"/>
                    <v:path gradientshapeok="t" o:connecttype="rect"/>
                  </v:shapetype>
                  <v:shape id="MSIPCMbaf3496899bd3bd3de4fc525" o:spid="_x0000_s1079" type="#_x0000_t202" alt="{&quot;HashCode&quot;:-1264680268,&quot;Height&quot;:842.0,&quot;Width&quot;:595.0,&quot;Placement&quot;:&quot;Footer&quot;,&quot;Index&quot;:&quot;OddAndEven&quot;,&quot;Section&quot;:1,&quot;Top&quot;:0.0,&quot;Left&quot;:0.0}" style="position:absolute;left:0;text-align:left;margin-left:0;margin-top:805.5pt;width:595.35pt;height:21.5pt;z-index:2516577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" o:allowincell="f" filled="f" stroked="f" strokeweight=".5pt">
                    <v:textbox inset=",0,,0">
                      <w:txbxContent>
                        <w:p w14:paraId="2EBB506C" w14:textId="700F36C3" w:rsidR="008420DB" w:rsidRPr="00196E9E" w:rsidRDefault="00196E9E" w:rsidP="00196E9E">
                          <w:pPr>
                            <w:jc w:val="center"/>
                            <w:rPr>
                              <w:rFonts w:ascii="Calibri" w:hAnsi="Calibri" w:cs="Calibri"/>
                              <w:color w:val="000000"/>
                              <w:sz w:val="24"/>
                            </w:rPr>
                          </w:pPr>
                          <w:r w:rsidRPr="00196E9E">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1</w:t>
          </w:r>
          <w:r w:rsidRPr="00D55628">
            <w:fldChar w:fldCharType="end"/>
          </w:r>
        </w:p>
      </w:tc>
      <w:tc>
        <w:tcPr>
          <w:tcW w:w="8164" w:type="dxa"/>
        </w:tcPr>
        <w:p w14:paraId="01DCCF50" w14:textId="77777777" w:rsidR="008420DB" w:rsidRPr="00D55628" w:rsidRDefault="008420DB" w:rsidP="00D55628">
          <w:pPr>
            <w:pStyle w:val="FooterEven"/>
          </w:pPr>
          <w:r w:rsidRPr="000A15E4">
            <w:rPr>
              <w:rStyle w:val="Bold"/>
            </w:rPr>
            <w:t>Title of document</w:t>
          </w:r>
          <w:r w:rsidRPr="00D55628">
            <w:t xml:space="preserve"> Subtitle</w:t>
          </w:r>
        </w:p>
      </w:tc>
    </w:tr>
  </w:tbl>
  <w:p w14:paraId="0A4E0C98" w14:textId="77777777" w:rsidR="008420DB" w:rsidRPr="008B6D45" w:rsidRDefault="008420DB"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FB59C" w14:textId="7B7C1232" w:rsidR="008420DB" w:rsidRDefault="008420DB">
    <w:pPr>
      <w:pStyle w:val="Footer"/>
    </w:pPr>
  </w:p>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E422F9" w14:paraId="71B157C4" w14:textId="77777777" w:rsidTr="00B3626B">
      <w:trPr>
        <w:trHeight w:val="397"/>
      </w:trPr>
      <w:tc>
        <w:tcPr>
          <w:tcW w:w="340" w:type="dxa"/>
        </w:tcPr>
        <w:p w14:paraId="55A69FE8" w14:textId="77777777" w:rsidR="00E422F9" w:rsidRPr="00D55628" w:rsidRDefault="00E422F9" w:rsidP="00E422F9">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8</w:t>
          </w:r>
          <w:r w:rsidRPr="00D55628">
            <w:fldChar w:fldCharType="end"/>
          </w:r>
        </w:p>
      </w:tc>
      <w:tc>
        <w:tcPr>
          <w:tcW w:w="9071" w:type="dxa"/>
        </w:tcPr>
        <w:p w14:paraId="7451658A" w14:textId="3C634FA5" w:rsidR="00E422F9" w:rsidRPr="00810C40" w:rsidRDefault="00E422F9" w:rsidP="00E422F9">
          <w:pPr>
            <w:pStyle w:val="FooterEven"/>
          </w:pPr>
          <w:r w:rsidRPr="0018158F">
            <w:t xml:space="preserve">Code of Practice for Timber Production 2014 (amended </w:t>
          </w:r>
          <w:r w:rsidR="00633040" w:rsidRPr="0018158F">
            <w:t>20</w:t>
          </w:r>
          <w:r w:rsidR="00633040">
            <w:t>22</w:t>
          </w:r>
          <w:r w:rsidR="00633040" w:rsidRPr="0018158F">
            <w:t>)</w:t>
          </w:r>
        </w:p>
      </w:tc>
    </w:tr>
  </w:tbl>
  <w:p w14:paraId="52470B18" w14:textId="77777777" w:rsidR="008420DB" w:rsidRDefault="008420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8420DB" w14:paraId="30289313" w14:textId="77777777" w:rsidTr="00EE0E21">
      <w:trPr>
        <w:trHeight w:val="397"/>
      </w:trPr>
      <w:tc>
        <w:tcPr>
          <w:tcW w:w="340" w:type="dxa"/>
        </w:tcPr>
        <w:p w14:paraId="489C1B2A" w14:textId="77777777" w:rsidR="008420DB" w:rsidRPr="00D55628" w:rsidRDefault="008420DB" w:rsidP="00EE0E21">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8</w:t>
          </w:r>
          <w:r w:rsidRPr="00D55628">
            <w:fldChar w:fldCharType="end"/>
          </w:r>
        </w:p>
      </w:tc>
      <w:tc>
        <w:tcPr>
          <w:tcW w:w="9071" w:type="dxa"/>
        </w:tcPr>
        <w:p w14:paraId="27CAF513" w14:textId="2573C8A5" w:rsidR="008420DB" w:rsidRPr="00810C40" w:rsidRDefault="008420DB" w:rsidP="00EE0E21">
          <w:pPr>
            <w:pStyle w:val="FooterEven"/>
          </w:pPr>
          <w:r w:rsidRPr="0018158F">
            <w:t>Code of Practice for Timber Production 2014 (</w:t>
          </w:r>
          <w:r w:rsidR="00D3786C">
            <w:t xml:space="preserve">as </w:t>
          </w:r>
          <w:r w:rsidRPr="0018158F">
            <w:t xml:space="preserve">amended </w:t>
          </w:r>
          <w:r w:rsidR="00633040" w:rsidRPr="0018158F">
            <w:t>20</w:t>
          </w:r>
          <w:r w:rsidR="00633040">
            <w:t>22</w:t>
          </w:r>
          <w:r w:rsidR="00633040" w:rsidRPr="0018158F">
            <w:t>)</w:t>
          </w:r>
        </w:p>
      </w:tc>
    </w:tr>
  </w:tbl>
  <w:p w14:paraId="1F9F0A15" w14:textId="77777777" w:rsidR="008420DB" w:rsidRDefault="008420DB" w:rsidP="00EE0E21">
    <w:pPr>
      <w:pStyle w:val="FooterEven"/>
    </w:pPr>
  </w:p>
  <w:p w14:paraId="2EDCBAED" w14:textId="77777777" w:rsidR="008420DB" w:rsidRPr="00B5221E" w:rsidRDefault="008420DB" w:rsidP="00EE0E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8420DB" w14:paraId="70B21DBB" w14:textId="77777777" w:rsidTr="00EE0E21">
      <w:trPr>
        <w:trHeight w:val="397"/>
      </w:trPr>
      <w:tc>
        <w:tcPr>
          <w:tcW w:w="340" w:type="dxa"/>
        </w:tcPr>
        <w:p w14:paraId="10839CFA" w14:textId="299CD5CA" w:rsidR="008420DB" w:rsidRPr="00D55628" w:rsidRDefault="008420DB" w:rsidP="00EE0E21">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8</w:t>
          </w:r>
          <w:r w:rsidRPr="00D55628">
            <w:fldChar w:fldCharType="end"/>
          </w:r>
        </w:p>
      </w:tc>
      <w:tc>
        <w:tcPr>
          <w:tcW w:w="9071" w:type="dxa"/>
        </w:tcPr>
        <w:p w14:paraId="748D6D97" w14:textId="5D92056E" w:rsidR="008420DB" w:rsidRPr="00810C40" w:rsidRDefault="008420DB" w:rsidP="00EE0E21">
          <w:pPr>
            <w:pStyle w:val="FooterEven"/>
          </w:pPr>
          <w:r w:rsidRPr="0018158F">
            <w:t>Code of Practice for Timber Production 2014 (amended 20</w:t>
          </w:r>
          <w:r w:rsidR="006D5BA8">
            <w:t>21</w:t>
          </w:r>
          <w:r w:rsidRPr="0018158F">
            <w:t>)</w:t>
          </w:r>
        </w:p>
      </w:tc>
    </w:tr>
  </w:tbl>
  <w:p w14:paraId="7C2B9414" w14:textId="1704F263" w:rsidR="008420DB" w:rsidRDefault="008420DB" w:rsidP="00EE0E21">
    <w:pPr>
      <w:pStyle w:val="FooterEven"/>
    </w:pPr>
  </w:p>
  <w:p w14:paraId="06526F9A" w14:textId="77777777" w:rsidR="008420DB" w:rsidRDefault="008420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D5FF8" w14:textId="77777777" w:rsidR="00F5639F" w:rsidRPr="008F5280" w:rsidRDefault="00F5639F" w:rsidP="008F5280">
      <w:pPr>
        <w:pStyle w:val="FootnoteSeparator"/>
      </w:pPr>
    </w:p>
  </w:footnote>
  <w:footnote w:type="continuationSeparator" w:id="0">
    <w:p w14:paraId="17F8F203" w14:textId="77777777" w:rsidR="00F5639F" w:rsidRDefault="00F5639F" w:rsidP="008F5280">
      <w:pPr>
        <w:pStyle w:val="FootnoteSeparator"/>
      </w:pPr>
    </w:p>
    <w:p w14:paraId="44690FF7" w14:textId="77777777" w:rsidR="00F5639F" w:rsidRDefault="00F5639F"/>
  </w:footnote>
  <w:footnote w:type="continuationNotice" w:id="1">
    <w:p w14:paraId="5C894C98" w14:textId="77777777" w:rsidR="00F5639F" w:rsidRDefault="00F5639F" w:rsidP="00D55628"/>
    <w:p w14:paraId="1A4C54D0" w14:textId="77777777" w:rsidR="00F5639F" w:rsidRDefault="00F5639F"/>
  </w:footnote>
  <w:footnote w:id="2">
    <w:p w14:paraId="22674B84" w14:textId="77777777" w:rsidR="008420DB" w:rsidRDefault="008420DB" w:rsidP="004D34DE">
      <w:pPr>
        <w:pStyle w:val="FootnoteText"/>
      </w:pPr>
      <w:r>
        <w:rPr>
          <w:rStyle w:val="FootnoteReference"/>
        </w:rPr>
        <w:t>*</w:t>
      </w:r>
      <w:r>
        <w:t xml:space="preserve"> </w:t>
      </w:r>
      <w:r w:rsidRPr="00397E65">
        <w:rPr>
          <w:b/>
          <w:bCs/>
        </w:rPr>
        <w:t>Note</w:t>
      </w:r>
      <w:r>
        <w:t xml:space="preserve"> that artificial </w:t>
      </w:r>
      <w:r w:rsidRPr="00061471">
        <w:rPr>
          <w:b/>
        </w:rPr>
        <w:t>drainage lines</w:t>
      </w:r>
      <w:r>
        <w:t xml:space="preserve"> (ditches) are not considered waterways for the purpose of this Code.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9ED27" w14:textId="743A89B8" w:rsidR="008420DB" w:rsidRDefault="008420DB">
    <w:pPr>
      <w:pStyle w:val="Header"/>
    </w:pPr>
  </w:p>
  <w:p w14:paraId="04C24F95" w14:textId="2D73C4CC" w:rsidR="008420DB" w:rsidRDefault="008420DB">
    <w:pPr>
      <w:pStyle w:val="Header"/>
    </w:pPr>
  </w:p>
  <w:p w14:paraId="4D518C64" w14:textId="4C83C0B4" w:rsidR="008420DB" w:rsidRDefault="008420DB">
    <w:pPr>
      <w:pStyle w:val="Header"/>
    </w:pPr>
  </w:p>
  <w:p w14:paraId="153715DB" w14:textId="77777777" w:rsidR="008420DB" w:rsidRDefault="008420DB">
    <w:pPr>
      <w:pStyle w:val="Header"/>
    </w:pPr>
  </w:p>
</w:hdr>
</file>

<file path=word/intelligence.xml><?xml version="1.0" encoding="utf-8"?>
<int:Intelligence xmlns:int="http://schemas.microsoft.com/office/intelligence/2019/intelligence">
  <int:IntelligenceSettings/>
  <int:Manifest>
    <int:ParagraphRange paragraphId="156874715" textId="474738856" start="39" length="12" invalidationStart="39" invalidationLength="12" id="OH4Jwr3E"/>
    <int:ParagraphRange paragraphId="1244817871" textId="1130137450" start="86" length="10" invalidationStart="86" invalidationLength="10" id="9wJ5YMJ9"/>
    <int:ParagraphRange paragraphId="1285311495" textId="2004318071" start="1" length="5" invalidationStart="1" invalidationLength="5" id="zAspRitF"/>
    <int:ParagraphRange paragraphId="830109773" textId="2004318071" start="1" length="8" invalidationStart="1" invalidationLength="8" id="Wiv3EHDo"/>
    <int:ParagraphRange paragraphId="1515264611" textId="771775684" start="1" length="9" invalidationStart="1" invalidationLength="9" id="SbpKimIW"/>
  </int:Manifest>
  <int:Observations>
    <int:Content id="OH4Jwr3E">
      <int:Rejection type="LegacyProofing"/>
    </int:Content>
    <int:Content id="9wJ5YMJ9">
      <int:Rejection type="LegacyProofing"/>
    </int:Content>
    <int:Content id="zAspRitF">
      <int:Rejection type="LegacyProofing"/>
    </int:Content>
    <int:Content id="Wiv3EHDo">
      <int:Rejection type="LegacyProofing"/>
    </int:Content>
    <int:Content id="SbpKimIW">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5388"/>
    <w:multiLevelType w:val="multilevel"/>
    <w:tmpl w:val="A36281D8"/>
    <w:styleLink w:val="DELWPHeadings"/>
    <w:lvl w:ilvl="0">
      <w:start w:val="1"/>
      <w:numFmt w:val="decimal"/>
      <w:lvlRestart w:val="0"/>
      <w:suff w:val="space"/>
      <w:lvlText w:val="%1."/>
      <w:lvlJc w:val="left"/>
      <w:pPr>
        <w:tabs>
          <w:tab w:val="num" w:pos="-370"/>
        </w:tabs>
        <w:ind w:left="-370" w:firstLine="0"/>
      </w:pPr>
    </w:lvl>
    <w:lvl w:ilvl="1">
      <w:start w:val="1"/>
      <w:numFmt w:val="decimal"/>
      <w:suff w:val="space"/>
      <w:lvlText w:val="%1.%2"/>
      <w:lvlJc w:val="left"/>
      <w:pPr>
        <w:tabs>
          <w:tab w:val="num" w:pos="-370"/>
        </w:tabs>
        <w:ind w:left="-370" w:firstLine="0"/>
      </w:pPr>
    </w:lvl>
    <w:lvl w:ilvl="2">
      <w:start w:val="1"/>
      <w:numFmt w:val="decimal"/>
      <w:suff w:val="space"/>
      <w:lvlText w:val="%1.%2.%3"/>
      <w:lvlJc w:val="left"/>
      <w:pPr>
        <w:tabs>
          <w:tab w:val="num" w:pos="-370"/>
        </w:tabs>
        <w:ind w:left="-370" w:firstLine="0"/>
      </w:pPr>
    </w:lvl>
    <w:lvl w:ilvl="3">
      <w:start w:val="1"/>
      <w:numFmt w:val="none"/>
      <w:suff w:val="nothing"/>
      <w:lvlText w:val=""/>
      <w:lvlJc w:val="left"/>
      <w:pPr>
        <w:tabs>
          <w:tab w:val="num" w:pos="-370"/>
        </w:tabs>
        <w:ind w:left="-370" w:firstLine="0"/>
      </w:pPr>
    </w:lvl>
    <w:lvl w:ilvl="4">
      <w:start w:val="1"/>
      <w:numFmt w:val="none"/>
      <w:suff w:val="nothing"/>
      <w:lvlText w:val=""/>
      <w:lvlJc w:val="left"/>
      <w:pPr>
        <w:tabs>
          <w:tab w:val="num" w:pos="-370"/>
        </w:tabs>
        <w:ind w:left="-370" w:firstLine="0"/>
      </w:pPr>
    </w:lvl>
    <w:lvl w:ilvl="5">
      <w:start w:val="1"/>
      <w:numFmt w:val="lowerRoman"/>
      <w:lvlText w:val="(%6)"/>
      <w:lvlJc w:val="left"/>
      <w:pPr>
        <w:ind w:left="1790" w:hanging="360"/>
      </w:pPr>
    </w:lvl>
    <w:lvl w:ilvl="6">
      <w:start w:val="1"/>
      <w:numFmt w:val="decimal"/>
      <w:lvlText w:val="%7."/>
      <w:lvlJc w:val="left"/>
      <w:pPr>
        <w:ind w:left="2150" w:hanging="360"/>
      </w:pPr>
    </w:lvl>
    <w:lvl w:ilvl="7">
      <w:start w:val="1"/>
      <w:numFmt w:val="lowerLetter"/>
      <w:lvlText w:val="%8."/>
      <w:lvlJc w:val="left"/>
      <w:pPr>
        <w:ind w:left="2510" w:hanging="360"/>
      </w:pPr>
    </w:lvl>
    <w:lvl w:ilvl="8">
      <w:start w:val="1"/>
      <w:numFmt w:val="lowerRoman"/>
      <w:lvlText w:val="%9."/>
      <w:lvlJc w:val="left"/>
      <w:pPr>
        <w:ind w:left="2870" w:hanging="360"/>
      </w:pPr>
    </w:lvl>
  </w:abstractNum>
  <w:abstractNum w:abstractNumId="1" w15:restartNumberingAfterBreak="0">
    <w:nsid w:val="018E5F49"/>
    <w:multiLevelType w:val="hybridMultilevel"/>
    <w:tmpl w:val="0B0AE214"/>
    <w:lvl w:ilvl="0" w:tplc="CF36DBA0">
      <w:start w:val="1"/>
      <w:numFmt w:val="lowerRoman"/>
      <w:lvlText w:val="%1."/>
      <w:lvlJc w:val="right"/>
      <w:pPr>
        <w:ind w:left="1571" w:hanging="360"/>
      </w:pPr>
      <w:rPr>
        <w:b w:val="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 w15:restartNumberingAfterBreak="0">
    <w:nsid w:val="0235698D"/>
    <w:multiLevelType w:val="hybridMultilevel"/>
    <w:tmpl w:val="3F2606AE"/>
    <w:lvl w:ilvl="0" w:tplc="49103E04">
      <w:numFmt w:val="bullet"/>
      <w:lvlText w:val="-"/>
      <w:lvlJc w:val="left"/>
      <w:pPr>
        <w:ind w:left="1004" w:hanging="360"/>
      </w:pPr>
      <w:rPr>
        <w:rFonts w:ascii="Arial" w:eastAsia="Times New Roman" w:hAnsi="Arial" w:cs="Aria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02854742"/>
    <w:multiLevelType w:val="hybridMultilevel"/>
    <w:tmpl w:val="F3AE0C9E"/>
    <w:lvl w:ilvl="0" w:tplc="3D508FA2">
      <w:start w:val="1"/>
      <w:numFmt w:val="decimal"/>
      <w:lvlText w:val="2.%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C8488C"/>
    <w:multiLevelType w:val="multilevel"/>
    <w:tmpl w:val="1694A40C"/>
    <w:lvl w:ilvl="0">
      <w:start w:val="2"/>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1"/>
      <w:numFmt w:val="decimal"/>
      <w:lvlText w:val="2.5.%3"/>
      <w:lvlJc w:val="left"/>
      <w:pPr>
        <w:ind w:left="720" w:hanging="720"/>
      </w:pPr>
      <w:rPr>
        <w:rFonts w:hint="default"/>
        <w:color w:val="797391" w:themeColor="accent6"/>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3F63570"/>
    <w:multiLevelType w:val="hybridMultilevel"/>
    <w:tmpl w:val="7EEEDA2E"/>
    <w:lvl w:ilvl="0" w:tplc="051E9E24">
      <w:start w:val="1"/>
      <w:numFmt w:val="lowerRoman"/>
      <w:lvlText w:val="%1."/>
      <w:lvlJc w:val="right"/>
      <w:pPr>
        <w:ind w:left="644" w:hanging="360"/>
      </w:pPr>
      <w:rPr>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 w15:restartNumberingAfterBreak="0">
    <w:nsid w:val="04E15C1D"/>
    <w:multiLevelType w:val="multilevel"/>
    <w:tmpl w:val="652221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lowerRoman"/>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5FF35F4"/>
    <w:multiLevelType w:val="hybridMultilevel"/>
    <w:tmpl w:val="9280CCBC"/>
    <w:lvl w:ilvl="0" w:tplc="051E9E24">
      <w:start w:val="1"/>
      <w:numFmt w:val="lowerRoman"/>
      <w:lvlText w:val="%1."/>
      <w:lvlJc w:val="right"/>
      <w:pPr>
        <w:ind w:left="1353" w:hanging="360"/>
      </w:pPr>
      <w:rPr>
        <w:b w:val="0"/>
      </w:rPr>
    </w:lvl>
    <w:lvl w:ilvl="1" w:tplc="0C090019" w:tentative="1">
      <w:start w:val="1"/>
      <w:numFmt w:val="lowerLetter"/>
      <w:lvlText w:val="%2."/>
      <w:lvlJc w:val="left"/>
      <w:pPr>
        <w:ind w:left="5220" w:hanging="360"/>
      </w:pPr>
    </w:lvl>
    <w:lvl w:ilvl="2" w:tplc="0C09001B" w:tentative="1">
      <w:start w:val="1"/>
      <w:numFmt w:val="lowerRoman"/>
      <w:lvlText w:val="%3."/>
      <w:lvlJc w:val="right"/>
      <w:pPr>
        <w:ind w:left="5940" w:hanging="180"/>
      </w:pPr>
    </w:lvl>
    <w:lvl w:ilvl="3" w:tplc="0C09000F" w:tentative="1">
      <w:start w:val="1"/>
      <w:numFmt w:val="decimal"/>
      <w:lvlText w:val="%4."/>
      <w:lvlJc w:val="left"/>
      <w:pPr>
        <w:ind w:left="6660" w:hanging="360"/>
      </w:pPr>
    </w:lvl>
    <w:lvl w:ilvl="4" w:tplc="0C090019" w:tentative="1">
      <w:start w:val="1"/>
      <w:numFmt w:val="lowerLetter"/>
      <w:lvlText w:val="%5."/>
      <w:lvlJc w:val="left"/>
      <w:pPr>
        <w:ind w:left="7380" w:hanging="360"/>
      </w:pPr>
    </w:lvl>
    <w:lvl w:ilvl="5" w:tplc="0C09001B" w:tentative="1">
      <w:start w:val="1"/>
      <w:numFmt w:val="lowerRoman"/>
      <w:lvlText w:val="%6."/>
      <w:lvlJc w:val="right"/>
      <w:pPr>
        <w:ind w:left="8100" w:hanging="180"/>
      </w:pPr>
    </w:lvl>
    <w:lvl w:ilvl="6" w:tplc="0C09000F" w:tentative="1">
      <w:start w:val="1"/>
      <w:numFmt w:val="decimal"/>
      <w:lvlText w:val="%7."/>
      <w:lvlJc w:val="left"/>
      <w:pPr>
        <w:ind w:left="8820" w:hanging="360"/>
      </w:pPr>
    </w:lvl>
    <w:lvl w:ilvl="7" w:tplc="0C090019" w:tentative="1">
      <w:start w:val="1"/>
      <w:numFmt w:val="lowerLetter"/>
      <w:lvlText w:val="%8."/>
      <w:lvlJc w:val="left"/>
      <w:pPr>
        <w:ind w:left="9540" w:hanging="360"/>
      </w:pPr>
    </w:lvl>
    <w:lvl w:ilvl="8" w:tplc="0C09001B" w:tentative="1">
      <w:start w:val="1"/>
      <w:numFmt w:val="lowerRoman"/>
      <w:lvlText w:val="%9."/>
      <w:lvlJc w:val="right"/>
      <w:pPr>
        <w:ind w:left="10260" w:hanging="180"/>
      </w:pPr>
    </w:lvl>
  </w:abstractNum>
  <w:abstractNum w:abstractNumId="8"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9" w15:restartNumberingAfterBreak="0">
    <w:nsid w:val="07C423DD"/>
    <w:multiLevelType w:val="multilevel"/>
    <w:tmpl w:val="1DC2FE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lowerRoman"/>
      <w:lvlText w:val="%4."/>
      <w:lvlJc w:val="righ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666FCF"/>
    <w:multiLevelType w:val="multilevel"/>
    <w:tmpl w:val="7D468656"/>
    <w:lvl w:ilvl="0">
      <w:start w:val="4"/>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1"/>
      <w:numFmt w:val="decimal"/>
      <w:lvlText w:val="2.4.%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8CB7F05"/>
    <w:multiLevelType w:val="multilevel"/>
    <w:tmpl w:val="6F487D0E"/>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3"/>
      <w:numFmt w:val="decimal"/>
      <w:lvlText w:val="3.5.%3"/>
      <w:lvlJc w:val="left"/>
      <w:pPr>
        <w:ind w:left="720" w:hanging="720"/>
      </w:pPr>
      <w:rPr>
        <w:rFonts w:hint="default"/>
      </w:rPr>
    </w:lvl>
    <w:lvl w:ilvl="3">
      <w:start w:val="1"/>
      <w:numFmt w:val="decimal"/>
      <w:lvlText w:val="3.2.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0A324379"/>
    <w:multiLevelType w:val="hybridMultilevel"/>
    <w:tmpl w:val="892CBD22"/>
    <w:lvl w:ilvl="0" w:tplc="2362C48E">
      <w:start w:val="1"/>
      <w:numFmt w:val="decimal"/>
      <w:lvlText w:val="%1.2.4A"/>
      <w:lvlJc w:val="left"/>
      <w:pPr>
        <w:ind w:left="129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AC901A4"/>
    <w:multiLevelType w:val="multilevel"/>
    <w:tmpl w:val="A36281D8"/>
    <w:name w:val="DELWP Headings"/>
    <w:numStyleLink w:val="DELWPHeadings"/>
  </w:abstractNum>
  <w:abstractNum w:abstractNumId="15" w15:restartNumberingAfterBreak="0">
    <w:nsid w:val="0B044257"/>
    <w:multiLevelType w:val="hybridMultilevel"/>
    <w:tmpl w:val="AB84511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C106D44"/>
    <w:multiLevelType w:val="multilevel"/>
    <w:tmpl w:val="34C608D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ascii="Arial" w:hAnsi="Arial" w:cs="Arial" w:hint="default"/>
        <w:sz w:val="20"/>
        <w:szCs w:val="20"/>
      </w:rPr>
    </w:lvl>
    <w:lvl w:ilvl="4">
      <w:start w:val="1"/>
      <w:numFmt w:val="lowerRoman"/>
      <w:lvlText w:val="%5."/>
      <w:lvlJc w:val="righ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0C1C40D9"/>
    <w:multiLevelType w:val="multilevel"/>
    <w:tmpl w:val="4BB60D98"/>
    <w:lvl w:ilvl="0">
      <w:start w:val="2"/>
      <w:numFmt w:val="decimal"/>
      <w:lvlText w:val="%1"/>
      <w:lvlJc w:val="left"/>
      <w:pPr>
        <w:ind w:left="620" w:hanging="620"/>
      </w:pPr>
      <w:rPr>
        <w:rFonts w:hint="default"/>
      </w:rPr>
    </w:lvl>
    <w:lvl w:ilvl="1">
      <w:start w:val="3"/>
      <w:numFmt w:val="decimal"/>
      <w:lvlText w:val="%1.%2"/>
      <w:lvlJc w:val="left"/>
      <w:pPr>
        <w:ind w:left="620" w:hanging="620"/>
      </w:pPr>
      <w:rPr>
        <w:rFonts w:hint="default"/>
      </w:rPr>
    </w:lvl>
    <w:lvl w:ilvl="2">
      <w:start w:val="6"/>
      <w:numFmt w:val="decimal"/>
      <w:lvlText w:val="%1.%2.%3"/>
      <w:lvlJc w:val="left"/>
      <w:pPr>
        <w:ind w:left="720" w:hanging="720"/>
      </w:pPr>
      <w:rPr>
        <w:rFonts w:hint="default"/>
      </w:rPr>
    </w:lvl>
    <w:lvl w:ilvl="3">
      <w:start w:val="1"/>
      <w:numFmt w:val="decimal"/>
      <w:lvlText w:val="2.4.6.%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9" w15:restartNumberingAfterBreak="0">
    <w:nsid w:val="0C9A2DAA"/>
    <w:multiLevelType w:val="multilevel"/>
    <w:tmpl w:val="1ED2E84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lowerRoman"/>
      <w:lvlText w:val="%6."/>
      <w:lvlJc w:val="right"/>
      <w:pPr>
        <w:ind w:left="2145"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0CD4587A"/>
    <w:multiLevelType w:val="multilevel"/>
    <w:tmpl w:val="D2BABFAE"/>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3"/>
      <w:numFmt w:val="decimal"/>
      <w:lvlText w:val="4.4.%3"/>
      <w:lvlJc w:val="left"/>
      <w:pPr>
        <w:ind w:left="720" w:hanging="720"/>
      </w:pPr>
      <w:rPr>
        <w:rFonts w:hint="default"/>
      </w:rPr>
    </w:lvl>
    <w:lvl w:ilvl="3">
      <w:start w:val="1"/>
      <w:numFmt w:val="decimal"/>
      <w:lvlText w:val="4.4.5.%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0D1469CE"/>
    <w:multiLevelType w:val="multilevel"/>
    <w:tmpl w:val="0EA084CE"/>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1"/>
      <w:numFmt w:val="decimal"/>
      <w:lvlText w:val="4.4.%3"/>
      <w:lvlJc w:val="left"/>
      <w:pPr>
        <w:ind w:left="720" w:hanging="720"/>
      </w:pPr>
      <w:rPr>
        <w:rFonts w:hint="default"/>
      </w:rPr>
    </w:lvl>
    <w:lvl w:ilvl="3">
      <w:start w:val="1"/>
      <w:numFmt w:val="decimal"/>
      <w:lvlText w:val="3.2.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0E2D78C1"/>
    <w:multiLevelType w:val="multilevel"/>
    <w:tmpl w:val="69A0A3DC"/>
    <w:lvl w:ilvl="0">
      <w:start w:val="3"/>
      <w:numFmt w:val="decimal"/>
      <w:lvlText w:val="%1"/>
      <w:lvlJc w:val="left"/>
      <w:pPr>
        <w:ind w:left="432" w:hanging="432"/>
      </w:pPr>
      <w:rPr>
        <w:rFonts w:hint="default"/>
      </w:rPr>
    </w:lvl>
    <w:lvl w:ilvl="1">
      <w:start w:val="5"/>
      <w:numFmt w:val="decimal"/>
      <w:lvlText w:val="4.%2"/>
      <w:lvlJc w:val="left"/>
      <w:pPr>
        <w:ind w:left="576" w:hanging="576"/>
      </w:pPr>
      <w:rPr>
        <w:rFonts w:hint="default"/>
      </w:rPr>
    </w:lvl>
    <w:lvl w:ilvl="2">
      <w:start w:val="3"/>
      <w:numFmt w:val="decimal"/>
      <w:lvlText w:val="4.4.%3"/>
      <w:lvlJc w:val="left"/>
      <w:pPr>
        <w:ind w:left="720" w:hanging="720"/>
      </w:pPr>
      <w:rPr>
        <w:rFonts w:hint="default"/>
      </w:rPr>
    </w:lvl>
    <w:lvl w:ilvl="3">
      <w:start w:val="1"/>
      <w:numFmt w:val="decimal"/>
      <w:lvlText w:val="4.4.2.%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0E8D639D"/>
    <w:multiLevelType w:val="multilevel"/>
    <w:tmpl w:val="4FBEA0DC"/>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4"/>
      <w:numFmt w:val="decimal"/>
      <w:lvlText w:val="4.5.%3"/>
      <w:lvlJc w:val="left"/>
      <w:pPr>
        <w:ind w:left="720" w:hanging="720"/>
      </w:pPr>
      <w:rPr>
        <w:rFonts w:hint="default"/>
      </w:rPr>
    </w:lvl>
    <w:lvl w:ilvl="3">
      <w:start w:val="1"/>
      <w:numFmt w:val="decimal"/>
      <w:lvlText w:val="4.4.2.%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0F2F2691"/>
    <w:multiLevelType w:val="multilevel"/>
    <w:tmpl w:val="75FE340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lowerRoman"/>
      <w:lvlText w:val="%6."/>
      <w:lvlJc w:val="righ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0FAD0631"/>
    <w:multiLevelType w:val="multilevel"/>
    <w:tmpl w:val="EDAC7BC6"/>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1"/>
      <w:numFmt w:val="decimal"/>
      <w:lvlText w:val="2.6.%3"/>
      <w:lvlJc w:val="left"/>
      <w:pPr>
        <w:ind w:left="720" w:hanging="720"/>
      </w:pPr>
      <w:rPr>
        <w:rFonts w:hint="default"/>
      </w:rPr>
    </w:lvl>
    <w:lvl w:ilvl="3">
      <w:start w:val="1"/>
      <w:numFmt w:val="decimal"/>
      <w:lvlText w:val="3.3.3.%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27" w15:restartNumberingAfterBreak="0">
    <w:nsid w:val="0FF67885"/>
    <w:multiLevelType w:val="multilevel"/>
    <w:tmpl w:val="0D724AC2"/>
    <w:lvl w:ilvl="0">
      <w:start w:val="1"/>
      <w:numFmt w:val="lowerRoman"/>
      <w:lvlText w:val="%1)"/>
      <w:lvlJc w:val="right"/>
      <w:pPr>
        <w:ind w:left="432" w:hanging="432"/>
      </w:pPr>
      <w:rPr>
        <w:rFonts w:ascii="Arial" w:eastAsia="Times New Roman" w:hAnsi="Arial" w:cs="Arial"/>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bullet"/>
      <w:lvlText w:val=""/>
      <w:lvlJc w:val="left"/>
      <w:pPr>
        <w:ind w:left="1152" w:hanging="1152"/>
      </w:pPr>
      <w:rPr>
        <w:rFonts w:ascii="Symbol" w:hAnsi="Symbol"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11621D5D"/>
    <w:multiLevelType w:val="hybridMultilevel"/>
    <w:tmpl w:val="ED1A821E"/>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18B367C"/>
    <w:multiLevelType w:val="hybridMultilevel"/>
    <w:tmpl w:val="9280CCBC"/>
    <w:lvl w:ilvl="0" w:tplc="051E9E24">
      <w:start w:val="1"/>
      <w:numFmt w:val="lowerRoman"/>
      <w:lvlText w:val="%1."/>
      <w:lvlJc w:val="right"/>
      <w:pPr>
        <w:ind w:left="1353" w:hanging="360"/>
      </w:pPr>
      <w:rPr>
        <w:b w:val="0"/>
      </w:rPr>
    </w:lvl>
    <w:lvl w:ilvl="1" w:tplc="0C090019" w:tentative="1">
      <w:start w:val="1"/>
      <w:numFmt w:val="lowerLetter"/>
      <w:lvlText w:val="%2."/>
      <w:lvlJc w:val="left"/>
      <w:pPr>
        <w:ind w:left="5220" w:hanging="360"/>
      </w:pPr>
    </w:lvl>
    <w:lvl w:ilvl="2" w:tplc="0C09001B" w:tentative="1">
      <w:start w:val="1"/>
      <w:numFmt w:val="lowerRoman"/>
      <w:lvlText w:val="%3."/>
      <w:lvlJc w:val="right"/>
      <w:pPr>
        <w:ind w:left="5940" w:hanging="180"/>
      </w:pPr>
    </w:lvl>
    <w:lvl w:ilvl="3" w:tplc="0C09000F" w:tentative="1">
      <w:start w:val="1"/>
      <w:numFmt w:val="decimal"/>
      <w:lvlText w:val="%4."/>
      <w:lvlJc w:val="left"/>
      <w:pPr>
        <w:ind w:left="6660" w:hanging="360"/>
      </w:pPr>
    </w:lvl>
    <w:lvl w:ilvl="4" w:tplc="0C090019" w:tentative="1">
      <w:start w:val="1"/>
      <w:numFmt w:val="lowerLetter"/>
      <w:lvlText w:val="%5."/>
      <w:lvlJc w:val="left"/>
      <w:pPr>
        <w:ind w:left="7380" w:hanging="360"/>
      </w:pPr>
    </w:lvl>
    <w:lvl w:ilvl="5" w:tplc="0C09001B" w:tentative="1">
      <w:start w:val="1"/>
      <w:numFmt w:val="lowerRoman"/>
      <w:lvlText w:val="%6."/>
      <w:lvlJc w:val="right"/>
      <w:pPr>
        <w:ind w:left="8100" w:hanging="180"/>
      </w:pPr>
    </w:lvl>
    <w:lvl w:ilvl="6" w:tplc="0C09000F" w:tentative="1">
      <w:start w:val="1"/>
      <w:numFmt w:val="decimal"/>
      <w:lvlText w:val="%7."/>
      <w:lvlJc w:val="left"/>
      <w:pPr>
        <w:ind w:left="8820" w:hanging="360"/>
      </w:pPr>
    </w:lvl>
    <w:lvl w:ilvl="7" w:tplc="0C090019" w:tentative="1">
      <w:start w:val="1"/>
      <w:numFmt w:val="lowerLetter"/>
      <w:lvlText w:val="%8."/>
      <w:lvlJc w:val="left"/>
      <w:pPr>
        <w:ind w:left="9540" w:hanging="360"/>
      </w:pPr>
    </w:lvl>
    <w:lvl w:ilvl="8" w:tplc="0C09001B" w:tentative="1">
      <w:start w:val="1"/>
      <w:numFmt w:val="lowerRoman"/>
      <w:lvlText w:val="%9."/>
      <w:lvlJc w:val="right"/>
      <w:pPr>
        <w:ind w:left="10260" w:hanging="180"/>
      </w:pPr>
    </w:lvl>
  </w:abstractNum>
  <w:abstractNum w:abstractNumId="30" w15:restartNumberingAfterBreak="0">
    <w:nsid w:val="131A0289"/>
    <w:multiLevelType w:val="multilevel"/>
    <w:tmpl w:val="37CA8AA4"/>
    <w:lvl w:ilvl="0">
      <w:start w:val="1"/>
      <w:numFmt w:val="decimal"/>
      <w:lvlText w:val="%1."/>
      <w:lvlJc w:val="left"/>
      <w:pPr>
        <w:tabs>
          <w:tab w:val="num" w:pos="992"/>
        </w:tabs>
        <w:ind w:left="992" w:hanging="992"/>
      </w:pPr>
      <w:rPr>
        <w:rFonts w:hint="default"/>
      </w:rPr>
    </w:lvl>
    <w:lvl w:ilvl="1">
      <w:start w:val="1"/>
      <w:numFmt w:val="decimal"/>
      <w:lvlText w:val="%1.%2"/>
      <w:lvlJc w:val="left"/>
      <w:pPr>
        <w:tabs>
          <w:tab w:val="num" w:pos="851"/>
        </w:tabs>
        <w:ind w:left="851" w:hanging="851"/>
      </w:pPr>
      <w:rPr>
        <w:rFonts w:hint="default"/>
        <w:b/>
        <w:i w:val="0"/>
      </w:rPr>
    </w:lvl>
    <w:lvl w:ilvl="2">
      <w:start w:val="1"/>
      <w:numFmt w:val="decimal"/>
      <w:lvlText w:val="2.3.%3"/>
      <w:lvlJc w:val="left"/>
      <w:pPr>
        <w:tabs>
          <w:tab w:val="num" w:pos="851"/>
        </w:tabs>
        <w:ind w:left="851" w:hanging="851"/>
      </w:pPr>
      <w:rPr>
        <w:rFonts w:hint="default"/>
      </w:rPr>
    </w:lvl>
    <w:lvl w:ilvl="3">
      <w:start w:val="1"/>
      <w:numFmt w:val="decimal"/>
      <w:lvlText w:val="3.1.1.%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13AA1315"/>
    <w:multiLevelType w:val="multilevel"/>
    <w:tmpl w:val="96E41BDC"/>
    <w:lvl w:ilvl="0">
      <w:start w:val="2"/>
      <w:numFmt w:val="decimal"/>
      <w:lvlText w:val="%1"/>
      <w:lvlJc w:val="left"/>
      <w:pPr>
        <w:ind w:left="620" w:hanging="620"/>
      </w:pPr>
      <w:rPr>
        <w:rFonts w:hint="default"/>
      </w:rPr>
    </w:lvl>
    <w:lvl w:ilvl="1">
      <w:start w:val="3"/>
      <w:numFmt w:val="decimal"/>
      <w:lvlText w:val="%1.%2"/>
      <w:lvlJc w:val="left"/>
      <w:pPr>
        <w:ind w:left="620" w:hanging="620"/>
      </w:pPr>
      <w:rPr>
        <w:rFonts w:hint="default"/>
      </w:rPr>
    </w:lvl>
    <w:lvl w:ilvl="2">
      <w:start w:val="5"/>
      <w:numFmt w:val="decimal"/>
      <w:lvlText w:val="%1.%2.%3"/>
      <w:lvlJc w:val="left"/>
      <w:pPr>
        <w:ind w:left="720" w:hanging="720"/>
      </w:pPr>
      <w:rPr>
        <w:rFonts w:hint="default"/>
      </w:rPr>
    </w:lvl>
    <w:lvl w:ilvl="3">
      <w:start w:val="1"/>
      <w:numFmt w:val="decimal"/>
      <w:lvlText w:val="2.4.5.%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145944DF"/>
    <w:multiLevelType w:val="multilevel"/>
    <w:tmpl w:val="D24E9D94"/>
    <w:lvl w:ilvl="0">
      <w:start w:val="2"/>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149A03A2"/>
    <w:multiLevelType w:val="multilevel"/>
    <w:tmpl w:val="1E9250E4"/>
    <w:lvl w:ilvl="0">
      <w:start w:val="2"/>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549470C"/>
    <w:multiLevelType w:val="singleLevel"/>
    <w:tmpl w:val="1264C5EC"/>
    <w:lvl w:ilvl="0">
      <w:start w:val="1"/>
      <w:numFmt w:val="lowerRoman"/>
      <w:lvlText w:val="%1)"/>
      <w:lvlJc w:val="left"/>
      <w:pPr>
        <w:tabs>
          <w:tab w:val="num" w:pos="1440"/>
        </w:tabs>
        <w:ind w:left="1440" w:hanging="720"/>
      </w:pPr>
      <w:rPr>
        <w:rFonts w:hint="default"/>
      </w:rPr>
    </w:lvl>
  </w:abstractNum>
  <w:abstractNum w:abstractNumId="35" w15:restartNumberingAfterBreak="0">
    <w:nsid w:val="15631FAB"/>
    <w:multiLevelType w:val="hybridMultilevel"/>
    <w:tmpl w:val="7C74D680"/>
    <w:lvl w:ilvl="0" w:tplc="49103E0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587210C"/>
    <w:multiLevelType w:val="hybridMultilevel"/>
    <w:tmpl w:val="D7F43A40"/>
    <w:lvl w:ilvl="0" w:tplc="0C09001B">
      <w:start w:val="1"/>
      <w:numFmt w:val="lowerRoman"/>
      <w:lvlText w:val="%1."/>
      <w:lvlJc w:val="right"/>
      <w:pPr>
        <w:ind w:left="3060" w:hanging="360"/>
      </w:pPr>
    </w:lvl>
    <w:lvl w:ilvl="1" w:tplc="0C090019" w:tentative="1">
      <w:start w:val="1"/>
      <w:numFmt w:val="lowerLetter"/>
      <w:lvlText w:val="%2."/>
      <w:lvlJc w:val="left"/>
      <w:pPr>
        <w:ind w:left="3780" w:hanging="360"/>
      </w:pPr>
    </w:lvl>
    <w:lvl w:ilvl="2" w:tplc="0C09001B" w:tentative="1">
      <w:start w:val="1"/>
      <w:numFmt w:val="lowerRoman"/>
      <w:lvlText w:val="%3."/>
      <w:lvlJc w:val="right"/>
      <w:pPr>
        <w:ind w:left="4500" w:hanging="180"/>
      </w:pPr>
    </w:lvl>
    <w:lvl w:ilvl="3" w:tplc="0C09000F" w:tentative="1">
      <w:start w:val="1"/>
      <w:numFmt w:val="decimal"/>
      <w:lvlText w:val="%4."/>
      <w:lvlJc w:val="left"/>
      <w:pPr>
        <w:ind w:left="5220" w:hanging="360"/>
      </w:pPr>
    </w:lvl>
    <w:lvl w:ilvl="4" w:tplc="0C090019" w:tentative="1">
      <w:start w:val="1"/>
      <w:numFmt w:val="lowerLetter"/>
      <w:lvlText w:val="%5."/>
      <w:lvlJc w:val="left"/>
      <w:pPr>
        <w:ind w:left="5940" w:hanging="360"/>
      </w:pPr>
    </w:lvl>
    <w:lvl w:ilvl="5" w:tplc="0C09001B" w:tentative="1">
      <w:start w:val="1"/>
      <w:numFmt w:val="lowerRoman"/>
      <w:lvlText w:val="%6."/>
      <w:lvlJc w:val="right"/>
      <w:pPr>
        <w:ind w:left="6660" w:hanging="180"/>
      </w:pPr>
    </w:lvl>
    <w:lvl w:ilvl="6" w:tplc="0C09000F" w:tentative="1">
      <w:start w:val="1"/>
      <w:numFmt w:val="decimal"/>
      <w:lvlText w:val="%7."/>
      <w:lvlJc w:val="left"/>
      <w:pPr>
        <w:ind w:left="7380" w:hanging="360"/>
      </w:pPr>
    </w:lvl>
    <w:lvl w:ilvl="7" w:tplc="0C090019" w:tentative="1">
      <w:start w:val="1"/>
      <w:numFmt w:val="lowerLetter"/>
      <w:lvlText w:val="%8."/>
      <w:lvlJc w:val="left"/>
      <w:pPr>
        <w:ind w:left="8100" w:hanging="360"/>
      </w:pPr>
    </w:lvl>
    <w:lvl w:ilvl="8" w:tplc="0C09001B" w:tentative="1">
      <w:start w:val="1"/>
      <w:numFmt w:val="lowerRoman"/>
      <w:lvlText w:val="%9."/>
      <w:lvlJc w:val="right"/>
      <w:pPr>
        <w:ind w:left="8820" w:hanging="180"/>
      </w:pPr>
    </w:lvl>
  </w:abstractNum>
  <w:abstractNum w:abstractNumId="37" w15:restartNumberingAfterBreak="0">
    <w:nsid w:val="15FD3D7E"/>
    <w:multiLevelType w:val="hybridMultilevel"/>
    <w:tmpl w:val="2F06647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16DF293C"/>
    <w:multiLevelType w:val="hybridMultilevel"/>
    <w:tmpl w:val="A0DCB64E"/>
    <w:lvl w:ilvl="0" w:tplc="051E9E24">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17775AAC"/>
    <w:multiLevelType w:val="hybridMultilevel"/>
    <w:tmpl w:val="927620DE"/>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0" w15:restartNumberingAfterBreak="0">
    <w:nsid w:val="17943A46"/>
    <w:multiLevelType w:val="multilevel"/>
    <w:tmpl w:val="96FA98B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2.%3"/>
      <w:lvlJc w:val="left"/>
      <w:pPr>
        <w:ind w:left="720" w:hanging="720"/>
      </w:pPr>
      <w:rPr>
        <w:rFonts w:hint="default"/>
      </w:rPr>
    </w:lvl>
    <w:lvl w:ilvl="3">
      <w:start w:val="1"/>
      <w:numFmt w:val="decimal"/>
      <w:lvlText w:val="2.4.2.%4"/>
      <w:lvlJc w:val="left"/>
      <w:pPr>
        <w:ind w:left="864" w:hanging="864"/>
      </w:pPr>
      <w:rPr>
        <w:rFonts w:hint="default"/>
        <w:b w:val="0"/>
        <w:i w:val="0"/>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180F3AB8"/>
    <w:multiLevelType w:val="multilevel"/>
    <w:tmpl w:val="D352A390"/>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3"/>
      <w:numFmt w:val="decimal"/>
      <w:lvlText w:val="4.4.%3"/>
      <w:lvlJc w:val="left"/>
      <w:pPr>
        <w:ind w:left="720" w:hanging="720"/>
      </w:pPr>
      <w:rPr>
        <w:rFonts w:hint="default"/>
      </w:rPr>
    </w:lvl>
    <w:lvl w:ilvl="3">
      <w:start w:val="1"/>
      <w:numFmt w:val="decimal"/>
      <w:lvlText w:val="4.4.6.%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183A2AF3"/>
    <w:multiLevelType w:val="multilevel"/>
    <w:tmpl w:val="0C043D22"/>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3"/>
      <w:numFmt w:val="decimal"/>
      <w:lvlText w:val="4.4.%3"/>
      <w:lvlJc w:val="left"/>
      <w:pPr>
        <w:ind w:left="720" w:hanging="720"/>
      </w:pPr>
      <w:rPr>
        <w:rFonts w:hint="default"/>
      </w:rPr>
    </w:lvl>
    <w:lvl w:ilvl="3">
      <w:start w:val="1"/>
      <w:numFmt w:val="decimal"/>
      <w:lvlText w:val="4.4.2.%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18D00C0C"/>
    <w:multiLevelType w:val="multilevel"/>
    <w:tmpl w:val="3DE28D3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1.2.%3"/>
      <w:lvlJc w:val="left"/>
      <w:pPr>
        <w:ind w:left="720" w:hanging="720"/>
      </w:pPr>
      <w:rPr>
        <w:rFonts w:hint="default"/>
      </w:rPr>
    </w:lvl>
    <w:lvl w:ilvl="3">
      <w:start w:val="3"/>
      <w:numFmt w:val="decimal"/>
      <w:lvlText w:val="3.4.2.%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18D55AE9"/>
    <w:multiLevelType w:val="hybridMultilevel"/>
    <w:tmpl w:val="D7F43A40"/>
    <w:lvl w:ilvl="0" w:tplc="0C09001B">
      <w:start w:val="1"/>
      <w:numFmt w:val="lowerRoman"/>
      <w:lvlText w:val="%1."/>
      <w:lvlJc w:val="right"/>
      <w:pPr>
        <w:ind w:left="3060" w:hanging="360"/>
      </w:pPr>
    </w:lvl>
    <w:lvl w:ilvl="1" w:tplc="0C090019" w:tentative="1">
      <w:start w:val="1"/>
      <w:numFmt w:val="lowerLetter"/>
      <w:lvlText w:val="%2."/>
      <w:lvlJc w:val="left"/>
      <w:pPr>
        <w:ind w:left="3780" w:hanging="360"/>
      </w:pPr>
    </w:lvl>
    <w:lvl w:ilvl="2" w:tplc="0C09001B" w:tentative="1">
      <w:start w:val="1"/>
      <w:numFmt w:val="lowerRoman"/>
      <w:lvlText w:val="%3."/>
      <w:lvlJc w:val="right"/>
      <w:pPr>
        <w:ind w:left="4500" w:hanging="180"/>
      </w:pPr>
    </w:lvl>
    <w:lvl w:ilvl="3" w:tplc="0C09000F" w:tentative="1">
      <w:start w:val="1"/>
      <w:numFmt w:val="decimal"/>
      <w:lvlText w:val="%4."/>
      <w:lvlJc w:val="left"/>
      <w:pPr>
        <w:ind w:left="5220" w:hanging="360"/>
      </w:pPr>
    </w:lvl>
    <w:lvl w:ilvl="4" w:tplc="0C090019" w:tentative="1">
      <w:start w:val="1"/>
      <w:numFmt w:val="lowerLetter"/>
      <w:lvlText w:val="%5."/>
      <w:lvlJc w:val="left"/>
      <w:pPr>
        <w:ind w:left="5940" w:hanging="360"/>
      </w:pPr>
    </w:lvl>
    <w:lvl w:ilvl="5" w:tplc="0C09001B" w:tentative="1">
      <w:start w:val="1"/>
      <w:numFmt w:val="lowerRoman"/>
      <w:lvlText w:val="%6."/>
      <w:lvlJc w:val="right"/>
      <w:pPr>
        <w:ind w:left="6660" w:hanging="180"/>
      </w:pPr>
    </w:lvl>
    <w:lvl w:ilvl="6" w:tplc="0C09000F" w:tentative="1">
      <w:start w:val="1"/>
      <w:numFmt w:val="decimal"/>
      <w:lvlText w:val="%7."/>
      <w:lvlJc w:val="left"/>
      <w:pPr>
        <w:ind w:left="7380" w:hanging="360"/>
      </w:pPr>
    </w:lvl>
    <w:lvl w:ilvl="7" w:tplc="0C090019" w:tentative="1">
      <w:start w:val="1"/>
      <w:numFmt w:val="lowerLetter"/>
      <w:lvlText w:val="%8."/>
      <w:lvlJc w:val="left"/>
      <w:pPr>
        <w:ind w:left="8100" w:hanging="360"/>
      </w:pPr>
    </w:lvl>
    <w:lvl w:ilvl="8" w:tplc="0C09001B" w:tentative="1">
      <w:start w:val="1"/>
      <w:numFmt w:val="lowerRoman"/>
      <w:lvlText w:val="%9."/>
      <w:lvlJc w:val="right"/>
      <w:pPr>
        <w:ind w:left="8820" w:hanging="180"/>
      </w:pPr>
    </w:lvl>
  </w:abstractNum>
  <w:abstractNum w:abstractNumId="45" w15:restartNumberingAfterBreak="0">
    <w:nsid w:val="1931215B"/>
    <w:multiLevelType w:val="multilevel"/>
    <w:tmpl w:val="A47C9CFE"/>
    <w:lvl w:ilvl="0">
      <w:start w:val="1"/>
      <w:numFmt w:val="bullet"/>
      <w:pStyle w:val="Bullet0"/>
      <w:lvlText w:val=""/>
      <w:lvlJc w:val="left"/>
      <w:pPr>
        <w:tabs>
          <w:tab w:val="num" w:pos="360"/>
        </w:tabs>
        <w:ind w:left="284" w:hanging="284"/>
      </w:pPr>
      <w:rPr>
        <w:rFonts w:ascii="Wingdings 2" w:hAnsi="Wingdings 2" w:hint="default"/>
        <w:sz w:val="16"/>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7" w15:restartNumberingAfterBreak="0">
    <w:nsid w:val="19AA34B3"/>
    <w:multiLevelType w:val="multilevel"/>
    <w:tmpl w:val="9E28E7D6"/>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1"/>
      <w:numFmt w:val="decimal"/>
      <w:lvlText w:val="3.5.%3"/>
      <w:lvlJc w:val="left"/>
      <w:pPr>
        <w:ind w:left="720" w:hanging="720"/>
      </w:pPr>
      <w:rPr>
        <w:rFonts w:hint="default"/>
      </w:rPr>
    </w:lvl>
    <w:lvl w:ilvl="3">
      <w:start w:val="1"/>
      <w:numFmt w:val="decimal"/>
      <w:lvlText w:val="3.2.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1A252956"/>
    <w:multiLevelType w:val="hybridMultilevel"/>
    <w:tmpl w:val="44E68826"/>
    <w:lvl w:ilvl="0" w:tplc="3B9C3958">
      <w:start w:val="1"/>
      <w:numFmt w:val="decimal"/>
      <w:lvlText w:val="2.2.%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1B195789"/>
    <w:multiLevelType w:val="multilevel"/>
    <w:tmpl w:val="DBAC0D1C"/>
    <w:lvl w:ilvl="0">
      <w:start w:val="2"/>
      <w:numFmt w:val="decimal"/>
      <w:lvlText w:val="%1"/>
      <w:lvlJc w:val="left"/>
      <w:pPr>
        <w:ind w:left="620" w:hanging="620"/>
      </w:pPr>
      <w:rPr>
        <w:rFonts w:hint="default"/>
      </w:rPr>
    </w:lvl>
    <w:lvl w:ilvl="1">
      <w:start w:val="4"/>
      <w:numFmt w:val="decimal"/>
      <w:lvlText w:val="%1.%2"/>
      <w:lvlJc w:val="left"/>
      <w:pPr>
        <w:ind w:left="620" w:hanging="620"/>
      </w:pPr>
      <w:rPr>
        <w:rFonts w:hint="default"/>
      </w:rPr>
    </w:lvl>
    <w:lvl w:ilvl="2">
      <w:start w:val="3"/>
      <w:numFmt w:val="decimal"/>
      <w:lvlText w:val="%1.%2.%3"/>
      <w:lvlJc w:val="left"/>
      <w:pPr>
        <w:ind w:left="720" w:hanging="720"/>
      </w:pPr>
      <w:rPr>
        <w:rFonts w:hint="default"/>
      </w:rPr>
    </w:lvl>
    <w:lvl w:ilvl="3">
      <w:start w:val="1"/>
      <w:numFmt w:val="decimal"/>
      <w:lvlText w:val="2.5.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1B30264A"/>
    <w:multiLevelType w:val="multilevel"/>
    <w:tmpl w:val="F358F900"/>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2"/>
      <w:numFmt w:val="decimal"/>
      <w:lvlText w:val="4.4.%3"/>
      <w:lvlJc w:val="left"/>
      <w:pPr>
        <w:ind w:left="720" w:hanging="720"/>
      </w:pPr>
      <w:rPr>
        <w:rFonts w:hint="default"/>
      </w:rPr>
    </w:lvl>
    <w:lvl w:ilvl="3">
      <w:start w:val="1"/>
      <w:numFmt w:val="decimal"/>
      <w:lvlText w:val="3.2.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1C6D2E2B"/>
    <w:multiLevelType w:val="multilevel"/>
    <w:tmpl w:val="ED88FBBC"/>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1"/>
      <w:numFmt w:val="decimal"/>
      <w:lvlText w:val="2.6.%3"/>
      <w:lvlJc w:val="left"/>
      <w:pPr>
        <w:ind w:left="720" w:hanging="720"/>
      </w:pPr>
      <w:rPr>
        <w:rFonts w:hint="default"/>
      </w:rPr>
    </w:lvl>
    <w:lvl w:ilvl="3">
      <w:start w:val="1"/>
      <w:numFmt w:val="decimal"/>
      <w:lvlText w:val="3.3.2.%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15:restartNumberingAfterBreak="0">
    <w:nsid w:val="1CA92A9B"/>
    <w:multiLevelType w:val="hybridMultilevel"/>
    <w:tmpl w:val="83E444F8"/>
    <w:lvl w:ilvl="0" w:tplc="4666218A">
      <w:start w:val="1"/>
      <w:numFmt w:val="lowerRoman"/>
      <w:lvlText w:val="%1."/>
      <w:lvlJc w:val="left"/>
      <w:pPr>
        <w:ind w:left="1429" w:hanging="360"/>
      </w:pPr>
      <w:rPr>
        <w:rFonts w:ascii="Arial" w:eastAsia="Arial" w:hAnsi="Arial" w:cs="Arial" w:hint="default"/>
        <w:w w:val="99"/>
        <w:sz w:val="18"/>
        <w:szCs w:val="18"/>
        <w:lang w:val="en-AU" w:eastAsia="en-US" w:bidi="ar-SA"/>
      </w:rPr>
    </w:lvl>
    <w:lvl w:ilvl="1" w:tplc="0C090019">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53" w15:restartNumberingAfterBreak="0">
    <w:nsid w:val="1E0551A4"/>
    <w:multiLevelType w:val="hybridMultilevel"/>
    <w:tmpl w:val="DFB85A62"/>
    <w:lvl w:ilvl="0" w:tplc="051E9E24">
      <w:start w:val="1"/>
      <w:numFmt w:val="lowerRoman"/>
      <w:lvlText w:val="%1."/>
      <w:lvlJc w:val="right"/>
      <w:pPr>
        <w:ind w:left="1004" w:hanging="360"/>
      </w:pPr>
      <w:rPr>
        <w:b w:val="0"/>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54" w15:restartNumberingAfterBreak="0">
    <w:nsid w:val="1F0F4973"/>
    <w:multiLevelType w:val="hybridMultilevel"/>
    <w:tmpl w:val="FD787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56" w15:restartNumberingAfterBreak="0">
    <w:nsid w:val="1F6D5BED"/>
    <w:multiLevelType w:val="multilevel"/>
    <w:tmpl w:val="2EC47622"/>
    <w:lvl w:ilvl="0">
      <w:start w:val="2"/>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1"/>
      <w:numFmt w:val="decimal"/>
      <w:lvlText w:val="2.4.%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21420C2F"/>
    <w:multiLevelType w:val="multilevel"/>
    <w:tmpl w:val="7DFCCFEC"/>
    <w:lvl w:ilvl="0">
      <w:start w:val="2"/>
      <w:numFmt w:val="decimal"/>
      <w:lvlText w:val="%1"/>
      <w:lvlJc w:val="left"/>
      <w:pPr>
        <w:ind w:left="620" w:hanging="620"/>
      </w:pPr>
      <w:rPr>
        <w:rFonts w:hint="default"/>
      </w:rPr>
    </w:lvl>
    <w:lvl w:ilvl="1">
      <w:start w:val="3"/>
      <w:numFmt w:val="decimal"/>
      <w:lvlText w:val="%1.%2"/>
      <w:lvlJc w:val="left"/>
      <w:pPr>
        <w:ind w:left="620" w:hanging="620"/>
      </w:pPr>
      <w:rPr>
        <w:rFonts w:hint="default"/>
      </w:rPr>
    </w:lvl>
    <w:lvl w:ilvl="2">
      <w:start w:val="4"/>
      <w:numFmt w:val="decimal"/>
      <w:lvlText w:val="%1.%2.%3"/>
      <w:lvlJc w:val="left"/>
      <w:pPr>
        <w:ind w:left="720" w:hanging="720"/>
      </w:pPr>
      <w:rPr>
        <w:rFonts w:hint="default"/>
      </w:rPr>
    </w:lvl>
    <w:lvl w:ilvl="3">
      <w:start w:val="1"/>
      <w:numFmt w:val="decimal"/>
      <w:lvlText w:val="2.4.4.%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21D05741"/>
    <w:multiLevelType w:val="hybridMultilevel"/>
    <w:tmpl w:val="7788125A"/>
    <w:lvl w:ilvl="0" w:tplc="7DD83F36">
      <w:start w:val="1"/>
      <w:numFmt w:val="decimal"/>
      <w:lvlText w:val="2.2.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22820DD4"/>
    <w:multiLevelType w:val="multilevel"/>
    <w:tmpl w:val="5922F65E"/>
    <w:lvl w:ilvl="0">
      <w:start w:val="2"/>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242D7F83"/>
    <w:multiLevelType w:val="multilevel"/>
    <w:tmpl w:val="19DEA3AC"/>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3"/>
      <w:numFmt w:val="decimal"/>
      <w:lvlText w:val="4.4.%3"/>
      <w:lvlJc w:val="left"/>
      <w:pPr>
        <w:ind w:left="720" w:hanging="720"/>
      </w:pPr>
      <w:rPr>
        <w:rFonts w:hint="default"/>
      </w:rPr>
    </w:lvl>
    <w:lvl w:ilvl="3">
      <w:start w:val="1"/>
      <w:numFmt w:val="decimal"/>
      <w:lvlText w:val="4.4.2.%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1" w15:restartNumberingAfterBreak="0">
    <w:nsid w:val="25072FA9"/>
    <w:multiLevelType w:val="multilevel"/>
    <w:tmpl w:val="D6A05F06"/>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4"/>
      <w:numFmt w:val="decimal"/>
      <w:lvlText w:val="3.3.%3"/>
      <w:lvlJc w:val="left"/>
      <w:pPr>
        <w:ind w:left="720" w:hanging="720"/>
      </w:pPr>
      <w:rPr>
        <w:rFonts w:hint="default"/>
      </w:rPr>
    </w:lvl>
    <w:lvl w:ilvl="3">
      <w:start w:val="1"/>
      <w:numFmt w:val="decimal"/>
      <w:lvlText w:val="3.2.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2" w15:restartNumberingAfterBreak="0">
    <w:nsid w:val="25B54681"/>
    <w:multiLevelType w:val="hybridMultilevel"/>
    <w:tmpl w:val="851AC360"/>
    <w:lvl w:ilvl="0" w:tplc="E7FEB89A">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63" w15:restartNumberingAfterBreak="0">
    <w:nsid w:val="25FA1A1A"/>
    <w:multiLevelType w:val="multilevel"/>
    <w:tmpl w:val="291C70A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27615BCB"/>
    <w:multiLevelType w:val="hybridMultilevel"/>
    <w:tmpl w:val="2F06647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28684DFB"/>
    <w:multiLevelType w:val="multilevel"/>
    <w:tmpl w:val="92D21BDE"/>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3"/>
      <w:numFmt w:val="decimal"/>
      <w:lvlText w:val="4.4.%3"/>
      <w:lvlJc w:val="left"/>
      <w:pPr>
        <w:ind w:left="720" w:hanging="720"/>
      </w:pPr>
      <w:rPr>
        <w:rFonts w:hint="default"/>
      </w:rPr>
    </w:lvl>
    <w:lvl w:ilvl="3">
      <w:start w:val="1"/>
      <w:numFmt w:val="decimal"/>
      <w:lvlText w:val="4.5.3.%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6" w15:restartNumberingAfterBreak="0">
    <w:nsid w:val="2A077E01"/>
    <w:multiLevelType w:val="hybridMultilevel"/>
    <w:tmpl w:val="8268310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A0D795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2B3C576F"/>
    <w:multiLevelType w:val="multilevel"/>
    <w:tmpl w:val="7AA0AEA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3"/>
      <w:numFmt w:val="decimal"/>
      <w:lvlText w:val="3.4.2.%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9" w15:restartNumberingAfterBreak="0">
    <w:nsid w:val="2C2C5655"/>
    <w:multiLevelType w:val="multilevel"/>
    <w:tmpl w:val="B9E07D6E"/>
    <w:styleLink w:val="DELWPAppendices"/>
    <w:lvl w:ilvl="0">
      <w:start w:val="1"/>
      <w:numFmt w:val="upperLetter"/>
      <w:lvlRestart w:val="0"/>
      <w:lvlText w:val="Appendix %1"/>
      <w:lvlJc w:val="left"/>
      <w:pPr>
        <w:tabs>
          <w:tab w:val="num" w:pos="3685"/>
        </w:tabs>
        <w:ind w:left="3685" w:hanging="2551"/>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2C5A3F35"/>
    <w:multiLevelType w:val="hybridMultilevel"/>
    <w:tmpl w:val="A0DCB64E"/>
    <w:lvl w:ilvl="0" w:tplc="051E9E24">
      <w:start w:val="1"/>
      <w:numFmt w:val="lowerRoman"/>
      <w:lvlText w:val="%1."/>
      <w:lvlJc w:val="right"/>
      <w:pPr>
        <w:ind w:left="72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2" w15:restartNumberingAfterBreak="0">
    <w:nsid w:val="2CA20729"/>
    <w:multiLevelType w:val="hybridMultilevel"/>
    <w:tmpl w:val="D9342D24"/>
    <w:lvl w:ilvl="0" w:tplc="33467772">
      <w:start w:val="1"/>
      <w:numFmt w:val="bullet"/>
      <w:pStyle w:val="Bullet2"/>
      <w:lvlText w:val="–"/>
      <w:lvlJc w:val="left"/>
      <w:pPr>
        <w:tabs>
          <w:tab w:val="num" w:pos="644"/>
        </w:tabs>
        <w:ind w:left="567" w:hanging="283"/>
      </w:pPr>
      <w:rPr>
        <w:rFonts w:ascii="Arial" w:hAnsi="Arial" w:hint="default"/>
      </w:rPr>
    </w:lvl>
    <w:lvl w:ilvl="1" w:tplc="EA369F16" w:tentative="1">
      <w:start w:val="1"/>
      <w:numFmt w:val="bullet"/>
      <w:lvlText w:val="o"/>
      <w:lvlJc w:val="left"/>
      <w:pPr>
        <w:tabs>
          <w:tab w:val="num" w:pos="1440"/>
        </w:tabs>
        <w:ind w:left="1440" w:hanging="360"/>
      </w:pPr>
      <w:rPr>
        <w:rFonts w:ascii="Courier New" w:hAnsi="Courier New" w:hint="default"/>
      </w:rPr>
    </w:lvl>
    <w:lvl w:ilvl="2" w:tplc="A6FEE2F6" w:tentative="1">
      <w:start w:val="1"/>
      <w:numFmt w:val="bullet"/>
      <w:lvlText w:val=""/>
      <w:lvlJc w:val="left"/>
      <w:pPr>
        <w:tabs>
          <w:tab w:val="num" w:pos="2160"/>
        </w:tabs>
        <w:ind w:left="2160" w:hanging="360"/>
      </w:pPr>
      <w:rPr>
        <w:rFonts w:ascii="Wingdings" w:hAnsi="Wingdings" w:hint="default"/>
      </w:rPr>
    </w:lvl>
    <w:lvl w:ilvl="3" w:tplc="7254A228" w:tentative="1">
      <w:start w:val="1"/>
      <w:numFmt w:val="bullet"/>
      <w:lvlText w:val=""/>
      <w:lvlJc w:val="left"/>
      <w:pPr>
        <w:tabs>
          <w:tab w:val="num" w:pos="2880"/>
        </w:tabs>
        <w:ind w:left="2880" w:hanging="360"/>
      </w:pPr>
      <w:rPr>
        <w:rFonts w:ascii="Symbol" w:hAnsi="Symbol" w:hint="default"/>
      </w:rPr>
    </w:lvl>
    <w:lvl w:ilvl="4" w:tplc="8354CFF2" w:tentative="1">
      <w:start w:val="1"/>
      <w:numFmt w:val="bullet"/>
      <w:lvlText w:val="o"/>
      <w:lvlJc w:val="left"/>
      <w:pPr>
        <w:tabs>
          <w:tab w:val="num" w:pos="3600"/>
        </w:tabs>
        <w:ind w:left="3600" w:hanging="360"/>
      </w:pPr>
      <w:rPr>
        <w:rFonts w:ascii="Courier New" w:hAnsi="Courier New" w:hint="default"/>
      </w:rPr>
    </w:lvl>
    <w:lvl w:ilvl="5" w:tplc="154410C0" w:tentative="1">
      <w:start w:val="1"/>
      <w:numFmt w:val="bullet"/>
      <w:lvlText w:val=""/>
      <w:lvlJc w:val="left"/>
      <w:pPr>
        <w:tabs>
          <w:tab w:val="num" w:pos="4320"/>
        </w:tabs>
        <w:ind w:left="4320" w:hanging="360"/>
      </w:pPr>
      <w:rPr>
        <w:rFonts w:ascii="Wingdings" w:hAnsi="Wingdings" w:hint="default"/>
      </w:rPr>
    </w:lvl>
    <w:lvl w:ilvl="6" w:tplc="0D745AA2" w:tentative="1">
      <w:start w:val="1"/>
      <w:numFmt w:val="bullet"/>
      <w:lvlText w:val=""/>
      <w:lvlJc w:val="left"/>
      <w:pPr>
        <w:tabs>
          <w:tab w:val="num" w:pos="5040"/>
        </w:tabs>
        <w:ind w:left="5040" w:hanging="360"/>
      </w:pPr>
      <w:rPr>
        <w:rFonts w:ascii="Symbol" w:hAnsi="Symbol" w:hint="default"/>
      </w:rPr>
    </w:lvl>
    <w:lvl w:ilvl="7" w:tplc="82DE0782" w:tentative="1">
      <w:start w:val="1"/>
      <w:numFmt w:val="bullet"/>
      <w:lvlText w:val="o"/>
      <w:lvlJc w:val="left"/>
      <w:pPr>
        <w:tabs>
          <w:tab w:val="num" w:pos="5760"/>
        </w:tabs>
        <w:ind w:left="5760" w:hanging="360"/>
      </w:pPr>
      <w:rPr>
        <w:rFonts w:ascii="Courier New" w:hAnsi="Courier New" w:hint="default"/>
      </w:rPr>
    </w:lvl>
    <w:lvl w:ilvl="8" w:tplc="5FA6EDC6"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CF62615"/>
    <w:multiLevelType w:val="hybridMultilevel"/>
    <w:tmpl w:val="A0DCB64E"/>
    <w:lvl w:ilvl="0" w:tplc="051E9E24">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2D7C1CCE"/>
    <w:multiLevelType w:val="hybridMultilevel"/>
    <w:tmpl w:val="69EC1212"/>
    <w:lvl w:ilvl="0" w:tplc="0C090017">
      <w:start w:val="1"/>
      <w:numFmt w:val="lowerLetter"/>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75" w15:restartNumberingAfterBreak="0">
    <w:nsid w:val="2DBD7202"/>
    <w:multiLevelType w:val="multilevel"/>
    <w:tmpl w:val="923CAA6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3"/>
      <w:numFmt w:val="decimal"/>
      <w:lvlText w:val="2.4.%3"/>
      <w:lvlJc w:val="left"/>
      <w:pPr>
        <w:ind w:left="720" w:hanging="720"/>
      </w:pPr>
      <w:rPr>
        <w:rFonts w:hint="default"/>
      </w:rPr>
    </w:lvl>
    <w:lvl w:ilvl="3">
      <w:start w:val="1"/>
      <w:numFmt w:val="decimal"/>
      <w:lvlText w:val="2.4.3.%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6" w15:restartNumberingAfterBreak="0">
    <w:nsid w:val="2E022C89"/>
    <w:multiLevelType w:val="multilevel"/>
    <w:tmpl w:val="7CA4FC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lowerRoman"/>
      <w:lvlText w:val="%6."/>
      <w:lvlJc w:val="righ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7" w15:restartNumberingAfterBreak="0">
    <w:nsid w:val="2E2A3C6B"/>
    <w:multiLevelType w:val="multilevel"/>
    <w:tmpl w:val="439C2C12"/>
    <w:lvl w:ilvl="0">
      <w:start w:val="3"/>
      <w:numFmt w:val="decimal"/>
      <w:lvlText w:val="%1"/>
      <w:lvlJc w:val="left"/>
      <w:pPr>
        <w:ind w:left="432" w:hanging="432"/>
      </w:pPr>
      <w:rPr>
        <w:rFonts w:hint="default"/>
      </w:rPr>
    </w:lvl>
    <w:lvl w:ilvl="1">
      <w:start w:val="3"/>
      <w:numFmt w:val="decimal"/>
      <w:lvlText w:val="3.%2"/>
      <w:lvlJc w:val="left"/>
      <w:pPr>
        <w:ind w:left="576" w:hanging="576"/>
      </w:pPr>
      <w:rPr>
        <w:rFonts w:hint="default"/>
      </w:rPr>
    </w:lvl>
    <w:lvl w:ilvl="2">
      <w:start w:val="1"/>
      <w:numFmt w:val="decimal"/>
      <w:lvlText w:val="2.6.%3"/>
      <w:lvlJc w:val="left"/>
      <w:pPr>
        <w:ind w:left="720" w:hanging="720"/>
      </w:pPr>
      <w:rPr>
        <w:rFonts w:hint="default"/>
      </w:rPr>
    </w:lvl>
    <w:lvl w:ilvl="3">
      <w:start w:val="1"/>
      <w:numFmt w:val="decimal"/>
      <w:lvlText w:val="3.2.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8" w15:restartNumberingAfterBreak="0">
    <w:nsid w:val="2FDC3FB3"/>
    <w:multiLevelType w:val="multilevel"/>
    <w:tmpl w:val="C568C444"/>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1"/>
      <w:numFmt w:val="decimal"/>
      <w:lvlText w:val="2.6.%3"/>
      <w:lvlJc w:val="left"/>
      <w:pPr>
        <w:ind w:left="720" w:hanging="720"/>
      </w:pPr>
      <w:rPr>
        <w:rFonts w:hint="default"/>
      </w:rPr>
    </w:lvl>
    <w:lvl w:ilvl="3">
      <w:start w:val="1"/>
      <w:numFmt w:val="decimal"/>
      <w:lvlText w:val="3.2.3.%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9" w15:restartNumberingAfterBreak="0">
    <w:nsid w:val="30AE38F0"/>
    <w:multiLevelType w:val="multilevel"/>
    <w:tmpl w:val="9D1CC93A"/>
    <w:lvl w:ilvl="0">
      <w:start w:val="3"/>
      <w:numFmt w:val="decimal"/>
      <w:lvlText w:val="%1"/>
      <w:lvlJc w:val="left"/>
      <w:pPr>
        <w:ind w:left="432" w:hanging="432"/>
      </w:pPr>
      <w:rPr>
        <w:rFonts w:hint="default"/>
      </w:rPr>
    </w:lvl>
    <w:lvl w:ilvl="1">
      <w:start w:val="4"/>
      <w:numFmt w:val="decimal"/>
      <w:lvlText w:val="3.%2"/>
      <w:lvlJc w:val="left"/>
      <w:pPr>
        <w:ind w:left="576" w:hanging="576"/>
      </w:pPr>
      <w:rPr>
        <w:rFonts w:hint="default"/>
      </w:rPr>
    </w:lvl>
    <w:lvl w:ilvl="2">
      <w:start w:val="1"/>
      <w:numFmt w:val="decimal"/>
      <w:lvlText w:val="2.6.%3"/>
      <w:lvlJc w:val="left"/>
      <w:pPr>
        <w:ind w:left="720" w:hanging="720"/>
      </w:pPr>
      <w:rPr>
        <w:rFonts w:hint="default"/>
      </w:rPr>
    </w:lvl>
    <w:lvl w:ilvl="3">
      <w:start w:val="1"/>
      <w:numFmt w:val="decimal"/>
      <w:lvlText w:val="3.2.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0" w15:restartNumberingAfterBreak="0">
    <w:nsid w:val="30F44447"/>
    <w:multiLevelType w:val="multilevel"/>
    <w:tmpl w:val="4BF43376"/>
    <w:lvl w:ilvl="0">
      <w:start w:val="2"/>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310245F1"/>
    <w:multiLevelType w:val="multilevel"/>
    <w:tmpl w:val="1458D680"/>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1"/>
      <w:numFmt w:val="decimal"/>
      <w:lvlText w:val="4.2.%3"/>
      <w:lvlJc w:val="left"/>
      <w:pPr>
        <w:ind w:left="720" w:hanging="720"/>
      </w:pPr>
      <w:rPr>
        <w:rFonts w:hint="default"/>
      </w:rPr>
    </w:lvl>
    <w:lvl w:ilvl="3">
      <w:start w:val="1"/>
      <w:numFmt w:val="decimal"/>
      <w:lvlText w:val="3.2.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2" w15:restartNumberingAfterBreak="0">
    <w:nsid w:val="328970BE"/>
    <w:multiLevelType w:val="multilevel"/>
    <w:tmpl w:val="3FC0158C"/>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3"/>
      <w:numFmt w:val="decimal"/>
      <w:lvlText w:val="4.4.%3"/>
      <w:lvlJc w:val="left"/>
      <w:pPr>
        <w:ind w:left="720" w:hanging="720"/>
      </w:pPr>
      <w:rPr>
        <w:rFonts w:hint="default"/>
      </w:rPr>
    </w:lvl>
    <w:lvl w:ilvl="3">
      <w:start w:val="1"/>
      <w:numFmt w:val="decimal"/>
      <w:lvlText w:val="4.5.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3" w15:restartNumberingAfterBreak="0">
    <w:nsid w:val="32C3316C"/>
    <w:multiLevelType w:val="hybridMultilevel"/>
    <w:tmpl w:val="11D43BCE"/>
    <w:lvl w:ilvl="0" w:tplc="964C4CC4">
      <w:start w:val="1"/>
      <w:numFmt w:val="lowerRoman"/>
      <w:lvlText w:val="%1."/>
      <w:lvlJc w:val="right"/>
      <w:pPr>
        <w:ind w:left="1571" w:hanging="360"/>
      </w:pPr>
      <w:rPr>
        <w:b w:val="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4" w15:restartNumberingAfterBreak="0">
    <w:nsid w:val="33602BF3"/>
    <w:multiLevelType w:val="multilevel"/>
    <w:tmpl w:val="0D0613BE"/>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1"/>
      <w:numFmt w:val="decimal"/>
      <w:lvlText w:val="4.3.%3"/>
      <w:lvlJc w:val="left"/>
      <w:pPr>
        <w:ind w:left="720" w:hanging="720"/>
      </w:pPr>
      <w:rPr>
        <w:rFonts w:hint="default"/>
      </w:rPr>
    </w:lvl>
    <w:lvl w:ilvl="3">
      <w:start w:val="1"/>
      <w:numFmt w:val="decimal"/>
      <w:lvlText w:val="4.3.2.%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5" w15:restartNumberingAfterBreak="0">
    <w:nsid w:val="344F73A2"/>
    <w:multiLevelType w:val="hybridMultilevel"/>
    <w:tmpl w:val="5F30397A"/>
    <w:lvl w:ilvl="0" w:tplc="64F81746">
      <w:start w:val="1"/>
      <w:numFmt w:val="lowerRoman"/>
      <w:lvlText w:val="%1."/>
      <w:lvlJc w:val="right"/>
      <w:pPr>
        <w:ind w:left="1571" w:hanging="360"/>
      </w:pPr>
      <w:rPr>
        <w:b w:val="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6" w15:restartNumberingAfterBreak="0">
    <w:nsid w:val="35EC5F33"/>
    <w:multiLevelType w:val="hybridMultilevel"/>
    <w:tmpl w:val="62ACC58E"/>
    <w:lvl w:ilvl="0" w:tplc="6E44A224">
      <w:start w:val="1"/>
      <w:numFmt w:val="lowerRoman"/>
      <w:lvlText w:val="%1."/>
      <w:lvlJc w:val="left"/>
      <w:pPr>
        <w:ind w:left="1584" w:hanging="720"/>
      </w:pPr>
      <w:rPr>
        <w:rFonts w:hint="default"/>
        <w:b w:val="0"/>
        <w:bCs w:val="0"/>
        <w:i w:val="0"/>
        <w:iCs w:val="0"/>
      </w:rPr>
    </w:lvl>
    <w:lvl w:ilvl="1" w:tplc="0C090019" w:tentative="1">
      <w:start w:val="1"/>
      <w:numFmt w:val="lowerLetter"/>
      <w:lvlText w:val="%2."/>
      <w:lvlJc w:val="left"/>
      <w:pPr>
        <w:ind w:left="1944" w:hanging="360"/>
      </w:pPr>
    </w:lvl>
    <w:lvl w:ilvl="2" w:tplc="0C09001B" w:tentative="1">
      <w:start w:val="1"/>
      <w:numFmt w:val="lowerRoman"/>
      <w:lvlText w:val="%3."/>
      <w:lvlJc w:val="right"/>
      <w:pPr>
        <w:ind w:left="2664" w:hanging="180"/>
      </w:p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87" w15:restartNumberingAfterBreak="0">
    <w:nsid w:val="38270205"/>
    <w:multiLevelType w:val="hybridMultilevel"/>
    <w:tmpl w:val="A38E1B18"/>
    <w:name w:val="DEPIListNumbering2"/>
    <w:lvl w:ilvl="0" w:tplc="5D284788">
      <w:start w:val="1"/>
      <w:numFmt w:val="decimal"/>
      <w:lvlText w:val="2.4.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38317E10"/>
    <w:multiLevelType w:val="hybridMultilevel"/>
    <w:tmpl w:val="CE0416AA"/>
    <w:lvl w:ilvl="0" w:tplc="0C090017">
      <w:start w:val="1"/>
      <w:numFmt w:val="lowerLetter"/>
      <w:lvlText w:val="%1)"/>
      <w:lvlJc w:val="left"/>
      <w:pPr>
        <w:ind w:left="1290" w:hanging="360"/>
      </w:pPr>
    </w:lvl>
    <w:lvl w:ilvl="1" w:tplc="0C090019" w:tentative="1">
      <w:start w:val="1"/>
      <w:numFmt w:val="lowerLetter"/>
      <w:lvlText w:val="%2."/>
      <w:lvlJc w:val="left"/>
      <w:pPr>
        <w:ind w:left="2010" w:hanging="360"/>
      </w:pPr>
    </w:lvl>
    <w:lvl w:ilvl="2" w:tplc="0C09001B" w:tentative="1">
      <w:start w:val="1"/>
      <w:numFmt w:val="lowerRoman"/>
      <w:lvlText w:val="%3."/>
      <w:lvlJc w:val="right"/>
      <w:pPr>
        <w:ind w:left="2730" w:hanging="180"/>
      </w:pPr>
    </w:lvl>
    <w:lvl w:ilvl="3" w:tplc="0C09000F" w:tentative="1">
      <w:start w:val="1"/>
      <w:numFmt w:val="decimal"/>
      <w:lvlText w:val="%4."/>
      <w:lvlJc w:val="left"/>
      <w:pPr>
        <w:ind w:left="3450" w:hanging="360"/>
      </w:pPr>
    </w:lvl>
    <w:lvl w:ilvl="4" w:tplc="0C090019" w:tentative="1">
      <w:start w:val="1"/>
      <w:numFmt w:val="lowerLetter"/>
      <w:lvlText w:val="%5."/>
      <w:lvlJc w:val="left"/>
      <w:pPr>
        <w:ind w:left="4170" w:hanging="360"/>
      </w:pPr>
    </w:lvl>
    <w:lvl w:ilvl="5" w:tplc="0C09001B" w:tentative="1">
      <w:start w:val="1"/>
      <w:numFmt w:val="lowerRoman"/>
      <w:lvlText w:val="%6."/>
      <w:lvlJc w:val="right"/>
      <w:pPr>
        <w:ind w:left="4890" w:hanging="180"/>
      </w:pPr>
    </w:lvl>
    <w:lvl w:ilvl="6" w:tplc="0C09000F" w:tentative="1">
      <w:start w:val="1"/>
      <w:numFmt w:val="decimal"/>
      <w:lvlText w:val="%7."/>
      <w:lvlJc w:val="left"/>
      <w:pPr>
        <w:ind w:left="5610" w:hanging="360"/>
      </w:pPr>
    </w:lvl>
    <w:lvl w:ilvl="7" w:tplc="0C090019" w:tentative="1">
      <w:start w:val="1"/>
      <w:numFmt w:val="lowerLetter"/>
      <w:lvlText w:val="%8."/>
      <w:lvlJc w:val="left"/>
      <w:pPr>
        <w:ind w:left="6330" w:hanging="360"/>
      </w:pPr>
    </w:lvl>
    <w:lvl w:ilvl="8" w:tplc="0C09001B" w:tentative="1">
      <w:start w:val="1"/>
      <w:numFmt w:val="lowerRoman"/>
      <w:lvlText w:val="%9."/>
      <w:lvlJc w:val="right"/>
      <w:pPr>
        <w:ind w:left="7050" w:hanging="180"/>
      </w:pPr>
    </w:lvl>
  </w:abstractNum>
  <w:abstractNum w:abstractNumId="8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0" w15:restartNumberingAfterBreak="0">
    <w:nsid w:val="38F5440C"/>
    <w:multiLevelType w:val="multilevel"/>
    <w:tmpl w:val="975080CE"/>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1"/>
      <w:numFmt w:val="decimal"/>
      <w:lvlText w:val="2.6.%3"/>
      <w:lvlJc w:val="left"/>
      <w:pPr>
        <w:ind w:left="720" w:hanging="720"/>
      </w:pPr>
      <w:rPr>
        <w:rFonts w:hint="default"/>
      </w:rPr>
    </w:lvl>
    <w:lvl w:ilvl="3">
      <w:start w:val="1"/>
      <w:numFmt w:val="decimal"/>
      <w:lvlText w:val="3.3.4.%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1" w15:restartNumberingAfterBreak="0">
    <w:nsid w:val="39855ED7"/>
    <w:multiLevelType w:val="multilevel"/>
    <w:tmpl w:val="CCD82076"/>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1"/>
      <w:numFmt w:val="decimal"/>
      <w:lvlText w:val="4.5.%3"/>
      <w:lvlJc w:val="left"/>
      <w:pPr>
        <w:ind w:left="720" w:hanging="720"/>
      </w:pPr>
      <w:rPr>
        <w:rFonts w:hint="default"/>
      </w:rPr>
    </w:lvl>
    <w:lvl w:ilvl="3">
      <w:start w:val="1"/>
      <w:numFmt w:val="decimal"/>
      <w:lvlText w:val="4.4.2.%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2" w15:restartNumberingAfterBreak="0">
    <w:nsid w:val="39C92481"/>
    <w:multiLevelType w:val="multilevel"/>
    <w:tmpl w:val="43102550"/>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3"/>
      <w:numFmt w:val="decimal"/>
      <w:lvlText w:val="4.3.%3"/>
      <w:lvlJc w:val="left"/>
      <w:pPr>
        <w:ind w:left="720" w:hanging="720"/>
      </w:pPr>
      <w:rPr>
        <w:rFonts w:hint="default"/>
      </w:rPr>
    </w:lvl>
    <w:lvl w:ilvl="3">
      <w:start w:val="1"/>
      <w:numFmt w:val="decimal"/>
      <w:lvlText w:val="4.4.3.%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3" w15:restartNumberingAfterBreak="0">
    <w:nsid w:val="3A0649BB"/>
    <w:multiLevelType w:val="hybridMultilevel"/>
    <w:tmpl w:val="7B6E8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5" w15:restartNumberingAfterBreak="0">
    <w:nsid w:val="3AE0560D"/>
    <w:multiLevelType w:val="hybridMultilevel"/>
    <w:tmpl w:val="EEEEE2BE"/>
    <w:lvl w:ilvl="0" w:tplc="0C09001B">
      <w:start w:val="1"/>
      <w:numFmt w:val="lowerRoman"/>
      <w:lvlText w:val="%1."/>
      <w:lvlJc w:val="right"/>
      <w:pPr>
        <w:ind w:left="1290" w:hanging="360"/>
      </w:pPr>
    </w:lvl>
    <w:lvl w:ilvl="1" w:tplc="0C090019" w:tentative="1">
      <w:start w:val="1"/>
      <w:numFmt w:val="lowerLetter"/>
      <w:lvlText w:val="%2."/>
      <w:lvlJc w:val="left"/>
      <w:pPr>
        <w:ind w:left="2010" w:hanging="360"/>
      </w:pPr>
    </w:lvl>
    <w:lvl w:ilvl="2" w:tplc="0C09001B" w:tentative="1">
      <w:start w:val="1"/>
      <w:numFmt w:val="lowerRoman"/>
      <w:lvlText w:val="%3."/>
      <w:lvlJc w:val="right"/>
      <w:pPr>
        <w:ind w:left="2730" w:hanging="180"/>
      </w:pPr>
    </w:lvl>
    <w:lvl w:ilvl="3" w:tplc="0C09000F" w:tentative="1">
      <w:start w:val="1"/>
      <w:numFmt w:val="decimal"/>
      <w:lvlText w:val="%4."/>
      <w:lvlJc w:val="left"/>
      <w:pPr>
        <w:ind w:left="3450" w:hanging="360"/>
      </w:pPr>
    </w:lvl>
    <w:lvl w:ilvl="4" w:tplc="0C090019" w:tentative="1">
      <w:start w:val="1"/>
      <w:numFmt w:val="lowerLetter"/>
      <w:lvlText w:val="%5."/>
      <w:lvlJc w:val="left"/>
      <w:pPr>
        <w:ind w:left="4170" w:hanging="360"/>
      </w:pPr>
    </w:lvl>
    <w:lvl w:ilvl="5" w:tplc="0C09001B" w:tentative="1">
      <w:start w:val="1"/>
      <w:numFmt w:val="lowerRoman"/>
      <w:lvlText w:val="%6."/>
      <w:lvlJc w:val="right"/>
      <w:pPr>
        <w:ind w:left="4890" w:hanging="180"/>
      </w:pPr>
    </w:lvl>
    <w:lvl w:ilvl="6" w:tplc="0C09000F" w:tentative="1">
      <w:start w:val="1"/>
      <w:numFmt w:val="decimal"/>
      <w:lvlText w:val="%7."/>
      <w:lvlJc w:val="left"/>
      <w:pPr>
        <w:ind w:left="5610" w:hanging="360"/>
      </w:pPr>
    </w:lvl>
    <w:lvl w:ilvl="7" w:tplc="0C090019" w:tentative="1">
      <w:start w:val="1"/>
      <w:numFmt w:val="lowerLetter"/>
      <w:lvlText w:val="%8."/>
      <w:lvlJc w:val="left"/>
      <w:pPr>
        <w:ind w:left="6330" w:hanging="360"/>
      </w:pPr>
    </w:lvl>
    <w:lvl w:ilvl="8" w:tplc="0C09001B" w:tentative="1">
      <w:start w:val="1"/>
      <w:numFmt w:val="lowerRoman"/>
      <w:lvlText w:val="%9."/>
      <w:lvlJc w:val="right"/>
      <w:pPr>
        <w:ind w:left="7050" w:hanging="180"/>
      </w:pPr>
    </w:lvl>
  </w:abstractNum>
  <w:abstractNum w:abstractNumId="96" w15:restartNumberingAfterBreak="0">
    <w:nsid w:val="3BAA1E81"/>
    <w:multiLevelType w:val="singleLevel"/>
    <w:tmpl w:val="3E7A1FCE"/>
    <w:lvl w:ilvl="0">
      <w:numFmt w:val="bullet"/>
      <w:lvlText w:val="-"/>
      <w:lvlJc w:val="left"/>
      <w:pPr>
        <w:tabs>
          <w:tab w:val="num" w:pos="360"/>
        </w:tabs>
        <w:ind w:left="360" w:hanging="360"/>
      </w:pPr>
      <w:rPr>
        <w:rFonts w:hint="default"/>
      </w:rPr>
    </w:lvl>
  </w:abstractNum>
  <w:abstractNum w:abstractNumId="97" w15:restartNumberingAfterBreak="0">
    <w:nsid w:val="3C513BA7"/>
    <w:multiLevelType w:val="hybridMultilevel"/>
    <w:tmpl w:val="7B1AF406"/>
    <w:lvl w:ilvl="0" w:tplc="0C09001B">
      <w:start w:val="1"/>
      <w:numFmt w:val="lowerRoman"/>
      <w:lvlText w:val="%1."/>
      <w:lvlJc w:val="righ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8" w15:restartNumberingAfterBreak="0">
    <w:nsid w:val="3CD1563C"/>
    <w:multiLevelType w:val="multilevel"/>
    <w:tmpl w:val="E46C924C"/>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1"/>
      <w:numFmt w:val="decimal"/>
      <w:lvlText w:val="3.2.%3"/>
      <w:lvlJc w:val="left"/>
      <w:pPr>
        <w:ind w:left="720" w:hanging="720"/>
      </w:pPr>
      <w:rPr>
        <w:rFonts w:hint="default"/>
      </w:rPr>
    </w:lvl>
    <w:lvl w:ilvl="3">
      <w:start w:val="1"/>
      <w:numFmt w:val="decimal"/>
      <w:lvlText w:val="2.5.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0" w15:restartNumberingAfterBreak="0">
    <w:nsid w:val="3D286890"/>
    <w:multiLevelType w:val="multilevel"/>
    <w:tmpl w:val="2132D0D2"/>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5"/>
      <w:numFmt w:val="decimal"/>
      <w:lvlText w:val="3.3.%3"/>
      <w:lvlJc w:val="left"/>
      <w:pPr>
        <w:ind w:left="720" w:hanging="720"/>
      </w:pPr>
      <w:rPr>
        <w:rFonts w:hint="default"/>
      </w:rPr>
    </w:lvl>
    <w:lvl w:ilvl="3">
      <w:start w:val="1"/>
      <w:numFmt w:val="decimal"/>
      <w:lvlText w:val="3.2.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1" w15:restartNumberingAfterBreak="0">
    <w:nsid w:val="3DD7344F"/>
    <w:multiLevelType w:val="multilevel"/>
    <w:tmpl w:val="A04E4C26"/>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1"/>
      <w:numFmt w:val="decimal"/>
      <w:lvlText w:val="2.6.%3"/>
      <w:lvlJc w:val="left"/>
      <w:pPr>
        <w:ind w:left="720" w:hanging="720"/>
      </w:pPr>
      <w:rPr>
        <w:rFonts w:hint="default"/>
      </w:rPr>
    </w:lvl>
    <w:lvl w:ilvl="3">
      <w:start w:val="1"/>
      <w:numFmt w:val="decimal"/>
      <w:lvlText w:val="4.2.2.%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2" w15:restartNumberingAfterBreak="0">
    <w:nsid w:val="3E01725B"/>
    <w:multiLevelType w:val="multilevel"/>
    <w:tmpl w:val="670213E4"/>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6"/>
      <w:numFmt w:val="decimal"/>
      <w:lvlText w:val="3.3.%3"/>
      <w:lvlJc w:val="left"/>
      <w:pPr>
        <w:ind w:left="720" w:hanging="720"/>
      </w:pPr>
      <w:rPr>
        <w:rFonts w:hint="default"/>
      </w:rPr>
    </w:lvl>
    <w:lvl w:ilvl="3">
      <w:start w:val="1"/>
      <w:numFmt w:val="decimal"/>
      <w:lvlText w:val="3.2.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3" w15:restartNumberingAfterBreak="0">
    <w:nsid w:val="3E434199"/>
    <w:multiLevelType w:val="hybridMultilevel"/>
    <w:tmpl w:val="991C4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3F986587"/>
    <w:multiLevelType w:val="multilevel"/>
    <w:tmpl w:val="B9E07D6E"/>
    <w:name w:val="DELWP Appendices"/>
    <w:numStyleLink w:val="DELWPAppendices"/>
  </w:abstractNum>
  <w:abstractNum w:abstractNumId="105" w15:restartNumberingAfterBreak="0">
    <w:nsid w:val="4064039C"/>
    <w:multiLevelType w:val="multilevel"/>
    <w:tmpl w:val="D0D28D00"/>
    <w:lvl w:ilvl="0">
      <w:start w:val="3"/>
      <w:numFmt w:val="decimal"/>
      <w:lvlText w:val="%1"/>
      <w:lvlJc w:val="left"/>
      <w:pPr>
        <w:ind w:left="432" w:hanging="432"/>
      </w:pPr>
      <w:rPr>
        <w:rFonts w:hint="default"/>
      </w:rPr>
    </w:lvl>
    <w:lvl w:ilvl="1">
      <w:start w:val="4"/>
      <w:numFmt w:val="decimal"/>
      <w:lvlText w:val="4.%2"/>
      <w:lvlJc w:val="left"/>
      <w:pPr>
        <w:ind w:left="576" w:hanging="576"/>
      </w:pPr>
      <w:rPr>
        <w:rFonts w:hint="default"/>
      </w:rPr>
    </w:lvl>
    <w:lvl w:ilvl="2">
      <w:start w:val="1"/>
      <w:numFmt w:val="decimal"/>
      <w:lvlText w:val="4.3.%3"/>
      <w:lvlJc w:val="left"/>
      <w:pPr>
        <w:ind w:left="720" w:hanging="720"/>
      </w:pPr>
      <w:rPr>
        <w:rFonts w:hint="default"/>
      </w:rPr>
    </w:lvl>
    <w:lvl w:ilvl="3">
      <w:start w:val="1"/>
      <w:numFmt w:val="decimal"/>
      <w:lvlText w:val="3.2.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6" w15:restartNumberingAfterBreak="0">
    <w:nsid w:val="41730A70"/>
    <w:multiLevelType w:val="multilevel"/>
    <w:tmpl w:val="393C242A"/>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41AC20BC"/>
    <w:multiLevelType w:val="multilevel"/>
    <w:tmpl w:val="4F7A79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2.2.1"/>
      <w:lvlJc w:val="left"/>
      <w:pPr>
        <w:ind w:left="720" w:hanging="720"/>
      </w:pPr>
      <w:rPr>
        <w:rFonts w:hint="default"/>
      </w:rPr>
    </w:lvl>
    <w:lvl w:ilvl="3">
      <w:start w:val="1"/>
      <w:numFmt w:val="none"/>
      <w:lvlText w:val="2.2.1.1"/>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426C7E07"/>
    <w:multiLevelType w:val="hybridMultilevel"/>
    <w:tmpl w:val="1EB2F018"/>
    <w:lvl w:ilvl="0" w:tplc="F7C613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445410D7"/>
    <w:multiLevelType w:val="multilevel"/>
    <w:tmpl w:val="5A18A49E"/>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44FF1DB9"/>
    <w:multiLevelType w:val="multilevel"/>
    <w:tmpl w:val="E2080950"/>
    <w:lvl w:ilvl="0">
      <w:start w:val="1"/>
      <w:numFmt w:val="decimal"/>
      <w:lvlText w:val="%1"/>
      <w:lvlJc w:val="left"/>
      <w:pPr>
        <w:ind w:left="432" w:hanging="432"/>
      </w:pPr>
      <w:rPr>
        <w:rFonts w:hint="default"/>
      </w:rPr>
    </w:lvl>
    <w:lvl w:ilvl="1">
      <w:start w:val="3"/>
      <w:numFmt w:val="decimal"/>
      <w:lvlText w:val="3.%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3.4.2.%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2" w15:restartNumberingAfterBreak="0">
    <w:nsid w:val="45FA4E9B"/>
    <w:multiLevelType w:val="multilevel"/>
    <w:tmpl w:val="94003020"/>
    <w:lvl w:ilvl="0">
      <w:start w:val="1"/>
      <w:numFmt w:val="decimal"/>
      <w:lvlText w:val="%1"/>
      <w:lvlJc w:val="left"/>
      <w:pPr>
        <w:ind w:left="432" w:hanging="432"/>
      </w:pPr>
      <w:rPr>
        <w:rFonts w:hint="default"/>
      </w:rPr>
    </w:lvl>
    <w:lvl w:ilvl="1">
      <w:start w:val="1"/>
      <w:numFmt w:val="decimal"/>
      <w:lvlText w:val="3.%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2.1.2.%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3" w15:restartNumberingAfterBreak="0">
    <w:nsid w:val="467B326E"/>
    <w:multiLevelType w:val="multilevel"/>
    <w:tmpl w:val="996676E2"/>
    <w:lvl w:ilvl="0">
      <w:start w:val="1"/>
      <w:numFmt w:val="decimal"/>
      <w:lvlText w:val="%1."/>
      <w:lvlJc w:val="left"/>
      <w:pPr>
        <w:ind w:left="720" w:hanging="360"/>
      </w:pPr>
    </w:lvl>
    <w:lvl w:ilvl="1">
      <w:start w:val="2"/>
      <w:numFmt w:val="decimal"/>
      <w:isLgl/>
      <w:lvlText w:val="%1.%2"/>
      <w:lvlJc w:val="left"/>
      <w:pPr>
        <w:ind w:left="980" w:hanging="620"/>
      </w:pPr>
      <w:rPr>
        <w:rFonts w:hint="default"/>
      </w:rPr>
    </w:lvl>
    <w:lvl w:ilvl="2">
      <w:start w:val="1"/>
      <w:numFmt w:val="decimal"/>
      <w:isLgl/>
      <w:lvlText w:val="%1.%2.%3"/>
      <w:lvlJc w:val="left"/>
      <w:pPr>
        <w:ind w:left="1080" w:hanging="720"/>
      </w:pPr>
      <w:rPr>
        <w:rFonts w:hint="default"/>
      </w:rPr>
    </w:lvl>
    <w:lvl w:ilvl="3">
      <w:start w:val="4"/>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4" w15:restartNumberingAfterBreak="0">
    <w:nsid w:val="469B6781"/>
    <w:multiLevelType w:val="multilevel"/>
    <w:tmpl w:val="0B283822"/>
    <w:lvl w:ilvl="0">
      <w:start w:val="2"/>
      <w:numFmt w:val="decimal"/>
      <w:lvlText w:val="%1"/>
      <w:lvlJc w:val="left"/>
      <w:pPr>
        <w:ind w:left="600" w:hanging="600"/>
      </w:pPr>
      <w:rPr>
        <w:rFonts w:hint="default"/>
        <w:b w:val="0"/>
      </w:rPr>
    </w:lvl>
    <w:lvl w:ilvl="1">
      <w:start w:val="2"/>
      <w:numFmt w:val="decimal"/>
      <w:lvlText w:val="%1.%2"/>
      <w:lvlJc w:val="left"/>
      <w:pPr>
        <w:ind w:left="600" w:hanging="60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5" w15:restartNumberingAfterBreak="0">
    <w:nsid w:val="46E633D7"/>
    <w:multiLevelType w:val="hybridMultilevel"/>
    <w:tmpl w:val="DFB85A62"/>
    <w:lvl w:ilvl="0" w:tplc="051E9E24">
      <w:start w:val="1"/>
      <w:numFmt w:val="lowerRoman"/>
      <w:lvlText w:val="%1."/>
      <w:lvlJc w:val="right"/>
      <w:pPr>
        <w:ind w:left="1004" w:hanging="360"/>
      </w:pPr>
      <w:rPr>
        <w:b w:val="0"/>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16" w15:restartNumberingAfterBreak="0">
    <w:nsid w:val="470140EA"/>
    <w:multiLevelType w:val="hybridMultilevel"/>
    <w:tmpl w:val="2CAACF0E"/>
    <w:lvl w:ilvl="0" w:tplc="4666218A">
      <w:start w:val="1"/>
      <w:numFmt w:val="lowerRoman"/>
      <w:lvlText w:val="%1."/>
      <w:lvlJc w:val="left"/>
      <w:pPr>
        <w:ind w:left="720" w:hanging="360"/>
      </w:pPr>
      <w:rPr>
        <w:rFonts w:ascii="Arial" w:eastAsia="Arial" w:hAnsi="Arial" w:cs="Arial" w:hint="default"/>
        <w:w w:val="99"/>
        <w:sz w:val="18"/>
        <w:szCs w:val="18"/>
        <w:lang w:val="en-AU" w:eastAsia="en-US" w:bidi="ar-SA"/>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49701674"/>
    <w:multiLevelType w:val="hybridMultilevel"/>
    <w:tmpl w:val="A7644A44"/>
    <w:lvl w:ilvl="0" w:tplc="73284414">
      <w:start w:val="1"/>
      <w:numFmt w:val="lowerRoman"/>
      <w:lvlText w:val="%1."/>
      <w:lvlJc w:val="right"/>
      <w:pPr>
        <w:ind w:left="1571" w:hanging="360"/>
      </w:pPr>
      <w:rPr>
        <w:b w:val="0"/>
        <w:i w:val="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18" w15:restartNumberingAfterBreak="0">
    <w:nsid w:val="4B46065D"/>
    <w:multiLevelType w:val="multilevel"/>
    <w:tmpl w:val="2BA232DE"/>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1"/>
      <w:numFmt w:val="decimal"/>
      <w:lvlText w:val="2.6.%3"/>
      <w:lvlJc w:val="left"/>
      <w:pPr>
        <w:ind w:left="720" w:hanging="720"/>
      </w:pPr>
      <w:rPr>
        <w:rFonts w:hint="default"/>
      </w:rPr>
    </w:lvl>
    <w:lvl w:ilvl="3">
      <w:start w:val="1"/>
      <w:numFmt w:val="decimal"/>
      <w:lvlText w:val="4.1.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9" w15:restartNumberingAfterBreak="0">
    <w:nsid w:val="4D545EC4"/>
    <w:multiLevelType w:val="multilevel"/>
    <w:tmpl w:val="FA3A389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20" w15:restartNumberingAfterBreak="0">
    <w:nsid w:val="4DA329D4"/>
    <w:multiLevelType w:val="multilevel"/>
    <w:tmpl w:val="CB203B28"/>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val="0"/>
        <w:bCs w:val="0"/>
        <w:i w:val="0"/>
        <w:i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1" w15:restartNumberingAfterBreak="0">
    <w:nsid w:val="4E490286"/>
    <w:multiLevelType w:val="hybridMultilevel"/>
    <w:tmpl w:val="D0D4EC18"/>
    <w:lvl w:ilvl="0" w:tplc="05F60610">
      <w:start w:val="1"/>
      <w:numFmt w:val="lowerRoman"/>
      <w:lvlText w:val="%1."/>
      <w:lvlJc w:val="right"/>
      <w:pPr>
        <w:ind w:left="1571" w:hanging="360"/>
      </w:pPr>
      <w:rPr>
        <w:b w:val="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22" w15:restartNumberingAfterBreak="0">
    <w:nsid w:val="4ED2149C"/>
    <w:multiLevelType w:val="multilevel"/>
    <w:tmpl w:val="1310B56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5"/>
      <w:numFmt w:val="decimal"/>
      <w:lvlText w:val="1.2.%3"/>
      <w:lvlJc w:val="left"/>
      <w:pPr>
        <w:ind w:left="720" w:hanging="720"/>
      </w:pPr>
      <w:rPr>
        <w:rFonts w:hint="default"/>
      </w:rPr>
    </w:lvl>
    <w:lvl w:ilvl="3">
      <w:start w:val="3"/>
      <w:numFmt w:val="decimal"/>
      <w:lvlText w:val="3.4.2.%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3" w15:restartNumberingAfterBreak="0">
    <w:nsid w:val="4EDC1C10"/>
    <w:multiLevelType w:val="multilevel"/>
    <w:tmpl w:val="88AC9F32"/>
    <w:lvl w:ilvl="0">
      <w:start w:val="2"/>
      <w:numFmt w:val="decimal"/>
      <w:lvlText w:val="%1"/>
      <w:lvlJc w:val="left"/>
      <w:pPr>
        <w:ind w:left="620" w:hanging="620"/>
      </w:pPr>
      <w:rPr>
        <w:rFonts w:hint="default"/>
      </w:rPr>
    </w:lvl>
    <w:lvl w:ilvl="1">
      <w:start w:val="2"/>
      <w:numFmt w:val="decimal"/>
      <w:lvlText w:val="%1.%2"/>
      <w:lvlJc w:val="left"/>
      <w:pPr>
        <w:ind w:left="620" w:hanging="6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50045D6F"/>
    <w:multiLevelType w:val="multilevel"/>
    <w:tmpl w:val="0E5647F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2.%3"/>
      <w:lvlJc w:val="left"/>
      <w:pPr>
        <w:ind w:left="720" w:hanging="720"/>
      </w:pPr>
      <w:rPr>
        <w:rFonts w:hint="default"/>
      </w:rPr>
    </w:lvl>
    <w:lvl w:ilvl="3">
      <w:start w:val="1"/>
      <w:numFmt w:val="decimal"/>
      <w:lvlText w:val="2.4.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5" w15:restartNumberingAfterBreak="0">
    <w:nsid w:val="50F16BD0"/>
    <w:multiLevelType w:val="multilevel"/>
    <w:tmpl w:val="7AA0AEA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3"/>
      <w:numFmt w:val="decimal"/>
      <w:lvlText w:val="3.4.2.%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6"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27"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28" w15:restartNumberingAfterBreak="0">
    <w:nsid w:val="51711E8E"/>
    <w:multiLevelType w:val="multilevel"/>
    <w:tmpl w:val="8B5273C6"/>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2"/>
      <w:numFmt w:val="decimal"/>
      <w:lvlText w:val="3.5.%3"/>
      <w:lvlJc w:val="left"/>
      <w:pPr>
        <w:ind w:left="720" w:hanging="720"/>
      </w:pPr>
      <w:rPr>
        <w:rFonts w:hint="default"/>
      </w:rPr>
    </w:lvl>
    <w:lvl w:ilvl="3">
      <w:start w:val="1"/>
      <w:numFmt w:val="decimal"/>
      <w:lvlText w:val="3.2.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9" w15:restartNumberingAfterBreak="0">
    <w:nsid w:val="530F357C"/>
    <w:multiLevelType w:val="hybridMultilevel"/>
    <w:tmpl w:val="E4CE33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543D712D"/>
    <w:multiLevelType w:val="multilevel"/>
    <w:tmpl w:val="335CCB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lowerRoman"/>
      <w:lvlText w:val="%6."/>
      <w:lvlJc w:val="righ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1" w15:restartNumberingAfterBreak="0">
    <w:nsid w:val="54981A9E"/>
    <w:multiLevelType w:val="hybridMultilevel"/>
    <w:tmpl w:val="76702B60"/>
    <w:lvl w:ilvl="0" w:tplc="7FCE7800">
      <w:start w:val="1"/>
      <w:numFmt w:val="lowerRoman"/>
      <w:lvlText w:val="%1."/>
      <w:lvlJc w:val="right"/>
      <w:pPr>
        <w:ind w:left="1353" w:hanging="360"/>
      </w:pPr>
      <w:rPr>
        <w:b w:val="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32" w15:restartNumberingAfterBreak="0">
    <w:nsid w:val="55C07A2A"/>
    <w:multiLevelType w:val="multilevel"/>
    <w:tmpl w:val="48AC7852"/>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2"/>
      <w:numFmt w:val="decimal"/>
      <w:lvlText w:val="4.5.%3"/>
      <w:lvlJc w:val="left"/>
      <w:pPr>
        <w:ind w:left="720" w:hanging="720"/>
      </w:pPr>
      <w:rPr>
        <w:rFonts w:hint="default"/>
      </w:rPr>
    </w:lvl>
    <w:lvl w:ilvl="3">
      <w:start w:val="1"/>
      <w:numFmt w:val="decimal"/>
      <w:lvlText w:val="3.2.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3" w15:restartNumberingAfterBreak="0">
    <w:nsid w:val="561D6D3E"/>
    <w:multiLevelType w:val="multilevel"/>
    <w:tmpl w:val="15FE2F00"/>
    <w:lvl w:ilvl="0">
      <w:start w:val="3"/>
      <w:numFmt w:val="decimal"/>
      <w:lvlText w:val="%1"/>
      <w:lvlJc w:val="left"/>
      <w:pPr>
        <w:ind w:left="432" w:hanging="432"/>
      </w:pPr>
      <w:rPr>
        <w:rFonts w:hint="default"/>
      </w:rPr>
    </w:lvl>
    <w:lvl w:ilvl="1">
      <w:start w:val="2"/>
      <w:numFmt w:val="decimal"/>
      <w:lvlText w:val="3.%2"/>
      <w:lvlJc w:val="left"/>
      <w:pPr>
        <w:ind w:left="576" w:hanging="576"/>
      </w:pPr>
      <w:rPr>
        <w:rFonts w:hint="default"/>
      </w:rPr>
    </w:lvl>
    <w:lvl w:ilvl="2">
      <w:start w:val="1"/>
      <w:numFmt w:val="decimal"/>
      <w:lvlText w:val="2.6.%3"/>
      <w:lvlJc w:val="left"/>
      <w:pPr>
        <w:ind w:left="720" w:hanging="720"/>
      </w:pPr>
      <w:rPr>
        <w:rFonts w:hint="default"/>
      </w:rPr>
    </w:lvl>
    <w:lvl w:ilvl="3">
      <w:start w:val="1"/>
      <w:numFmt w:val="decimal"/>
      <w:lvlText w:val="2.5.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4" w15:restartNumberingAfterBreak="0">
    <w:nsid w:val="56AF362D"/>
    <w:multiLevelType w:val="multilevel"/>
    <w:tmpl w:val="1DE2DBCC"/>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1"/>
      <w:numFmt w:val="decimal"/>
      <w:lvlText w:val="4.3.%3"/>
      <w:lvlJc w:val="left"/>
      <w:pPr>
        <w:ind w:left="720" w:hanging="720"/>
      </w:pPr>
      <w:rPr>
        <w:rFonts w:hint="default"/>
      </w:rPr>
    </w:lvl>
    <w:lvl w:ilvl="3">
      <w:start w:val="1"/>
      <w:numFmt w:val="decimal"/>
      <w:lvlText w:val="4.3.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5" w15:restartNumberingAfterBreak="0">
    <w:nsid w:val="5703643A"/>
    <w:multiLevelType w:val="hybridMultilevel"/>
    <w:tmpl w:val="24148DCE"/>
    <w:lvl w:ilvl="0" w:tplc="9A40233E">
      <w:start w:val="1"/>
      <w:numFmt w:val="lowerRoman"/>
      <w:lvlText w:val="%1."/>
      <w:lvlJc w:val="right"/>
      <w:pPr>
        <w:ind w:left="1495" w:hanging="360"/>
      </w:pPr>
      <w:rPr>
        <w:b w:val="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36" w15:restartNumberingAfterBreak="0">
    <w:nsid w:val="573558E6"/>
    <w:multiLevelType w:val="multilevel"/>
    <w:tmpl w:val="0D864922"/>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1"/>
      <w:numFmt w:val="decimal"/>
      <w:lvlText w:val="2.6.%3"/>
      <w:lvlJc w:val="left"/>
      <w:pPr>
        <w:ind w:left="720" w:hanging="720"/>
      </w:pPr>
      <w:rPr>
        <w:rFonts w:hint="default"/>
      </w:rPr>
    </w:lvl>
    <w:lvl w:ilvl="3">
      <w:start w:val="6"/>
      <w:numFmt w:val="decimal"/>
      <w:lvlText w:val="3.4.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7" w15:restartNumberingAfterBreak="0">
    <w:nsid w:val="58382620"/>
    <w:multiLevelType w:val="multilevel"/>
    <w:tmpl w:val="BFA6E33C"/>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2"/>
      <w:numFmt w:val="decimal"/>
      <w:lvlText w:val="3.3.%3"/>
      <w:lvlJc w:val="left"/>
      <w:pPr>
        <w:ind w:left="720" w:hanging="720"/>
      </w:pPr>
      <w:rPr>
        <w:rFonts w:hint="default"/>
      </w:rPr>
    </w:lvl>
    <w:lvl w:ilvl="3">
      <w:start w:val="1"/>
      <w:numFmt w:val="decimal"/>
      <w:lvlText w:val="3.2.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8" w15:restartNumberingAfterBreak="0">
    <w:nsid w:val="588644CB"/>
    <w:multiLevelType w:val="hybridMultilevel"/>
    <w:tmpl w:val="A0DCB64E"/>
    <w:lvl w:ilvl="0" w:tplc="051E9E24">
      <w:start w:val="1"/>
      <w:numFmt w:val="lowerRoman"/>
      <w:lvlText w:val="%1."/>
      <w:lvlJc w:val="righ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15:restartNumberingAfterBreak="0">
    <w:nsid w:val="58C70164"/>
    <w:multiLevelType w:val="singleLevel"/>
    <w:tmpl w:val="3E7A1FCE"/>
    <w:lvl w:ilvl="0">
      <w:numFmt w:val="bullet"/>
      <w:lvlText w:val="-"/>
      <w:lvlJc w:val="left"/>
      <w:pPr>
        <w:tabs>
          <w:tab w:val="num" w:pos="360"/>
        </w:tabs>
        <w:ind w:left="360" w:hanging="360"/>
      </w:pPr>
      <w:rPr>
        <w:rFonts w:hint="default"/>
      </w:rPr>
    </w:lvl>
  </w:abstractNum>
  <w:abstractNum w:abstractNumId="140" w15:restartNumberingAfterBreak="0">
    <w:nsid w:val="5A45452F"/>
    <w:multiLevelType w:val="multilevel"/>
    <w:tmpl w:val="343AFF1C"/>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1"/>
      <w:numFmt w:val="decimal"/>
      <w:lvlText w:val="2.6.%3"/>
      <w:lvlJc w:val="left"/>
      <w:pPr>
        <w:ind w:left="720" w:hanging="720"/>
      </w:pPr>
      <w:rPr>
        <w:rFonts w:hint="default"/>
      </w:rPr>
    </w:lvl>
    <w:lvl w:ilvl="3">
      <w:start w:val="1"/>
      <w:numFmt w:val="decimal"/>
      <w:lvlText w:val="3.3.6.%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1" w15:restartNumberingAfterBreak="0">
    <w:nsid w:val="5BA931E1"/>
    <w:multiLevelType w:val="multilevel"/>
    <w:tmpl w:val="7AA0AEA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3"/>
      <w:numFmt w:val="decimal"/>
      <w:lvlText w:val="3.4.2.%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2" w15:restartNumberingAfterBreak="0">
    <w:nsid w:val="5BBC0542"/>
    <w:multiLevelType w:val="multilevel"/>
    <w:tmpl w:val="0AF48EE2"/>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1"/>
      <w:numFmt w:val="decimal"/>
      <w:lvlText w:val="2.6.%3"/>
      <w:lvlJc w:val="left"/>
      <w:pPr>
        <w:ind w:left="720" w:hanging="720"/>
      </w:pPr>
      <w:rPr>
        <w:rFonts w:hint="default"/>
      </w:rPr>
    </w:lvl>
    <w:lvl w:ilvl="3">
      <w:start w:val="1"/>
      <w:numFmt w:val="decimal"/>
      <w:lvlText w:val="3.3.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3" w15:restartNumberingAfterBreak="0">
    <w:nsid w:val="5D0540A9"/>
    <w:multiLevelType w:val="multilevel"/>
    <w:tmpl w:val="C4A803BC"/>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44" w15:restartNumberingAfterBreak="0">
    <w:nsid w:val="5DA70A8D"/>
    <w:multiLevelType w:val="multilevel"/>
    <w:tmpl w:val="8A3EF1A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2.2.1"/>
      <w:lvlJc w:val="left"/>
      <w:pPr>
        <w:ind w:left="720" w:hanging="720"/>
      </w:pPr>
      <w:rPr>
        <w:rFonts w:hint="default"/>
      </w:rPr>
    </w:lvl>
    <w:lvl w:ilvl="3">
      <w:start w:val="1"/>
      <w:numFmt w:val="decimal"/>
      <w:lvlText w:val="2.3.1.%4"/>
      <w:lvlJc w:val="left"/>
      <w:pPr>
        <w:ind w:left="864" w:hanging="864"/>
      </w:pPr>
      <w:rPr>
        <w:rFonts w:hint="default"/>
        <w:b w:val="0"/>
        <w:bCs w:val="0"/>
        <w:i w:val="0"/>
        <w:iCs w:val="0"/>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5" w15:restartNumberingAfterBreak="0">
    <w:nsid w:val="5E2F7B95"/>
    <w:multiLevelType w:val="multilevel"/>
    <w:tmpl w:val="C1B602A6"/>
    <w:lvl w:ilvl="0">
      <w:start w:val="2"/>
      <w:numFmt w:val="decimal"/>
      <w:lvlText w:val="%1"/>
      <w:lvlJc w:val="left"/>
      <w:pPr>
        <w:ind w:left="620" w:hanging="620"/>
      </w:pPr>
      <w:rPr>
        <w:rFonts w:hint="default"/>
      </w:rPr>
    </w:lvl>
    <w:lvl w:ilvl="1">
      <w:start w:val="4"/>
      <w:numFmt w:val="decimal"/>
      <w:lvlText w:val="%1.%2"/>
      <w:lvlJc w:val="left"/>
      <w:pPr>
        <w:ind w:left="620" w:hanging="620"/>
      </w:pPr>
      <w:rPr>
        <w:rFonts w:hint="default"/>
      </w:rPr>
    </w:lvl>
    <w:lvl w:ilvl="2">
      <w:start w:val="1"/>
      <w:numFmt w:val="decimal"/>
      <w:lvlText w:val="%1.%2.%3"/>
      <w:lvlJc w:val="left"/>
      <w:pPr>
        <w:ind w:left="720" w:hanging="720"/>
      </w:pPr>
      <w:rPr>
        <w:rFonts w:hint="default"/>
      </w:rPr>
    </w:lvl>
    <w:lvl w:ilvl="3">
      <w:start w:val="1"/>
      <w:numFmt w:val="decimal"/>
      <w:lvlText w:val="2.5.1.%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6" w15:restartNumberingAfterBreak="0">
    <w:nsid w:val="5E3B404A"/>
    <w:multiLevelType w:val="multilevel"/>
    <w:tmpl w:val="6D0CD65A"/>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3"/>
      <w:numFmt w:val="decimal"/>
      <w:lvlText w:val="4.3.%3"/>
      <w:lvlJc w:val="left"/>
      <w:pPr>
        <w:ind w:left="720" w:hanging="720"/>
      </w:pPr>
      <w:rPr>
        <w:rFonts w:hint="default"/>
      </w:rPr>
    </w:lvl>
    <w:lvl w:ilvl="3">
      <w:start w:val="1"/>
      <w:numFmt w:val="decimal"/>
      <w:lvlText w:val="3.2.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7" w15:restartNumberingAfterBreak="0">
    <w:nsid w:val="5E57094E"/>
    <w:multiLevelType w:val="hybridMultilevel"/>
    <w:tmpl w:val="1FAC76BE"/>
    <w:lvl w:ilvl="0" w:tplc="2C18ED96">
      <w:start w:val="1"/>
      <w:numFmt w:val="decimal"/>
      <w:lvlText w:val="2.2.2.%1"/>
      <w:lvlJc w:val="left"/>
      <w:pPr>
        <w:ind w:left="360" w:hanging="360"/>
      </w:pPr>
      <w:rPr>
        <w:rFonts w:hint="default"/>
        <w:b w:val="0"/>
        <w:bCs w:val="0"/>
        <w:i w:val="0"/>
        <w:iCs w:val="0"/>
      </w:rPr>
    </w:lvl>
    <w:lvl w:ilvl="1" w:tplc="ED1E4086">
      <w:start w:val="1"/>
      <w:numFmt w:val="lowerRoman"/>
      <w:lvlText w:val="(%2)"/>
      <w:lvlJc w:val="left"/>
      <w:pPr>
        <w:ind w:left="2325" w:hanging="1245"/>
      </w:pPr>
      <w:rPr>
        <w:rFonts w:hint="default"/>
      </w:rPr>
    </w:lvl>
    <w:lvl w:ilvl="2" w:tplc="DA5E0C0A">
      <w:start w:val="1"/>
      <w:numFmt w:val="upperRoman"/>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8" w15:restartNumberingAfterBreak="0">
    <w:nsid w:val="5EAF278F"/>
    <w:multiLevelType w:val="multilevel"/>
    <w:tmpl w:val="75A47BB2"/>
    <w:lvl w:ilvl="0">
      <w:start w:val="2"/>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1"/>
      <w:numFmt w:val="decimal"/>
      <w:lvlText w:val="2.6.%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9" w15:restartNumberingAfterBreak="0">
    <w:nsid w:val="5EE822CD"/>
    <w:multiLevelType w:val="hybridMultilevel"/>
    <w:tmpl w:val="185CCCB4"/>
    <w:lvl w:ilvl="0" w:tplc="AD44822A">
      <w:start w:val="1"/>
      <w:numFmt w:val="lowerRoman"/>
      <w:lvlText w:val="%1."/>
      <w:lvlJc w:val="right"/>
      <w:pPr>
        <w:ind w:left="1571" w:hanging="360"/>
      </w:pPr>
      <w:rPr>
        <w:b w:val="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50" w15:restartNumberingAfterBreak="0">
    <w:nsid w:val="5FEA6121"/>
    <w:multiLevelType w:val="hybridMultilevel"/>
    <w:tmpl w:val="E1F617A6"/>
    <w:lvl w:ilvl="0" w:tplc="051E9E24">
      <w:start w:val="1"/>
      <w:numFmt w:val="lowerRoman"/>
      <w:lvlText w:val="%1."/>
      <w:lvlJc w:val="right"/>
      <w:pPr>
        <w:ind w:left="720" w:hanging="360"/>
      </w:pPr>
      <w:rPr>
        <w:rFonts w:hint="default"/>
        <w:b w:val="0"/>
      </w:rPr>
    </w:lvl>
    <w:lvl w:ilvl="1" w:tplc="49103E04">
      <w:numFmt w:val="bullet"/>
      <w:lvlText w:val="-"/>
      <w:lvlJc w:val="left"/>
      <w:pPr>
        <w:ind w:left="1440" w:hanging="360"/>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603B000C"/>
    <w:multiLevelType w:val="multilevel"/>
    <w:tmpl w:val="DE2022AE"/>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val="0"/>
        <w:bCs w:val="0"/>
        <w:i w:val="0"/>
        <w:i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2" w15:restartNumberingAfterBreak="0">
    <w:nsid w:val="60A01C2F"/>
    <w:multiLevelType w:val="hybridMultilevel"/>
    <w:tmpl w:val="7A987424"/>
    <w:lvl w:ilvl="0" w:tplc="ED020C4A">
      <w:start w:val="1"/>
      <w:numFmt w:val="lowerRoman"/>
      <w:lvlText w:val="%1."/>
      <w:lvlJc w:val="right"/>
      <w:pPr>
        <w:ind w:left="1353" w:hanging="360"/>
      </w:pPr>
      <w:rPr>
        <w:b w:val="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53" w15:restartNumberingAfterBreak="0">
    <w:nsid w:val="61DB6652"/>
    <w:multiLevelType w:val="multilevel"/>
    <w:tmpl w:val="1ED2E84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lowerRoman"/>
      <w:lvlText w:val="%6."/>
      <w:lvlJc w:val="righ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4" w15:restartNumberingAfterBreak="0">
    <w:nsid w:val="622D1912"/>
    <w:multiLevelType w:val="hybridMultilevel"/>
    <w:tmpl w:val="D7A0C3FA"/>
    <w:lvl w:ilvl="0" w:tplc="3D508FA2">
      <w:start w:val="1"/>
      <w:numFmt w:val="decimal"/>
      <w:lvlText w:val="2.%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5" w15:restartNumberingAfterBreak="0">
    <w:nsid w:val="63602269"/>
    <w:multiLevelType w:val="multilevel"/>
    <w:tmpl w:val="E6FA9302"/>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3"/>
      <w:numFmt w:val="decimal"/>
      <w:lvlText w:val="4.4.%3"/>
      <w:lvlJc w:val="left"/>
      <w:pPr>
        <w:ind w:left="720" w:hanging="720"/>
      </w:pPr>
      <w:rPr>
        <w:rFonts w:hint="default"/>
      </w:rPr>
    </w:lvl>
    <w:lvl w:ilvl="3">
      <w:start w:val="1"/>
      <w:numFmt w:val="decimal"/>
      <w:lvlText w:val="4.5.2.%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6"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57" w15:restartNumberingAfterBreak="0">
    <w:nsid w:val="63BB4C92"/>
    <w:multiLevelType w:val="multilevel"/>
    <w:tmpl w:val="E69C8E3A"/>
    <w:lvl w:ilvl="0">
      <w:start w:val="1"/>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1"/>
      <w:numFmt w:val="decimal"/>
      <w:lvlText w:val="2.6.%3"/>
      <w:lvlJc w:val="left"/>
      <w:pPr>
        <w:ind w:left="720" w:hanging="720"/>
      </w:pPr>
      <w:rPr>
        <w:rFonts w:hint="default"/>
      </w:rPr>
    </w:lvl>
    <w:lvl w:ilvl="3">
      <w:start w:val="1"/>
      <w:numFmt w:val="decimal"/>
      <w:lvlText w:val="2.6.2.%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15:restartNumberingAfterBreak="0">
    <w:nsid w:val="63CC59F6"/>
    <w:multiLevelType w:val="hybridMultilevel"/>
    <w:tmpl w:val="6B6A5540"/>
    <w:lvl w:ilvl="0" w:tplc="EE8E6248">
      <w:start w:val="1"/>
      <w:numFmt w:val="bullet"/>
      <w:pStyle w:val="TableBullet"/>
      <w:lvlText w:val=""/>
      <w:lvlJc w:val="left"/>
      <w:pPr>
        <w:tabs>
          <w:tab w:val="num" w:pos="360"/>
        </w:tabs>
        <w:ind w:left="284" w:hanging="284"/>
      </w:pPr>
      <w:rPr>
        <w:rFonts w:ascii="Wingdings 2" w:hAnsi="Wingdings 2" w:hint="default"/>
        <w:sz w:val="16"/>
      </w:rPr>
    </w:lvl>
    <w:lvl w:ilvl="1" w:tplc="FEBE7E4E" w:tentative="1">
      <w:start w:val="1"/>
      <w:numFmt w:val="bullet"/>
      <w:lvlText w:val="o"/>
      <w:lvlJc w:val="left"/>
      <w:pPr>
        <w:tabs>
          <w:tab w:val="num" w:pos="1440"/>
        </w:tabs>
        <w:ind w:left="1440" w:hanging="360"/>
      </w:pPr>
      <w:rPr>
        <w:rFonts w:ascii="Courier New" w:hAnsi="Courier New" w:hint="default"/>
      </w:rPr>
    </w:lvl>
    <w:lvl w:ilvl="2" w:tplc="0E426C62" w:tentative="1">
      <w:start w:val="1"/>
      <w:numFmt w:val="bullet"/>
      <w:lvlText w:val=""/>
      <w:lvlJc w:val="left"/>
      <w:pPr>
        <w:tabs>
          <w:tab w:val="num" w:pos="2160"/>
        </w:tabs>
        <w:ind w:left="2160" w:hanging="360"/>
      </w:pPr>
      <w:rPr>
        <w:rFonts w:ascii="Wingdings" w:hAnsi="Wingdings" w:hint="default"/>
      </w:rPr>
    </w:lvl>
    <w:lvl w:ilvl="3" w:tplc="73B217E4" w:tentative="1">
      <w:start w:val="1"/>
      <w:numFmt w:val="bullet"/>
      <w:lvlText w:val=""/>
      <w:lvlJc w:val="left"/>
      <w:pPr>
        <w:tabs>
          <w:tab w:val="num" w:pos="2880"/>
        </w:tabs>
        <w:ind w:left="2880" w:hanging="360"/>
      </w:pPr>
      <w:rPr>
        <w:rFonts w:ascii="Symbol" w:hAnsi="Symbol" w:hint="default"/>
      </w:rPr>
    </w:lvl>
    <w:lvl w:ilvl="4" w:tplc="E73ED5C0" w:tentative="1">
      <w:start w:val="1"/>
      <w:numFmt w:val="bullet"/>
      <w:lvlText w:val="o"/>
      <w:lvlJc w:val="left"/>
      <w:pPr>
        <w:tabs>
          <w:tab w:val="num" w:pos="3600"/>
        </w:tabs>
        <w:ind w:left="3600" w:hanging="360"/>
      </w:pPr>
      <w:rPr>
        <w:rFonts w:ascii="Courier New" w:hAnsi="Courier New" w:hint="default"/>
      </w:rPr>
    </w:lvl>
    <w:lvl w:ilvl="5" w:tplc="E780D1F0" w:tentative="1">
      <w:start w:val="1"/>
      <w:numFmt w:val="bullet"/>
      <w:lvlText w:val=""/>
      <w:lvlJc w:val="left"/>
      <w:pPr>
        <w:tabs>
          <w:tab w:val="num" w:pos="4320"/>
        </w:tabs>
        <w:ind w:left="4320" w:hanging="360"/>
      </w:pPr>
      <w:rPr>
        <w:rFonts w:ascii="Wingdings" w:hAnsi="Wingdings" w:hint="default"/>
      </w:rPr>
    </w:lvl>
    <w:lvl w:ilvl="6" w:tplc="88EE8956" w:tentative="1">
      <w:start w:val="1"/>
      <w:numFmt w:val="bullet"/>
      <w:lvlText w:val=""/>
      <w:lvlJc w:val="left"/>
      <w:pPr>
        <w:tabs>
          <w:tab w:val="num" w:pos="5040"/>
        </w:tabs>
        <w:ind w:left="5040" w:hanging="360"/>
      </w:pPr>
      <w:rPr>
        <w:rFonts w:ascii="Symbol" w:hAnsi="Symbol" w:hint="default"/>
      </w:rPr>
    </w:lvl>
    <w:lvl w:ilvl="7" w:tplc="0D249DAA" w:tentative="1">
      <w:start w:val="1"/>
      <w:numFmt w:val="bullet"/>
      <w:lvlText w:val="o"/>
      <w:lvlJc w:val="left"/>
      <w:pPr>
        <w:tabs>
          <w:tab w:val="num" w:pos="5760"/>
        </w:tabs>
        <w:ind w:left="5760" w:hanging="360"/>
      </w:pPr>
      <w:rPr>
        <w:rFonts w:ascii="Courier New" w:hAnsi="Courier New" w:hint="default"/>
      </w:rPr>
    </w:lvl>
    <w:lvl w:ilvl="8" w:tplc="0568C760" w:tentative="1">
      <w:start w:val="1"/>
      <w:numFmt w:val="bullet"/>
      <w:lvlText w:val=""/>
      <w:lvlJc w:val="left"/>
      <w:pPr>
        <w:tabs>
          <w:tab w:val="num" w:pos="6480"/>
        </w:tabs>
        <w:ind w:left="6480" w:hanging="360"/>
      </w:pPr>
      <w:rPr>
        <w:rFonts w:ascii="Wingdings" w:hAnsi="Wingdings" w:hint="default"/>
      </w:rPr>
    </w:lvl>
  </w:abstractNum>
  <w:abstractNum w:abstractNumId="159" w15:restartNumberingAfterBreak="0">
    <w:nsid w:val="643E597D"/>
    <w:multiLevelType w:val="multilevel"/>
    <w:tmpl w:val="6DE2DA4E"/>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3"/>
      <w:numFmt w:val="decimal"/>
      <w:lvlText w:val="4.4.%3"/>
      <w:lvlJc w:val="left"/>
      <w:pPr>
        <w:ind w:left="720" w:hanging="720"/>
      </w:pPr>
      <w:rPr>
        <w:rFonts w:hint="default"/>
      </w:rPr>
    </w:lvl>
    <w:lvl w:ilvl="3">
      <w:start w:val="1"/>
      <w:numFmt w:val="decimal"/>
      <w:lvlText w:val="4.5.4.%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0" w15:restartNumberingAfterBreak="0">
    <w:nsid w:val="65C873B2"/>
    <w:multiLevelType w:val="multilevel"/>
    <w:tmpl w:val="C14ADFC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lowerRoman"/>
      <w:lvlText w:val="%4)"/>
      <w:lvlJc w:val="right"/>
      <w:pPr>
        <w:ind w:left="864" w:hanging="864"/>
      </w:pPr>
      <w:rPr>
        <w:rFonts w:ascii="Arial" w:eastAsiaTheme="majorEastAsia" w:hAnsi="Arial" w:cs="Arial"/>
        <w:b w:val="0"/>
        <w:bCs/>
        <w:i w:val="0"/>
        <w:iCs/>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1" w15:restartNumberingAfterBreak="0">
    <w:nsid w:val="6697714D"/>
    <w:multiLevelType w:val="multilevel"/>
    <w:tmpl w:val="E4C4BA32"/>
    <w:lvl w:ilvl="0">
      <w:start w:val="3"/>
      <w:numFmt w:val="decimal"/>
      <w:lvlText w:val="%1"/>
      <w:lvlJc w:val="left"/>
      <w:pPr>
        <w:ind w:left="432" w:hanging="432"/>
      </w:pPr>
      <w:rPr>
        <w:rFonts w:hint="default"/>
      </w:rPr>
    </w:lvl>
    <w:lvl w:ilvl="1">
      <w:start w:val="3"/>
      <w:numFmt w:val="decimal"/>
      <w:lvlText w:val="4.%2"/>
      <w:lvlJc w:val="left"/>
      <w:pPr>
        <w:ind w:left="576" w:hanging="576"/>
      </w:pPr>
      <w:rPr>
        <w:rFonts w:hint="default"/>
      </w:rPr>
    </w:lvl>
    <w:lvl w:ilvl="2">
      <w:start w:val="1"/>
      <w:numFmt w:val="decimal"/>
      <w:lvlText w:val="2.6.%3"/>
      <w:lvlJc w:val="left"/>
      <w:pPr>
        <w:ind w:left="720" w:hanging="720"/>
      </w:pPr>
      <w:rPr>
        <w:rFonts w:hint="default"/>
      </w:rPr>
    </w:lvl>
    <w:lvl w:ilvl="3">
      <w:start w:val="1"/>
      <w:numFmt w:val="decimal"/>
      <w:lvlText w:val="3.2.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2" w15:restartNumberingAfterBreak="0">
    <w:nsid w:val="67590A88"/>
    <w:multiLevelType w:val="hybridMultilevel"/>
    <w:tmpl w:val="E2C08A88"/>
    <w:lvl w:ilvl="0" w:tplc="EF6ED470">
      <w:start w:val="1"/>
      <w:numFmt w:val="lowerRoman"/>
      <w:lvlText w:val="%1."/>
      <w:lvlJc w:val="right"/>
      <w:pPr>
        <w:ind w:left="1571" w:hanging="360"/>
      </w:pPr>
      <w:rPr>
        <w:b w:val="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63" w15:restartNumberingAfterBreak="0">
    <w:nsid w:val="679A529A"/>
    <w:multiLevelType w:val="hybridMultilevel"/>
    <w:tmpl w:val="D7F43A40"/>
    <w:lvl w:ilvl="0" w:tplc="0C09001B">
      <w:start w:val="1"/>
      <w:numFmt w:val="lowerRoman"/>
      <w:lvlText w:val="%1."/>
      <w:lvlJc w:val="right"/>
      <w:pPr>
        <w:ind w:left="3060" w:hanging="360"/>
      </w:pPr>
    </w:lvl>
    <w:lvl w:ilvl="1" w:tplc="0C090019" w:tentative="1">
      <w:start w:val="1"/>
      <w:numFmt w:val="lowerLetter"/>
      <w:lvlText w:val="%2."/>
      <w:lvlJc w:val="left"/>
      <w:pPr>
        <w:ind w:left="3780" w:hanging="360"/>
      </w:pPr>
    </w:lvl>
    <w:lvl w:ilvl="2" w:tplc="0C09001B" w:tentative="1">
      <w:start w:val="1"/>
      <w:numFmt w:val="lowerRoman"/>
      <w:lvlText w:val="%3."/>
      <w:lvlJc w:val="right"/>
      <w:pPr>
        <w:ind w:left="4500" w:hanging="180"/>
      </w:pPr>
    </w:lvl>
    <w:lvl w:ilvl="3" w:tplc="0C09000F" w:tentative="1">
      <w:start w:val="1"/>
      <w:numFmt w:val="decimal"/>
      <w:lvlText w:val="%4."/>
      <w:lvlJc w:val="left"/>
      <w:pPr>
        <w:ind w:left="5220" w:hanging="360"/>
      </w:pPr>
    </w:lvl>
    <w:lvl w:ilvl="4" w:tplc="0C090019" w:tentative="1">
      <w:start w:val="1"/>
      <w:numFmt w:val="lowerLetter"/>
      <w:lvlText w:val="%5."/>
      <w:lvlJc w:val="left"/>
      <w:pPr>
        <w:ind w:left="5940" w:hanging="360"/>
      </w:pPr>
    </w:lvl>
    <w:lvl w:ilvl="5" w:tplc="0C09001B" w:tentative="1">
      <w:start w:val="1"/>
      <w:numFmt w:val="lowerRoman"/>
      <w:lvlText w:val="%6."/>
      <w:lvlJc w:val="right"/>
      <w:pPr>
        <w:ind w:left="6660" w:hanging="180"/>
      </w:pPr>
    </w:lvl>
    <w:lvl w:ilvl="6" w:tplc="0C09000F" w:tentative="1">
      <w:start w:val="1"/>
      <w:numFmt w:val="decimal"/>
      <w:lvlText w:val="%7."/>
      <w:lvlJc w:val="left"/>
      <w:pPr>
        <w:ind w:left="7380" w:hanging="360"/>
      </w:pPr>
    </w:lvl>
    <w:lvl w:ilvl="7" w:tplc="0C090019" w:tentative="1">
      <w:start w:val="1"/>
      <w:numFmt w:val="lowerLetter"/>
      <w:lvlText w:val="%8."/>
      <w:lvlJc w:val="left"/>
      <w:pPr>
        <w:ind w:left="8100" w:hanging="360"/>
      </w:pPr>
    </w:lvl>
    <w:lvl w:ilvl="8" w:tplc="0C09001B" w:tentative="1">
      <w:start w:val="1"/>
      <w:numFmt w:val="lowerRoman"/>
      <w:lvlText w:val="%9."/>
      <w:lvlJc w:val="right"/>
      <w:pPr>
        <w:ind w:left="8820" w:hanging="180"/>
      </w:pPr>
    </w:lvl>
  </w:abstractNum>
  <w:abstractNum w:abstractNumId="164" w15:restartNumberingAfterBreak="0">
    <w:nsid w:val="67F441D3"/>
    <w:multiLevelType w:val="multilevel"/>
    <w:tmpl w:val="9BA2215C"/>
    <w:lvl w:ilvl="0">
      <w:start w:val="1"/>
      <w:numFmt w:val="upperLetter"/>
      <w:pStyle w:val="Appendix"/>
      <w:suff w:val="nothing"/>
      <w:lvlText w:val="Appendix %1"/>
      <w:lvlJc w:val="left"/>
      <w:pPr>
        <w:ind w:left="1590" w:firstLine="0"/>
      </w:pPr>
      <w:rPr>
        <w:rFonts w:ascii="Arial" w:hAnsi="Arial" w:hint="default"/>
        <w:sz w:val="28"/>
      </w:rPr>
    </w:lvl>
    <w:lvl w:ilvl="1">
      <w:start w:val="1"/>
      <w:numFmt w:val="decimal"/>
      <w:suff w:val="nothing"/>
      <w:lvlText w:val="Appendix %1%2"/>
      <w:lvlJc w:val="left"/>
      <w:pPr>
        <w:ind w:left="1590" w:firstLine="0"/>
      </w:pPr>
      <w:rPr>
        <w:rFonts w:ascii="Arial" w:hAnsi="Arial" w:hint="default"/>
        <w:sz w:val="28"/>
      </w:rPr>
    </w:lvl>
    <w:lvl w:ilvl="2">
      <w:start w:val="1"/>
      <w:numFmt w:val="none"/>
      <w:lvlText w:val="%3"/>
      <w:lvlJc w:val="left"/>
      <w:pPr>
        <w:tabs>
          <w:tab w:val="num" w:pos="2670"/>
        </w:tabs>
        <w:ind w:left="2670" w:hanging="360"/>
      </w:pPr>
      <w:rPr>
        <w:rFonts w:hint="default"/>
      </w:rPr>
    </w:lvl>
    <w:lvl w:ilvl="3">
      <w:start w:val="1"/>
      <w:numFmt w:val="none"/>
      <w:lvlText w:val=""/>
      <w:lvlJc w:val="left"/>
      <w:pPr>
        <w:tabs>
          <w:tab w:val="num" w:pos="3030"/>
        </w:tabs>
        <w:ind w:left="3030" w:hanging="360"/>
      </w:pPr>
      <w:rPr>
        <w:rFonts w:hint="default"/>
      </w:rPr>
    </w:lvl>
    <w:lvl w:ilvl="4">
      <w:start w:val="1"/>
      <w:numFmt w:val="none"/>
      <w:lvlText w:val=""/>
      <w:lvlJc w:val="left"/>
      <w:pPr>
        <w:tabs>
          <w:tab w:val="num" w:pos="3390"/>
        </w:tabs>
        <w:ind w:left="3390" w:hanging="360"/>
      </w:pPr>
      <w:rPr>
        <w:rFonts w:hint="default"/>
      </w:rPr>
    </w:lvl>
    <w:lvl w:ilvl="5">
      <w:start w:val="1"/>
      <w:numFmt w:val="none"/>
      <w:lvlText w:val=""/>
      <w:lvlJc w:val="left"/>
      <w:pPr>
        <w:tabs>
          <w:tab w:val="num" w:pos="3750"/>
        </w:tabs>
        <w:ind w:left="3750" w:hanging="360"/>
      </w:pPr>
      <w:rPr>
        <w:rFonts w:hint="default"/>
      </w:rPr>
    </w:lvl>
    <w:lvl w:ilvl="6">
      <w:start w:val="1"/>
      <w:numFmt w:val="none"/>
      <w:lvlText w:val="%7"/>
      <w:lvlJc w:val="left"/>
      <w:pPr>
        <w:tabs>
          <w:tab w:val="num" w:pos="4110"/>
        </w:tabs>
        <w:ind w:left="4110" w:hanging="360"/>
      </w:pPr>
      <w:rPr>
        <w:rFonts w:hint="default"/>
      </w:rPr>
    </w:lvl>
    <w:lvl w:ilvl="7">
      <w:start w:val="1"/>
      <w:numFmt w:val="none"/>
      <w:lvlText w:val="%8"/>
      <w:lvlJc w:val="left"/>
      <w:pPr>
        <w:tabs>
          <w:tab w:val="num" w:pos="4470"/>
        </w:tabs>
        <w:ind w:left="4470" w:hanging="360"/>
      </w:pPr>
      <w:rPr>
        <w:rFonts w:hint="default"/>
      </w:rPr>
    </w:lvl>
    <w:lvl w:ilvl="8">
      <w:start w:val="1"/>
      <w:numFmt w:val="none"/>
      <w:lvlText w:val="%9"/>
      <w:lvlJc w:val="left"/>
      <w:pPr>
        <w:tabs>
          <w:tab w:val="num" w:pos="4830"/>
        </w:tabs>
        <w:ind w:left="4830" w:hanging="360"/>
      </w:pPr>
      <w:rPr>
        <w:rFonts w:hint="default"/>
      </w:rPr>
    </w:lvl>
  </w:abstractNum>
  <w:abstractNum w:abstractNumId="165" w15:restartNumberingAfterBreak="0">
    <w:nsid w:val="691B7A46"/>
    <w:multiLevelType w:val="multilevel"/>
    <w:tmpl w:val="898A1980"/>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1"/>
      <w:numFmt w:val="decimal"/>
      <w:lvlText w:val="3.3.%3"/>
      <w:lvlJc w:val="left"/>
      <w:pPr>
        <w:ind w:left="720" w:hanging="720"/>
      </w:pPr>
      <w:rPr>
        <w:rFonts w:hint="default"/>
      </w:rPr>
    </w:lvl>
    <w:lvl w:ilvl="3">
      <w:start w:val="1"/>
      <w:numFmt w:val="decimal"/>
      <w:lvlText w:val="3.2.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6" w15:restartNumberingAfterBreak="0">
    <w:nsid w:val="695243E4"/>
    <w:multiLevelType w:val="hybridMultilevel"/>
    <w:tmpl w:val="8ACC258C"/>
    <w:lvl w:ilvl="0" w:tplc="051E9E24">
      <w:start w:val="1"/>
      <w:numFmt w:val="lowerRoman"/>
      <w:lvlText w:val="%1."/>
      <w:lvlJc w:val="right"/>
      <w:pPr>
        <w:ind w:left="1004" w:hanging="360"/>
      </w:pPr>
      <w:rPr>
        <w:b w:val="0"/>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67" w15:restartNumberingAfterBreak="0">
    <w:nsid w:val="696352BB"/>
    <w:multiLevelType w:val="multilevel"/>
    <w:tmpl w:val="1A7083E8"/>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1"/>
      <w:numFmt w:val="decimal"/>
      <w:lvlText w:val="2.6.%3"/>
      <w:lvlJc w:val="left"/>
      <w:pPr>
        <w:ind w:left="720" w:hanging="720"/>
      </w:pPr>
      <w:rPr>
        <w:rFonts w:hint="default"/>
      </w:rPr>
    </w:lvl>
    <w:lvl w:ilvl="3">
      <w:start w:val="1"/>
      <w:numFmt w:val="decimal"/>
      <w:lvlText w:val="3.4.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8" w15:restartNumberingAfterBreak="0">
    <w:nsid w:val="69800E3B"/>
    <w:multiLevelType w:val="hybridMultilevel"/>
    <w:tmpl w:val="185CCCB4"/>
    <w:lvl w:ilvl="0" w:tplc="AD44822A">
      <w:start w:val="1"/>
      <w:numFmt w:val="lowerRoman"/>
      <w:lvlText w:val="%1."/>
      <w:lvlJc w:val="right"/>
      <w:pPr>
        <w:ind w:left="1571" w:hanging="360"/>
      </w:pPr>
      <w:rPr>
        <w:b w:val="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69" w15:restartNumberingAfterBreak="0">
    <w:nsid w:val="69C752F9"/>
    <w:multiLevelType w:val="hybridMultilevel"/>
    <w:tmpl w:val="CE0416AA"/>
    <w:lvl w:ilvl="0" w:tplc="0C090017">
      <w:start w:val="1"/>
      <w:numFmt w:val="lowerLetter"/>
      <w:lvlText w:val="%1)"/>
      <w:lvlJc w:val="left"/>
      <w:pPr>
        <w:ind w:left="1290" w:hanging="360"/>
      </w:pPr>
    </w:lvl>
    <w:lvl w:ilvl="1" w:tplc="0C090019" w:tentative="1">
      <w:start w:val="1"/>
      <w:numFmt w:val="lowerLetter"/>
      <w:lvlText w:val="%2."/>
      <w:lvlJc w:val="left"/>
      <w:pPr>
        <w:ind w:left="2010" w:hanging="360"/>
      </w:pPr>
    </w:lvl>
    <w:lvl w:ilvl="2" w:tplc="0C09001B" w:tentative="1">
      <w:start w:val="1"/>
      <w:numFmt w:val="lowerRoman"/>
      <w:lvlText w:val="%3."/>
      <w:lvlJc w:val="right"/>
      <w:pPr>
        <w:ind w:left="2730" w:hanging="180"/>
      </w:pPr>
    </w:lvl>
    <w:lvl w:ilvl="3" w:tplc="0C09000F" w:tentative="1">
      <w:start w:val="1"/>
      <w:numFmt w:val="decimal"/>
      <w:lvlText w:val="%4."/>
      <w:lvlJc w:val="left"/>
      <w:pPr>
        <w:ind w:left="3450" w:hanging="360"/>
      </w:pPr>
    </w:lvl>
    <w:lvl w:ilvl="4" w:tplc="0C090019" w:tentative="1">
      <w:start w:val="1"/>
      <w:numFmt w:val="lowerLetter"/>
      <w:lvlText w:val="%5."/>
      <w:lvlJc w:val="left"/>
      <w:pPr>
        <w:ind w:left="4170" w:hanging="360"/>
      </w:pPr>
    </w:lvl>
    <w:lvl w:ilvl="5" w:tplc="0C09001B" w:tentative="1">
      <w:start w:val="1"/>
      <w:numFmt w:val="lowerRoman"/>
      <w:lvlText w:val="%6."/>
      <w:lvlJc w:val="right"/>
      <w:pPr>
        <w:ind w:left="4890" w:hanging="180"/>
      </w:pPr>
    </w:lvl>
    <w:lvl w:ilvl="6" w:tplc="0C09000F" w:tentative="1">
      <w:start w:val="1"/>
      <w:numFmt w:val="decimal"/>
      <w:lvlText w:val="%7."/>
      <w:lvlJc w:val="left"/>
      <w:pPr>
        <w:ind w:left="5610" w:hanging="360"/>
      </w:pPr>
    </w:lvl>
    <w:lvl w:ilvl="7" w:tplc="0C090019" w:tentative="1">
      <w:start w:val="1"/>
      <w:numFmt w:val="lowerLetter"/>
      <w:lvlText w:val="%8."/>
      <w:lvlJc w:val="left"/>
      <w:pPr>
        <w:ind w:left="6330" w:hanging="360"/>
      </w:pPr>
    </w:lvl>
    <w:lvl w:ilvl="8" w:tplc="0C09001B" w:tentative="1">
      <w:start w:val="1"/>
      <w:numFmt w:val="lowerRoman"/>
      <w:lvlText w:val="%9."/>
      <w:lvlJc w:val="right"/>
      <w:pPr>
        <w:ind w:left="7050" w:hanging="180"/>
      </w:pPr>
    </w:lvl>
  </w:abstractNum>
  <w:abstractNum w:abstractNumId="170" w15:restartNumberingAfterBreak="0">
    <w:nsid w:val="6ACC67BD"/>
    <w:multiLevelType w:val="multilevel"/>
    <w:tmpl w:val="B3A413DE"/>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1"/>
      <w:numFmt w:val="decimal"/>
      <w:lvlText w:val="2.6.%3"/>
      <w:lvlJc w:val="left"/>
      <w:pPr>
        <w:ind w:left="720" w:hanging="720"/>
      </w:pPr>
      <w:rPr>
        <w:rFonts w:hint="default"/>
      </w:rPr>
    </w:lvl>
    <w:lvl w:ilvl="3">
      <w:start w:val="1"/>
      <w:numFmt w:val="decimal"/>
      <w:lvlText w:val="3.2.2.%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1" w15:restartNumberingAfterBreak="0">
    <w:nsid w:val="6B8A60F8"/>
    <w:multiLevelType w:val="hybridMultilevel"/>
    <w:tmpl w:val="B19E69A2"/>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2" w15:restartNumberingAfterBreak="0">
    <w:nsid w:val="6B9E637A"/>
    <w:multiLevelType w:val="multilevel"/>
    <w:tmpl w:val="B2667B1A"/>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1"/>
      <w:numFmt w:val="decimal"/>
      <w:lvlText w:val="2.6.%3"/>
      <w:lvlJc w:val="left"/>
      <w:pPr>
        <w:ind w:left="720" w:hanging="720"/>
      </w:pPr>
      <w:rPr>
        <w:rFonts w:hint="default"/>
      </w:rPr>
    </w:lvl>
    <w:lvl w:ilvl="3">
      <w:start w:val="1"/>
      <w:numFmt w:val="decimal"/>
      <w:lvlText w:val="3.3.5.%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3" w15:restartNumberingAfterBreak="0">
    <w:nsid w:val="6BA858D9"/>
    <w:multiLevelType w:val="hybridMultilevel"/>
    <w:tmpl w:val="3C54DB22"/>
    <w:lvl w:ilvl="0" w:tplc="34065028">
      <w:start w:val="1"/>
      <w:numFmt w:val="lowerRoman"/>
      <w:lvlText w:val="%1."/>
      <w:lvlJc w:val="right"/>
      <w:pPr>
        <w:ind w:left="1571" w:hanging="360"/>
      </w:pPr>
      <w:rPr>
        <w:b w:val="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7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5" w15:restartNumberingAfterBreak="0">
    <w:nsid w:val="6E2C6420"/>
    <w:multiLevelType w:val="multilevel"/>
    <w:tmpl w:val="8EF6201A"/>
    <w:lvl w:ilvl="0">
      <w:start w:val="3"/>
      <w:numFmt w:val="decimal"/>
      <w:lvlText w:val="%1"/>
      <w:lvlJc w:val="left"/>
      <w:pPr>
        <w:ind w:left="432" w:hanging="432"/>
      </w:pPr>
      <w:rPr>
        <w:rFonts w:hint="default"/>
      </w:rPr>
    </w:lvl>
    <w:lvl w:ilvl="1">
      <w:start w:val="2"/>
      <w:numFmt w:val="decimal"/>
      <w:lvlText w:val="4.%2"/>
      <w:lvlJc w:val="left"/>
      <w:pPr>
        <w:ind w:left="576" w:hanging="576"/>
      </w:pPr>
      <w:rPr>
        <w:rFonts w:hint="default"/>
      </w:rPr>
    </w:lvl>
    <w:lvl w:ilvl="2">
      <w:start w:val="1"/>
      <w:numFmt w:val="decimal"/>
      <w:lvlText w:val="2.6.%3"/>
      <w:lvlJc w:val="left"/>
      <w:pPr>
        <w:ind w:left="720" w:hanging="720"/>
      </w:pPr>
      <w:rPr>
        <w:rFonts w:hint="default"/>
      </w:rPr>
    </w:lvl>
    <w:lvl w:ilvl="3">
      <w:start w:val="1"/>
      <w:numFmt w:val="decimal"/>
      <w:lvlText w:val="3.2.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6" w15:restartNumberingAfterBreak="0">
    <w:nsid w:val="6F3519ED"/>
    <w:multiLevelType w:val="multilevel"/>
    <w:tmpl w:val="3B406530"/>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1"/>
      <w:numFmt w:val="decimal"/>
      <w:lvlText w:val="2.6.%3"/>
      <w:lvlJc w:val="left"/>
      <w:pPr>
        <w:ind w:left="720" w:hanging="720"/>
      </w:pPr>
      <w:rPr>
        <w:rFonts w:hint="default"/>
      </w:rPr>
    </w:lvl>
    <w:lvl w:ilvl="3">
      <w:start w:val="1"/>
      <w:numFmt w:val="decimal"/>
      <w:lvlText w:val="3.4.3.%4"/>
      <w:lvlJc w:val="left"/>
      <w:pPr>
        <w:ind w:left="864" w:hanging="864"/>
      </w:pPr>
      <w:rPr>
        <w:rFonts w:hint="default"/>
        <w:b w:val="0"/>
        <w:bCs w:val="0"/>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7" w15:restartNumberingAfterBreak="0">
    <w:nsid w:val="6FE323B7"/>
    <w:multiLevelType w:val="multilevel"/>
    <w:tmpl w:val="51B276B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none"/>
      <w:lvlText w:val="2.2.2"/>
      <w:lvlJc w:val="left"/>
      <w:pPr>
        <w:ind w:left="720" w:hanging="720"/>
      </w:pPr>
      <w:rPr>
        <w:rFonts w:hint="default"/>
      </w:rPr>
    </w:lvl>
    <w:lvl w:ilvl="3">
      <w:start w:val="1"/>
      <w:numFmt w:val="decimal"/>
      <w:lvlText w:val="2.3.2.%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79" w15:restartNumberingAfterBreak="0">
    <w:nsid w:val="70A54936"/>
    <w:multiLevelType w:val="multilevel"/>
    <w:tmpl w:val="A21C80B8"/>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0" w15:restartNumberingAfterBreak="0">
    <w:nsid w:val="70AF31DC"/>
    <w:multiLevelType w:val="hybridMultilevel"/>
    <w:tmpl w:val="58C27C0A"/>
    <w:lvl w:ilvl="0" w:tplc="5E741FB2">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81" w15:restartNumberingAfterBreak="0">
    <w:nsid w:val="70B4010A"/>
    <w:multiLevelType w:val="hybridMultilevel"/>
    <w:tmpl w:val="9FBA246E"/>
    <w:lvl w:ilvl="0" w:tplc="E6E806C4">
      <w:start w:val="1"/>
      <w:numFmt w:val="lowerRoman"/>
      <w:lvlText w:val="%1."/>
      <w:lvlJc w:val="right"/>
      <w:pPr>
        <w:ind w:left="1571" w:hanging="360"/>
      </w:pPr>
      <w:rPr>
        <w:b w:val="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82" w15:restartNumberingAfterBreak="0">
    <w:nsid w:val="70E7181C"/>
    <w:multiLevelType w:val="multilevel"/>
    <w:tmpl w:val="1ED2E84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lowerRoman"/>
      <w:lvlText w:val="%6."/>
      <w:lvlJc w:val="righ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3" w15:restartNumberingAfterBreak="0">
    <w:nsid w:val="71581B84"/>
    <w:multiLevelType w:val="multilevel"/>
    <w:tmpl w:val="BB52B984"/>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1"/>
      <w:numFmt w:val="decimal"/>
      <w:lvlText w:val="3.1.%3"/>
      <w:lvlJc w:val="left"/>
      <w:pPr>
        <w:ind w:left="720" w:hanging="720"/>
      </w:pPr>
      <w:rPr>
        <w:rFonts w:hint="default"/>
        <w:color w:val="797391" w:themeColor="accent6"/>
      </w:rPr>
    </w:lvl>
    <w:lvl w:ilvl="3">
      <w:start w:val="1"/>
      <w:numFmt w:val="decimal"/>
      <w:lvlText w:val="2.5.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4" w15:restartNumberingAfterBreak="0">
    <w:nsid w:val="723D572A"/>
    <w:multiLevelType w:val="multilevel"/>
    <w:tmpl w:val="55668150"/>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1"/>
      <w:numFmt w:val="decimal"/>
      <w:lvlText w:val="3.4.%3"/>
      <w:lvlJc w:val="left"/>
      <w:pPr>
        <w:ind w:left="720" w:hanging="720"/>
      </w:pPr>
      <w:rPr>
        <w:rFonts w:hint="default"/>
      </w:rPr>
    </w:lvl>
    <w:lvl w:ilvl="3">
      <w:start w:val="1"/>
      <w:numFmt w:val="decimal"/>
      <w:lvlText w:val="3.2.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5" w15:restartNumberingAfterBreak="0">
    <w:nsid w:val="730E3DF7"/>
    <w:multiLevelType w:val="multilevel"/>
    <w:tmpl w:val="6CA45794"/>
    <w:lvl w:ilvl="0">
      <w:start w:val="2"/>
      <w:numFmt w:val="decimal"/>
      <w:lvlText w:val="%1"/>
      <w:lvlJc w:val="left"/>
      <w:pPr>
        <w:ind w:left="435" w:hanging="435"/>
      </w:pPr>
      <w:rPr>
        <w:rFonts w:hint="default"/>
      </w:rPr>
    </w:lvl>
    <w:lvl w:ilvl="1">
      <w:start w:val="1"/>
      <w:numFmt w:val="decimal"/>
      <w:lvlText w:val="%1.%2"/>
      <w:lvlJc w:val="left"/>
      <w:pPr>
        <w:ind w:left="615" w:hanging="435"/>
      </w:pPr>
      <w:rPr>
        <w:rFonts w:hint="default"/>
      </w:rPr>
    </w:lvl>
    <w:lvl w:ilvl="2">
      <w:start w:val="1"/>
      <w:numFmt w:val="decimal"/>
      <w:lvlText w:val="%1.%2.%3"/>
      <w:lvlJc w:val="left"/>
      <w:pPr>
        <w:ind w:left="4973" w:hanging="720"/>
      </w:pPr>
      <w:rPr>
        <w:rFonts w:hint="default"/>
      </w:rPr>
    </w:lvl>
    <w:lvl w:ilvl="3">
      <w:start w:val="1"/>
      <w:numFmt w:val="decimal"/>
      <w:lvlText w:val="%1.%2.%3.%4"/>
      <w:lvlJc w:val="left"/>
      <w:pPr>
        <w:ind w:left="1260" w:hanging="720"/>
      </w:pPr>
      <w:rPr>
        <w:rFonts w:hint="default"/>
        <w:b w:val="0"/>
        <w:bCs w:val="0"/>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86" w15:restartNumberingAfterBreak="0">
    <w:nsid w:val="732A6A45"/>
    <w:multiLevelType w:val="hybridMultilevel"/>
    <w:tmpl w:val="5B16DF70"/>
    <w:lvl w:ilvl="0" w:tplc="051E9E24">
      <w:start w:val="1"/>
      <w:numFmt w:val="lowerRoman"/>
      <w:lvlText w:val="%1."/>
      <w:lvlJc w:val="righ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7" w15:restartNumberingAfterBreak="0">
    <w:nsid w:val="743B5C08"/>
    <w:multiLevelType w:val="singleLevel"/>
    <w:tmpl w:val="3E7A1FCE"/>
    <w:lvl w:ilvl="0">
      <w:numFmt w:val="bullet"/>
      <w:lvlText w:val="-"/>
      <w:lvlJc w:val="left"/>
      <w:pPr>
        <w:tabs>
          <w:tab w:val="num" w:pos="360"/>
        </w:tabs>
        <w:ind w:left="360" w:hanging="360"/>
      </w:pPr>
      <w:rPr>
        <w:rFonts w:hint="default"/>
      </w:rPr>
    </w:lvl>
  </w:abstractNum>
  <w:abstractNum w:abstractNumId="188" w15:restartNumberingAfterBreak="0">
    <w:nsid w:val="74C33BBE"/>
    <w:multiLevelType w:val="multilevel"/>
    <w:tmpl w:val="39725A50"/>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3"/>
      <w:numFmt w:val="decimal"/>
      <w:lvlText w:val="3.3.%3"/>
      <w:lvlJc w:val="left"/>
      <w:pPr>
        <w:ind w:left="720" w:hanging="720"/>
      </w:pPr>
      <w:rPr>
        <w:rFonts w:hint="default"/>
      </w:rPr>
    </w:lvl>
    <w:lvl w:ilvl="3">
      <w:start w:val="1"/>
      <w:numFmt w:val="decimal"/>
      <w:lvlText w:val="3.2.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9" w15:restartNumberingAfterBreak="0">
    <w:nsid w:val="74D446CA"/>
    <w:multiLevelType w:val="multilevel"/>
    <w:tmpl w:val="EF24CC40"/>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1"/>
      <w:numFmt w:val="decimal"/>
      <w:lvlText w:val="4.3.%3"/>
      <w:lvlJc w:val="left"/>
      <w:pPr>
        <w:ind w:left="720" w:hanging="720"/>
      </w:pPr>
      <w:rPr>
        <w:rFonts w:hint="default"/>
      </w:rPr>
    </w:lvl>
    <w:lvl w:ilvl="3">
      <w:start w:val="1"/>
      <w:numFmt w:val="decimal"/>
      <w:lvlText w:val="4.4.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0" w15:restartNumberingAfterBreak="0">
    <w:nsid w:val="75CD042D"/>
    <w:multiLevelType w:val="multilevel"/>
    <w:tmpl w:val="1608B658"/>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2"/>
      <w:numFmt w:val="decimal"/>
      <w:lvlText w:val="4.2.%3"/>
      <w:lvlJc w:val="left"/>
      <w:pPr>
        <w:ind w:left="720" w:hanging="720"/>
      </w:pPr>
      <w:rPr>
        <w:rFonts w:hint="default"/>
      </w:rPr>
    </w:lvl>
    <w:lvl w:ilvl="3">
      <w:start w:val="1"/>
      <w:numFmt w:val="decimal"/>
      <w:lvlText w:val="3.2.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1" w15:restartNumberingAfterBreak="0">
    <w:nsid w:val="763179AB"/>
    <w:multiLevelType w:val="hybridMultilevel"/>
    <w:tmpl w:val="679418A8"/>
    <w:lvl w:ilvl="0" w:tplc="C37280D2">
      <w:start w:val="1"/>
      <w:numFmt w:val="lowerRoman"/>
      <w:lvlText w:val="%1."/>
      <w:lvlJc w:val="left"/>
      <w:pPr>
        <w:ind w:left="1584" w:hanging="720"/>
      </w:pPr>
      <w:rPr>
        <w:rFonts w:hint="default"/>
      </w:rPr>
    </w:lvl>
    <w:lvl w:ilvl="1" w:tplc="0C090019" w:tentative="1">
      <w:start w:val="1"/>
      <w:numFmt w:val="lowerLetter"/>
      <w:lvlText w:val="%2."/>
      <w:lvlJc w:val="left"/>
      <w:pPr>
        <w:ind w:left="1944" w:hanging="360"/>
      </w:pPr>
    </w:lvl>
    <w:lvl w:ilvl="2" w:tplc="0C09001B" w:tentative="1">
      <w:start w:val="1"/>
      <w:numFmt w:val="lowerRoman"/>
      <w:lvlText w:val="%3."/>
      <w:lvlJc w:val="right"/>
      <w:pPr>
        <w:ind w:left="2664" w:hanging="180"/>
      </w:p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192" w15:restartNumberingAfterBreak="0">
    <w:nsid w:val="76DA66BE"/>
    <w:multiLevelType w:val="hybridMultilevel"/>
    <w:tmpl w:val="83D4DA00"/>
    <w:lvl w:ilvl="0" w:tplc="051E9E24">
      <w:start w:val="1"/>
      <w:numFmt w:val="lowerRoman"/>
      <w:lvlText w:val="%1."/>
      <w:lvlJc w:val="right"/>
      <w:pPr>
        <w:ind w:left="1500" w:hanging="360"/>
      </w:pPr>
      <w:rPr>
        <w:b w:val="0"/>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193" w15:restartNumberingAfterBreak="0">
    <w:nsid w:val="779E30F5"/>
    <w:multiLevelType w:val="multilevel"/>
    <w:tmpl w:val="223E025A"/>
    <w:lvl w:ilvl="0">
      <w:start w:val="1"/>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1"/>
      <w:numFmt w:val="decimal"/>
      <w:lvlText w:val="2.6.%3"/>
      <w:lvlJc w:val="left"/>
      <w:pPr>
        <w:ind w:left="720" w:hanging="720"/>
      </w:pPr>
      <w:rPr>
        <w:rFonts w:hint="default"/>
      </w:rPr>
    </w:lvl>
    <w:lvl w:ilvl="3">
      <w:start w:val="1"/>
      <w:numFmt w:val="decimal"/>
      <w:lvlText w:val="2.6.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4" w15:restartNumberingAfterBreak="0">
    <w:nsid w:val="7839021E"/>
    <w:multiLevelType w:val="multilevel"/>
    <w:tmpl w:val="2B967878"/>
    <w:name w:val="DEPIListNumbering"/>
    <w:lvl w:ilvl="0">
      <w:start w:val="2"/>
      <w:numFmt w:val="decimal"/>
      <w:lvlText w:val="2.3.%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95" w15:restartNumberingAfterBreak="0">
    <w:nsid w:val="79AA40A4"/>
    <w:multiLevelType w:val="hybridMultilevel"/>
    <w:tmpl w:val="20EEA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6" w15:restartNumberingAfterBreak="0">
    <w:nsid w:val="79C6655A"/>
    <w:multiLevelType w:val="multilevel"/>
    <w:tmpl w:val="D28035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7" w15:restartNumberingAfterBreak="0">
    <w:nsid w:val="7AB970B2"/>
    <w:multiLevelType w:val="multilevel"/>
    <w:tmpl w:val="8A963F1A"/>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1"/>
      <w:numFmt w:val="decimal"/>
      <w:lvlText w:val="4.3.%3"/>
      <w:lvlJc w:val="left"/>
      <w:pPr>
        <w:ind w:left="720" w:hanging="720"/>
      </w:pPr>
      <w:rPr>
        <w:rFonts w:hint="default"/>
      </w:rPr>
    </w:lvl>
    <w:lvl w:ilvl="3">
      <w:start w:val="1"/>
      <w:numFmt w:val="decimal"/>
      <w:lvlText w:val="4.3.3.%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8" w15:restartNumberingAfterBreak="0">
    <w:nsid w:val="7B4E3352"/>
    <w:multiLevelType w:val="multilevel"/>
    <w:tmpl w:val="58C038E2"/>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lowerRoman"/>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9" w15:restartNumberingAfterBreak="0">
    <w:nsid w:val="7C1A3F3C"/>
    <w:multiLevelType w:val="multilevel"/>
    <w:tmpl w:val="0178A20C"/>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1"/>
      <w:numFmt w:val="decimal"/>
      <w:lvlText w:val="2.6.%3"/>
      <w:lvlJc w:val="left"/>
      <w:pPr>
        <w:ind w:left="720" w:hanging="720"/>
      </w:pPr>
      <w:rPr>
        <w:rFonts w:hint="default"/>
      </w:rPr>
    </w:lvl>
    <w:lvl w:ilvl="3">
      <w:start w:val="1"/>
      <w:numFmt w:val="decimal"/>
      <w:lvlText w:val="3.5.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0" w15:restartNumberingAfterBreak="0">
    <w:nsid w:val="7C21553A"/>
    <w:multiLevelType w:val="singleLevel"/>
    <w:tmpl w:val="0409000F"/>
    <w:lvl w:ilvl="0">
      <w:start w:val="1"/>
      <w:numFmt w:val="decimal"/>
      <w:lvlText w:val="%1."/>
      <w:lvlJc w:val="left"/>
      <w:pPr>
        <w:tabs>
          <w:tab w:val="num" w:pos="360"/>
        </w:tabs>
        <w:ind w:left="360" w:hanging="360"/>
      </w:pPr>
    </w:lvl>
  </w:abstractNum>
  <w:abstractNum w:abstractNumId="201" w15:restartNumberingAfterBreak="0">
    <w:nsid w:val="7CDD0D6A"/>
    <w:multiLevelType w:val="hybridMultilevel"/>
    <w:tmpl w:val="AC827030"/>
    <w:lvl w:ilvl="0" w:tplc="49103E0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2" w15:restartNumberingAfterBreak="0">
    <w:nsid w:val="7CF2245A"/>
    <w:multiLevelType w:val="multilevel"/>
    <w:tmpl w:val="C6AC7018"/>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1"/>
      <w:numFmt w:val="decimal"/>
      <w:lvlText w:val="2.6.%3"/>
      <w:lvlJc w:val="left"/>
      <w:pPr>
        <w:ind w:left="720" w:hanging="720"/>
      </w:pPr>
      <w:rPr>
        <w:rFonts w:hint="default"/>
      </w:rPr>
    </w:lvl>
    <w:lvl w:ilvl="3">
      <w:start w:val="1"/>
      <w:numFmt w:val="decimal"/>
      <w:lvlText w:val="4.2.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3" w15:restartNumberingAfterBreak="0">
    <w:nsid w:val="7D4D501C"/>
    <w:multiLevelType w:val="multilevel"/>
    <w:tmpl w:val="A4028C28"/>
    <w:lvl w:ilvl="0">
      <w:start w:val="3"/>
      <w:numFmt w:val="decimal"/>
      <w:lvlText w:val="%1"/>
      <w:lvlJc w:val="left"/>
      <w:pPr>
        <w:ind w:left="432" w:hanging="432"/>
      </w:pPr>
      <w:rPr>
        <w:rFonts w:hint="default"/>
      </w:rPr>
    </w:lvl>
    <w:lvl w:ilvl="1">
      <w:start w:val="1"/>
      <w:numFmt w:val="decimal"/>
      <w:lvlText w:val="4.%2"/>
      <w:lvlJc w:val="left"/>
      <w:pPr>
        <w:ind w:left="576" w:hanging="576"/>
      </w:pPr>
      <w:rPr>
        <w:rFonts w:hint="default"/>
      </w:rPr>
    </w:lvl>
    <w:lvl w:ilvl="2">
      <w:start w:val="1"/>
      <w:numFmt w:val="none"/>
      <w:lvlText w:val="4.1.1"/>
      <w:lvlJc w:val="left"/>
      <w:pPr>
        <w:ind w:left="720" w:hanging="720"/>
      </w:pPr>
      <w:rPr>
        <w:rFonts w:hint="default"/>
      </w:rPr>
    </w:lvl>
    <w:lvl w:ilvl="3">
      <w:start w:val="1"/>
      <w:numFmt w:val="decimal"/>
      <w:lvlText w:val="3.2.1.%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4" w15:restartNumberingAfterBreak="0">
    <w:nsid w:val="7D8B2145"/>
    <w:multiLevelType w:val="multilevel"/>
    <w:tmpl w:val="14904E52"/>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1"/>
      <w:numFmt w:val="decimal"/>
      <w:lvlText w:val="4.3.%3"/>
      <w:lvlJc w:val="left"/>
      <w:pPr>
        <w:ind w:left="720" w:hanging="720"/>
      </w:pPr>
      <w:rPr>
        <w:rFonts w:hint="default"/>
      </w:rPr>
    </w:lvl>
    <w:lvl w:ilvl="3">
      <w:start w:val="3"/>
      <w:numFmt w:val="decimal"/>
      <w:lvlText w:val="4.4.2.%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5" w15:restartNumberingAfterBreak="0">
    <w:nsid w:val="7E8625C1"/>
    <w:multiLevelType w:val="multilevel"/>
    <w:tmpl w:val="8F44A5E6"/>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1"/>
      <w:numFmt w:val="decimal"/>
      <w:lvlText w:val="2.6.%3"/>
      <w:lvlJc w:val="left"/>
      <w:pPr>
        <w:ind w:left="720" w:hanging="720"/>
      </w:pPr>
      <w:rPr>
        <w:rFonts w:hint="default"/>
      </w:rPr>
    </w:lvl>
    <w:lvl w:ilvl="3">
      <w:start w:val="1"/>
      <w:numFmt w:val="decimal"/>
      <w:lvlText w:val="3.5.2.%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6" w15:restartNumberingAfterBreak="0">
    <w:nsid w:val="7EB9478A"/>
    <w:multiLevelType w:val="multilevel"/>
    <w:tmpl w:val="67244624"/>
    <w:lvl w:ilvl="0">
      <w:start w:val="3"/>
      <w:numFmt w:val="decimal"/>
      <w:lvlText w:val="%1"/>
      <w:lvlJc w:val="left"/>
      <w:pPr>
        <w:ind w:left="432" w:hanging="432"/>
      </w:pPr>
      <w:rPr>
        <w:rFonts w:hint="default"/>
      </w:rPr>
    </w:lvl>
    <w:lvl w:ilvl="1">
      <w:start w:val="5"/>
      <w:numFmt w:val="decimal"/>
      <w:lvlText w:val="2.%2"/>
      <w:lvlJc w:val="left"/>
      <w:pPr>
        <w:ind w:left="576" w:hanging="576"/>
      </w:pPr>
      <w:rPr>
        <w:rFonts w:hint="default"/>
      </w:rPr>
    </w:lvl>
    <w:lvl w:ilvl="2">
      <w:start w:val="3"/>
      <w:numFmt w:val="decimal"/>
      <w:lvlText w:val="4.4.%3"/>
      <w:lvlJc w:val="left"/>
      <w:pPr>
        <w:ind w:left="720" w:hanging="720"/>
      </w:pPr>
      <w:rPr>
        <w:rFonts w:hint="default"/>
      </w:rPr>
    </w:lvl>
    <w:lvl w:ilvl="3">
      <w:start w:val="1"/>
      <w:numFmt w:val="decimal"/>
      <w:lvlText w:val="4.4.4.%4"/>
      <w:lvlJc w:val="left"/>
      <w:pPr>
        <w:ind w:left="864" w:hanging="864"/>
      </w:pPr>
      <w:rPr>
        <w:rFonts w:hint="default"/>
        <w:sz w:val="20"/>
        <w:szCs w:val="2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7" w15:restartNumberingAfterBreak="0">
    <w:nsid w:val="7EC9400F"/>
    <w:multiLevelType w:val="multilevel"/>
    <w:tmpl w:val="6AA818CC"/>
    <w:lvl w:ilvl="0">
      <w:start w:val="2"/>
      <w:numFmt w:val="decimal"/>
      <w:lvlText w:val="%1"/>
      <w:lvlJc w:val="left"/>
      <w:pPr>
        <w:ind w:left="620" w:hanging="620"/>
      </w:pPr>
      <w:rPr>
        <w:rFonts w:hint="default"/>
      </w:rPr>
    </w:lvl>
    <w:lvl w:ilvl="1">
      <w:start w:val="4"/>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1"/>
      <w:numFmt w:val="decimal"/>
      <w:lvlText w:val="2.5.2.%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8" w15:restartNumberingAfterBreak="0">
    <w:nsid w:val="7EF0099A"/>
    <w:multiLevelType w:val="hybridMultilevel"/>
    <w:tmpl w:val="60C4B096"/>
    <w:lvl w:ilvl="0" w:tplc="DC3A34C8">
      <w:start w:val="1"/>
      <w:numFmt w:val="decimal"/>
      <w:lvlText w:val="2.3.%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9" w15:restartNumberingAfterBreak="0">
    <w:nsid w:val="7FF52510"/>
    <w:multiLevelType w:val="hybridMultilevel"/>
    <w:tmpl w:val="8B827EF0"/>
    <w:lvl w:ilvl="0" w:tplc="332C9534">
      <w:start w:val="1"/>
      <w:numFmt w:val="lowerRoman"/>
      <w:lvlText w:val="%1."/>
      <w:lvlJc w:val="right"/>
      <w:pPr>
        <w:ind w:left="1571" w:hanging="360"/>
      </w:pPr>
      <w:rPr>
        <w:b w:val="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num w:numId="1">
    <w:abstractNumId w:val="99"/>
  </w:num>
  <w:num w:numId="2">
    <w:abstractNumId w:val="174"/>
  </w:num>
  <w:num w:numId="3">
    <w:abstractNumId w:val="194"/>
  </w:num>
  <w:num w:numId="4">
    <w:abstractNumId w:val="71"/>
  </w:num>
  <w:num w:numId="5">
    <w:abstractNumId w:val="26"/>
  </w:num>
  <w:num w:numId="6">
    <w:abstractNumId w:val="8"/>
  </w:num>
  <w:num w:numId="7">
    <w:abstractNumId w:val="178"/>
  </w:num>
  <w:num w:numId="8">
    <w:abstractNumId w:val="46"/>
  </w:num>
  <w:num w:numId="9">
    <w:abstractNumId w:val="89"/>
  </w:num>
  <w:num w:numId="10">
    <w:abstractNumId w:val="55"/>
  </w:num>
  <w:num w:numId="11">
    <w:abstractNumId w:val="108"/>
  </w:num>
  <w:num w:numId="12">
    <w:abstractNumId w:val="119"/>
  </w:num>
  <w:num w:numId="13">
    <w:abstractNumId w:val="0"/>
  </w:num>
  <w:num w:numId="14">
    <w:abstractNumId w:val="69"/>
  </w:num>
  <w:num w:numId="15">
    <w:abstractNumId w:val="158"/>
  </w:num>
  <w:num w:numId="16">
    <w:abstractNumId w:val="139"/>
  </w:num>
  <w:num w:numId="17">
    <w:abstractNumId w:val="67"/>
  </w:num>
  <w:num w:numId="18">
    <w:abstractNumId w:val="45"/>
  </w:num>
  <w:num w:numId="19">
    <w:abstractNumId w:val="164"/>
  </w:num>
  <w:num w:numId="20">
    <w:abstractNumId w:val="72"/>
  </w:num>
  <w:num w:numId="21">
    <w:abstractNumId w:val="34"/>
  </w:num>
  <w:num w:numId="22">
    <w:abstractNumId w:val="200"/>
  </w:num>
  <w:num w:numId="23">
    <w:abstractNumId w:val="30"/>
  </w:num>
  <w:num w:numId="24">
    <w:abstractNumId w:val="10"/>
  </w:num>
  <w:num w:numId="25">
    <w:abstractNumId w:val="141"/>
  </w:num>
  <w:num w:numId="26">
    <w:abstractNumId w:val="187"/>
  </w:num>
  <w:num w:numId="27">
    <w:abstractNumId w:val="96"/>
  </w:num>
  <w:num w:numId="28">
    <w:abstractNumId w:val="160"/>
  </w:num>
  <w:num w:numId="29">
    <w:abstractNumId w:val="27"/>
  </w:num>
  <w:num w:numId="30">
    <w:abstractNumId w:val="182"/>
  </w:num>
  <w:num w:numId="31">
    <w:abstractNumId w:val="16"/>
  </w:num>
  <w:num w:numId="32">
    <w:abstractNumId w:val="76"/>
  </w:num>
  <w:num w:numId="33">
    <w:abstractNumId w:val="130"/>
  </w:num>
  <w:num w:numId="34">
    <w:abstractNumId w:val="29"/>
  </w:num>
  <w:num w:numId="35">
    <w:abstractNumId w:val="9"/>
  </w:num>
  <w:num w:numId="36">
    <w:abstractNumId w:val="168"/>
  </w:num>
  <w:num w:numId="37">
    <w:abstractNumId w:val="117"/>
  </w:num>
  <w:num w:numId="38">
    <w:abstractNumId w:val="97"/>
  </w:num>
  <w:num w:numId="39">
    <w:abstractNumId w:val="1"/>
  </w:num>
  <w:num w:numId="40">
    <w:abstractNumId w:val="173"/>
  </w:num>
  <w:num w:numId="41">
    <w:abstractNumId w:val="181"/>
  </w:num>
  <w:num w:numId="42">
    <w:abstractNumId w:val="152"/>
  </w:num>
  <w:num w:numId="43">
    <w:abstractNumId w:val="121"/>
  </w:num>
  <w:num w:numId="44">
    <w:abstractNumId w:val="83"/>
  </w:num>
  <w:num w:numId="45">
    <w:abstractNumId w:val="162"/>
  </w:num>
  <w:num w:numId="46">
    <w:abstractNumId w:val="131"/>
  </w:num>
  <w:num w:numId="47">
    <w:abstractNumId w:val="135"/>
  </w:num>
  <w:num w:numId="48">
    <w:abstractNumId w:val="209"/>
  </w:num>
  <w:num w:numId="49">
    <w:abstractNumId w:val="85"/>
  </w:num>
  <w:num w:numId="50">
    <w:abstractNumId w:val="195"/>
  </w:num>
  <w:num w:numId="51">
    <w:abstractNumId w:val="107"/>
  </w:num>
  <w:num w:numId="52">
    <w:abstractNumId w:val="124"/>
  </w:num>
  <w:num w:numId="53">
    <w:abstractNumId w:val="86"/>
  </w:num>
  <w:num w:numId="54">
    <w:abstractNumId w:val="75"/>
  </w:num>
  <w:num w:numId="55">
    <w:abstractNumId w:val="193"/>
  </w:num>
  <w:num w:numId="56">
    <w:abstractNumId w:val="157"/>
  </w:num>
  <w:num w:numId="57">
    <w:abstractNumId w:val="112"/>
  </w:num>
  <w:num w:numId="58">
    <w:abstractNumId w:val="183"/>
  </w:num>
  <w:num w:numId="59">
    <w:abstractNumId w:val="133"/>
  </w:num>
  <w:num w:numId="60">
    <w:abstractNumId w:val="98"/>
  </w:num>
  <w:num w:numId="61">
    <w:abstractNumId w:val="146"/>
  </w:num>
  <w:num w:numId="62">
    <w:abstractNumId w:val="170"/>
  </w:num>
  <w:num w:numId="63">
    <w:abstractNumId w:val="78"/>
  </w:num>
  <w:num w:numId="64">
    <w:abstractNumId w:val="77"/>
  </w:num>
  <w:num w:numId="65">
    <w:abstractNumId w:val="165"/>
  </w:num>
  <w:num w:numId="66">
    <w:abstractNumId w:val="142"/>
  </w:num>
  <w:num w:numId="67">
    <w:abstractNumId w:val="137"/>
  </w:num>
  <w:num w:numId="68">
    <w:abstractNumId w:val="51"/>
  </w:num>
  <w:num w:numId="69">
    <w:abstractNumId w:val="188"/>
  </w:num>
  <w:num w:numId="70">
    <w:abstractNumId w:val="25"/>
  </w:num>
  <w:num w:numId="71">
    <w:abstractNumId w:val="61"/>
  </w:num>
  <w:num w:numId="72">
    <w:abstractNumId w:val="90"/>
  </w:num>
  <w:num w:numId="73">
    <w:abstractNumId w:val="100"/>
  </w:num>
  <w:num w:numId="74">
    <w:abstractNumId w:val="172"/>
  </w:num>
  <w:num w:numId="75">
    <w:abstractNumId w:val="102"/>
  </w:num>
  <w:num w:numId="76">
    <w:abstractNumId w:val="140"/>
  </w:num>
  <w:num w:numId="77">
    <w:abstractNumId w:val="79"/>
  </w:num>
  <w:num w:numId="78">
    <w:abstractNumId w:val="184"/>
  </w:num>
  <w:num w:numId="79">
    <w:abstractNumId w:val="167"/>
  </w:num>
  <w:num w:numId="80">
    <w:abstractNumId w:val="136"/>
  </w:num>
  <w:num w:numId="81">
    <w:abstractNumId w:val="111"/>
  </w:num>
  <w:num w:numId="82">
    <w:abstractNumId w:val="176"/>
  </w:num>
  <w:num w:numId="83">
    <w:abstractNumId w:val="199"/>
  </w:num>
  <w:num w:numId="84">
    <w:abstractNumId w:val="128"/>
  </w:num>
  <w:num w:numId="85">
    <w:abstractNumId w:val="205"/>
  </w:num>
  <w:num w:numId="86">
    <w:abstractNumId w:val="12"/>
  </w:num>
  <w:num w:numId="87">
    <w:abstractNumId w:val="203"/>
  </w:num>
  <w:num w:numId="88">
    <w:abstractNumId w:val="118"/>
  </w:num>
  <w:num w:numId="89">
    <w:abstractNumId w:val="175"/>
  </w:num>
  <w:num w:numId="90">
    <w:abstractNumId w:val="81"/>
  </w:num>
  <w:num w:numId="91">
    <w:abstractNumId w:val="202"/>
  </w:num>
  <w:num w:numId="92">
    <w:abstractNumId w:val="190"/>
  </w:num>
  <w:num w:numId="93">
    <w:abstractNumId w:val="101"/>
  </w:num>
  <w:num w:numId="94">
    <w:abstractNumId w:val="161"/>
  </w:num>
  <w:num w:numId="95">
    <w:abstractNumId w:val="204"/>
  </w:num>
  <w:num w:numId="96">
    <w:abstractNumId w:val="134"/>
  </w:num>
  <w:num w:numId="97">
    <w:abstractNumId w:val="84"/>
  </w:num>
  <w:num w:numId="98">
    <w:abstractNumId w:val="197"/>
  </w:num>
  <w:num w:numId="99">
    <w:abstractNumId w:val="105"/>
  </w:num>
  <w:num w:numId="100">
    <w:abstractNumId w:val="21"/>
  </w:num>
  <w:num w:numId="101">
    <w:abstractNumId w:val="189"/>
  </w:num>
  <w:num w:numId="102">
    <w:abstractNumId w:val="42"/>
  </w:num>
  <w:num w:numId="103">
    <w:abstractNumId w:val="60"/>
  </w:num>
  <w:num w:numId="104">
    <w:abstractNumId w:val="92"/>
  </w:num>
  <w:num w:numId="105">
    <w:abstractNumId w:val="206"/>
  </w:num>
  <w:num w:numId="106">
    <w:abstractNumId w:val="20"/>
  </w:num>
  <w:num w:numId="107">
    <w:abstractNumId w:val="41"/>
  </w:num>
  <w:num w:numId="108">
    <w:abstractNumId w:val="22"/>
  </w:num>
  <w:num w:numId="109">
    <w:abstractNumId w:val="91"/>
  </w:num>
  <w:num w:numId="110">
    <w:abstractNumId w:val="82"/>
  </w:num>
  <w:num w:numId="111">
    <w:abstractNumId w:val="155"/>
  </w:num>
  <w:num w:numId="112">
    <w:abstractNumId w:val="65"/>
  </w:num>
  <w:num w:numId="113">
    <w:abstractNumId w:val="23"/>
  </w:num>
  <w:num w:numId="114">
    <w:abstractNumId w:val="159"/>
  </w:num>
  <w:num w:numId="115">
    <w:abstractNumId w:val="169"/>
  </w:num>
  <w:num w:numId="116">
    <w:abstractNumId w:val="50"/>
  </w:num>
  <w:num w:numId="117">
    <w:abstractNumId w:val="132"/>
  </w:num>
  <w:num w:numId="118">
    <w:abstractNumId w:val="47"/>
  </w:num>
  <w:num w:numId="119">
    <w:abstractNumId w:val="147"/>
  </w:num>
  <w:num w:numId="120">
    <w:abstractNumId w:val="129"/>
  </w:num>
  <w:num w:numId="121">
    <w:abstractNumId w:val="66"/>
  </w:num>
  <w:num w:numId="122">
    <w:abstractNumId w:val="58"/>
  </w:num>
  <w:num w:numId="123">
    <w:abstractNumId w:val="48"/>
  </w:num>
  <w:num w:numId="124">
    <w:abstractNumId w:val="93"/>
  </w:num>
  <w:num w:numId="125">
    <w:abstractNumId w:val="88"/>
  </w:num>
  <w:num w:numId="126">
    <w:abstractNumId w:val="64"/>
  </w:num>
  <w:num w:numId="127">
    <w:abstractNumId w:val="103"/>
  </w:num>
  <w:num w:numId="128">
    <w:abstractNumId w:val="19"/>
  </w:num>
  <w:num w:numId="129">
    <w:abstractNumId w:val="28"/>
  </w:num>
  <w:num w:numId="130">
    <w:abstractNumId w:val="113"/>
  </w:num>
  <w:num w:numId="131">
    <w:abstractNumId w:val="40"/>
  </w:num>
  <w:num w:numId="132">
    <w:abstractNumId w:val="177"/>
  </w:num>
  <w:num w:numId="133">
    <w:abstractNumId w:val="144"/>
  </w:num>
  <w:num w:numId="134">
    <w:abstractNumId w:val="123"/>
  </w:num>
  <w:num w:numId="135">
    <w:abstractNumId w:val="57"/>
  </w:num>
  <w:num w:numId="136">
    <w:abstractNumId w:val="31"/>
  </w:num>
  <w:num w:numId="137">
    <w:abstractNumId w:val="17"/>
  </w:num>
  <w:num w:numId="138">
    <w:abstractNumId w:val="145"/>
  </w:num>
  <w:num w:numId="139">
    <w:abstractNumId w:val="207"/>
  </w:num>
  <w:num w:numId="140">
    <w:abstractNumId w:val="49"/>
  </w:num>
  <w:num w:numId="141">
    <w:abstractNumId w:val="80"/>
  </w:num>
  <w:num w:numId="142">
    <w:abstractNumId w:val="56"/>
  </w:num>
  <w:num w:numId="143">
    <w:abstractNumId w:val="4"/>
  </w:num>
  <w:num w:numId="144">
    <w:abstractNumId w:val="148"/>
  </w:num>
  <w:num w:numId="145">
    <w:abstractNumId w:val="196"/>
  </w:num>
  <w:num w:numId="146">
    <w:abstractNumId w:val="6"/>
  </w:num>
  <w:num w:numId="147">
    <w:abstractNumId w:val="208"/>
  </w:num>
  <w:num w:numId="148">
    <w:abstractNumId w:val="154"/>
  </w:num>
  <w:num w:numId="149">
    <w:abstractNumId w:val="3"/>
  </w:num>
  <w:num w:numId="150">
    <w:abstractNumId w:val="198"/>
  </w:num>
  <w:num w:numId="151">
    <w:abstractNumId w:val="7"/>
  </w:num>
  <w:num w:numId="152">
    <w:abstractNumId w:val="11"/>
  </w:num>
  <w:num w:numId="153">
    <w:abstractNumId w:val="24"/>
  </w:num>
  <w:num w:numId="154">
    <w:abstractNumId w:val="35"/>
  </w:num>
  <w:num w:numId="155">
    <w:abstractNumId w:val="37"/>
  </w:num>
  <w:num w:numId="156">
    <w:abstractNumId w:val="54"/>
  </w:num>
  <w:num w:numId="157">
    <w:abstractNumId w:val="201"/>
  </w:num>
  <w:num w:numId="158">
    <w:abstractNumId w:val="15"/>
  </w:num>
  <w:num w:numId="159">
    <w:abstractNumId w:val="109"/>
  </w:num>
  <w:num w:numId="160">
    <w:abstractNumId w:val="74"/>
  </w:num>
  <w:num w:numId="161">
    <w:abstractNumId w:val="52"/>
  </w:num>
  <w:num w:numId="162">
    <w:abstractNumId w:val="116"/>
  </w:num>
  <w:num w:numId="163">
    <w:abstractNumId w:val="171"/>
  </w:num>
  <w:num w:numId="164">
    <w:abstractNumId w:val="149"/>
  </w:num>
  <w:num w:numId="165">
    <w:abstractNumId w:val="138"/>
  </w:num>
  <w:num w:numId="166">
    <w:abstractNumId w:val="115"/>
  </w:num>
  <w:num w:numId="167">
    <w:abstractNumId w:val="62"/>
  </w:num>
  <w:num w:numId="168">
    <w:abstractNumId w:val="166"/>
  </w:num>
  <w:num w:numId="169">
    <w:abstractNumId w:val="180"/>
  </w:num>
  <w:num w:numId="170">
    <w:abstractNumId w:val="5"/>
  </w:num>
  <w:num w:numId="171">
    <w:abstractNumId w:val="192"/>
  </w:num>
  <w:num w:numId="172">
    <w:abstractNumId w:val="53"/>
  </w:num>
  <w:num w:numId="173">
    <w:abstractNumId w:val="38"/>
  </w:num>
  <w:num w:numId="174">
    <w:abstractNumId w:val="70"/>
  </w:num>
  <w:num w:numId="175">
    <w:abstractNumId w:val="150"/>
  </w:num>
  <w:num w:numId="176">
    <w:abstractNumId w:val="95"/>
  </w:num>
  <w:num w:numId="177">
    <w:abstractNumId w:val="186"/>
  </w:num>
  <w:num w:numId="178">
    <w:abstractNumId w:val="68"/>
  </w:num>
  <w:num w:numId="179">
    <w:abstractNumId w:val="125"/>
  </w:num>
  <w:num w:numId="180">
    <w:abstractNumId w:val="106"/>
  </w:num>
  <w:num w:numId="181">
    <w:abstractNumId w:val="191"/>
  </w:num>
  <w:num w:numId="182">
    <w:abstractNumId w:val="151"/>
  </w:num>
  <w:num w:numId="183">
    <w:abstractNumId w:val="120"/>
  </w:num>
  <w:num w:numId="184">
    <w:abstractNumId w:val="39"/>
  </w:num>
  <w:num w:numId="185">
    <w:abstractNumId w:val="44"/>
  </w:num>
  <w:num w:numId="186">
    <w:abstractNumId w:val="163"/>
  </w:num>
  <w:num w:numId="187">
    <w:abstractNumId w:val="153"/>
  </w:num>
  <w:num w:numId="188">
    <w:abstractNumId w:val="36"/>
  </w:num>
  <w:num w:numId="189">
    <w:abstractNumId w:val="185"/>
  </w:num>
  <w:num w:numId="190">
    <w:abstractNumId w:val="179"/>
  </w:num>
  <w:num w:numId="191">
    <w:abstractNumId w:val="114"/>
  </w:num>
  <w:num w:numId="192">
    <w:abstractNumId w:val="63"/>
  </w:num>
  <w:num w:numId="193">
    <w:abstractNumId w:val="59"/>
  </w:num>
  <w:num w:numId="194">
    <w:abstractNumId w:val="32"/>
  </w:num>
  <w:num w:numId="195">
    <w:abstractNumId w:val="33"/>
  </w:num>
  <w:num w:numId="196">
    <w:abstractNumId w:val="110"/>
  </w:num>
  <w:num w:numId="197">
    <w:abstractNumId w:val="73"/>
  </w:num>
  <w:num w:numId="198">
    <w:abstractNumId w:val="2"/>
  </w:num>
  <w:num w:numId="199">
    <w:abstractNumId w:val="122"/>
  </w:num>
  <w:num w:numId="200">
    <w:abstractNumId w:val="43"/>
  </w:num>
  <w:num w:numId="201">
    <w:abstractNumId w:val="13"/>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removePersonalInformation/>
  <w:removeDateAndTime/>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ppendixName" w:val="Appendix"/>
    <w:docVar w:name="Audience" w:val="Internal"/>
    <w:docVar w:name="CoBrandNumber" w:val="0"/>
    <w:docVar w:name="CoverCoBranded" w:val="False"/>
    <w:docVar w:name="CoverLayout" w:val="Client"/>
    <w:docVar w:name="CoverProjectBar" w:val="False"/>
    <w:docVar w:name="CoverWebAddress" w:val="False"/>
    <w:docVar w:name="FooterTextAuto" w:val="True"/>
    <w:docVar w:name="Glossary" w:val="False"/>
    <w:docVar w:name="Heading1Numbered" w:val="True"/>
    <w:docVar w:name="Heading2Numbered" w:val="True"/>
    <w:docVar w:name="Heading3Numbered" w:val="True"/>
    <w:docVar w:name="Heading4Numbered" w:val="False"/>
    <w:docVar w:name="Heading5Numbered" w:val="False"/>
    <w:docVar w:name="PageSetup" w:val="Double"/>
    <w:docVar w:name="Summary" w:val="False"/>
    <w:docVar w:name="Theme Color" w:val="Corporate"/>
    <w:docVar w:name="TOC" w:val="True"/>
    <w:docVar w:name="TOCNew" w:val="False"/>
    <w:docVar w:name="Version" w:val="1"/>
  </w:docVars>
  <w:rsids>
    <w:rsidRoot w:val="00FB53B3"/>
    <w:rsid w:val="00000091"/>
    <w:rsid w:val="0000017F"/>
    <w:rsid w:val="00000279"/>
    <w:rsid w:val="000004BD"/>
    <w:rsid w:val="00000720"/>
    <w:rsid w:val="00000B2F"/>
    <w:rsid w:val="00000B7A"/>
    <w:rsid w:val="00000BBF"/>
    <w:rsid w:val="00000C89"/>
    <w:rsid w:val="00000D25"/>
    <w:rsid w:val="00000FEB"/>
    <w:rsid w:val="000012BE"/>
    <w:rsid w:val="00001579"/>
    <w:rsid w:val="000015DB"/>
    <w:rsid w:val="000015ED"/>
    <w:rsid w:val="00001F76"/>
    <w:rsid w:val="000024EB"/>
    <w:rsid w:val="0000279C"/>
    <w:rsid w:val="000028B4"/>
    <w:rsid w:val="00002DE1"/>
    <w:rsid w:val="000034E3"/>
    <w:rsid w:val="00003960"/>
    <w:rsid w:val="00003A95"/>
    <w:rsid w:val="00003B71"/>
    <w:rsid w:val="00004146"/>
    <w:rsid w:val="00004237"/>
    <w:rsid w:val="0000456E"/>
    <w:rsid w:val="00004641"/>
    <w:rsid w:val="00004831"/>
    <w:rsid w:val="0000491E"/>
    <w:rsid w:val="00004B7C"/>
    <w:rsid w:val="00004CA4"/>
    <w:rsid w:val="00004DEA"/>
    <w:rsid w:val="0000523E"/>
    <w:rsid w:val="00005261"/>
    <w:rsid w:val="00005647"/>
    <w:rsid w:val="0000591C"/>
    <w:rsid w:val="00005A03"/>
    <w:rsid w:val="00005ADF"/>
    <w:rsid w:val="00006000"/>
    <w:rsid w:val="00006718"/>
    <w:rsid w:val="00006769"/>
    <w:rsid w:val="0000679C"/>
    <w:rsid w:val="000068D4"/>
    <w:rsid w:val="000069F8"/>
    <w:rsid w:val="00006A2C"/>
    <w:rsid w:val="00006F08"/>
    <w:rsid w:val="00006F61"/>
    <w:rsid w:val="00007133"/>
    <w:rsid w:val="00007209"/>
    <w:rsid w:val="00007442"/>
    <w:rsid w:val="000077A2"/>
    <w:rsid w:val="000079BC"/>
    <w:rsid w:val="00010094"/>
    <w:rsid w:val="00010256"/>
    <w:rsid w:val="000102C1"/>
    <w:rsid w:val="00010936"/>
    <w:rsid w:val="00010A57"/>
    <w:rsid w:val="00010AAD"/>
    <w:rsid w:val="00010E3F"/>
    <w:rsid w:val="00010FAD"/>
    <w:rsid w:val="0001107C"/>
    <w:rsid w:val="000113EB"/>
    <w:rsid w:val="000114BD"/>
    <w:rsid w:val="000118FD"/>
    <w:rsid w:val="0001190D"/>
    <w:rsid w:val="00011E62"/>
    <w:rsid w:val="00011EEC"/>
    <w:rsid w:val="00011F39"/>
    <w:rsid w:val="000120EA"/>
    <w:rsid w:val="0001226A"/>
    <w:rsid w:val="0001246A"/>
    <w:rsid w:val="00012564"/>
    <w:rsid w:val="00012710"/>
    <w:rsid w:val="000127D9"/>
    <w:rsid w:val="00012B94"/>
    <w:rsid w:val="00012E66"/>
    <w:rsid w:val="00012EC2"/>
    <w:rsid w:val="00012ED7"/>
    <w:rsid w:val="00013055"/>
    <w:rsid w:val="00013360"/>
    <w:rsid w:val="000135BD"/>
    <w:rsid w:val="0001362A"/>
    <w:rsid w:val="0001389C"/>
    <w:rsid w:val="000138A9"/>
    <w:rsid w:val="0001393A"/>
    <w:rsid w:val="00013BAE"/>
    <w:rsid w:val="00013C77"/>
    <w:rsid w:val="00013C93"/>
    <w:rsid w:val="00013DC6"/>
    <w:rsid w:val="0001403F"/>
    <w:rsid w:val="000145FF"/>
    <w:rsid w:val="0001466C"/>
    <w:rsid w:val="000147B3"/>
    <w:rsid w:val="00014DF9"/>
    <w:rsid w:val="00014E03"/>
    <w:rsid w:val="00014E15"/>
    <w:rsid w:val="00014FC3"/>
    <w:rsid w:val="00015BB6"/>
    <w:rsid w:val="00016478"/>
    <w:rsid w:val="00016A37"/>
    <w:rsid w:val="00016BF9"/>
    <w:rsid w:val="00016C60"/>
    <w:rsid w:val="000170A1"/>
    <w:rsid w:val="000171F8"/>
    <w:rsid w:val="000171FD"/>
    <w:rsid w:val="00017669"/>
    <w:rsid w:val="0001774C"/>
    <w:rsid w:val="00017A8E"/>
    <w:rsid w:val="00017B78"/>
    <w:rsid w:val="00017D91"/>
    <w:rsid w:val="00020614"/>
    <w:rsid w:val="0002099F"/>
    <w:rsid w:val="00020BEE"/>
    <w:rsid w:val="00020CD5"/>
    <w:rsid w:val="00020DB2"/>
    <w:rsid w:val="00020E9B"/>
    <w:rsid w:val="00021359"/>
    <w:rsid w:val="00021437"/>
    <w:rsid w:val="0002194A"/>
    <w:rsid w:val="00021A33"/>
    <w:rsid w:val="00021A66"/>
    <w:rsid w:val="00021CF5"/>
    <w:rsid w:val="0002215F"/>
    <w:rsid w:val="00022186"/>
    <w:rsid w:val="0002240D"/>
    <w:rsid w:val="00022452"/>
    <w:rsid w:val="0002261E"/>
    <w:rsid w:val="000226BA"/>
    <w:rsid w:val="000227DA"/>
    <w:rsid w:val="0002297B"/>
    <w:rsid w:val="00022B3A"/>
    <w:rsid w:val="00022F51"/>
    <w:rsid w:val="000230FD"/>
    <w:rsid w:val="00023206"/>
    <w:rsid w:val="0002325E"/>
    <w:rsid w:val="00023536"/>
    <w:rsid w:val="000236AE"/>
    <w:rsid w:val="00023AFB"/>
    <w:rsid w:val="00023F44"/>
    <w:rsid w:val="0002404B"/>
    <w:rsid w:val="00024118"/>
    <w:rsid w:val="00024298"/>
    <w:rsid w:val="00024572"/>
    <w:rsid w:val="00024574"/>
    <w:rsid w:val="00024896"/>
    <w:rsid w:val="00024990"/>
    <w:rsid w:val="000249D8"/>
    <w:rsid w:val="00024D99"/>
    <w:rsid w:val="000251A3"/>
    <w:rsid w:val="00025217"/>
    <w:rsid w:val="0002541C"/>
    <w:rsid w:val="00025A62"/>
    <w:rsid w:val="00025ADB"/>
    <w:rsid w:val="00025B2F"/>
    <w:rsid w:val="00025B58"/>
    <w:rsid w:val="00025F6C"/>
    <w:rsid w:val="00026290"/>
    <w:rsid w:val="000263AA"/>
    <w:rsid w:val="00026575"/>
    <w:rsid w:val="00026700"/>
    <w:rsid w:val="00026706"/>
    <w:rsid w:val="0002674C"/>
    <w:rsid w:val="0002678E"/>
    <w:rsid w:val="000268F7"/>
    <w:rsid w:val="00026AC5"/>
    <w:rsid w:val="0002719A"/>
    <w:rsid w:val="00027234"/>
    <w:rsid w:val="0002737A"/>
    <w:rsid w:val="0002752C"/>
    <w:rsid w:val="000276CB"/>
    <w:rsid w:val="00027779"/>
    <w:rsid w:val="000278E7"/>
    <w:rsid w:val="00027D1E"/>
    <w:rsid w:val="00027D71"/>
    <w:rsid w:val="00027E13"/>
    <w:rsid w:val="00027EED"/>
    <w:rsid w:val="00027F13"/>
    <w:rsid w:val="000303AC"/>
    <w:rsid w:val="00030692"/>
    <w:rsid w:val="00030743"/>
    <w:rsid w:val="0003083F"/>
    <w:rsid w:val="00030A16"/>
    <w:rsid w:val="0003108C"/>
    <w:rsid w:val="00031190"/>
    <w:rsid w:val="000312CC"/>
    <w:rsid w:val="000312E9"/>
    <w:rsid w:val="000316AF"/>
    <w:rsid w:val="0003176C"/>
    <w:rsid w:val="00031EE9"/>
    <w:rsid w:val="00031EEA"/>
    <w:rsid w:val="00031F2C"/>
    <w:rsid w:val="000322EE"/>
    <w:rsid w:val="00032331"/>
    <w:rsid w:val="000323E0"/>
    <w:rsid w:val="000323EF"/>
    <w:rsid w:val="0003294B"/>
    <w:rsid w:val="000329D5"/>
    <w:rsid w:val="00032D71"/>
    <w:rsid w:val="00033137"/>
    <w:rsid w:val="00033178"/>
    <w:rsid w:val="00033331"/>
    <w:rsid w:val="00033A8A"/>
    <w:rsid w:val="0003451C"/>
    <w:rsid w:val="00034B90"/>
    <w:rsid w:val="00034E46"/>
    <w:rsid w:val="00035061"/>
    <w:rsid w:val="00035139"/>
    <w:rsid w:val="00035163"/>
    <w:rsid w:val="000351EF"/>
    <w:rsid w:val="00035310"/>
    <w:rsid w:val="00035A2B"/>
    <w:rsid w:val="00035B4E"/>
    <w:rsid w:val="00035F72"/>
    <w:rsid w:val="00035FD9"/>
    <w:rsid w:val="0003610F"/>
    <w:rsid w:val="00036159"/>
    <w:rsid w:val="000362D6"/>
    <w:rsid w:val="00036367"/>
    <w:rsid w:val="00036908"/>
    <w:rsid w:val="00036A70"/>
    <w:rsid w:val="00036FBD"/>
    <w:rsid w:val="00037072"/>
    <w:rsid w:val="00037471"/>
    <w:rsid w:val="00037CE2"/>
    <w:rsid w:val="00037F06"/>
    <w:rsid w:val="00037F49"/>
    <w:rsid w:val="00037F81"/>
    <w:rsid w:val="000400FB"/>
    <w:rsid w:val="0004044B"/>
    <w:rsid w:val="000404DD"/>
    <w:rsid w:val="00040B5F"/>
    <w:rsid w:val="00040B75"/>
    <w:rsid w:val="00040BDB"/>
    <w:rsid w:val="0004112A"/>
    <w:rsid w:val="0004176C"/>
    <w:rsid w:val="00041797"/>
    <w:rsid w:val="00041903"/>
    <w:rsid w:val="00041C5B"/>
    <w:rsid w:val="00041D37"/>
    <w:rsid w:val="00041FBF"/>
    <w:rsid w:val="00042132"/>
    <w:rsid w:val="00042175"/>
    <w:rsid w:val="000421D0"/>
    <w:rsid w:val="000421EA"/>
    <w:rsid w:val="0004263E"/>
    <w:rsid w:val="000427D9"/>
    <w:rsid w:val="00042C1E"/>
    <w:rsid w:val="000430CC"/>
    <w:rsid w:val="000430E6"/>
    <w:rsid w:val="000433D5"/>
    <w:rsid w:val="00043650"/>
    <w:rsid w:val="00043768"/>
    <w:rsid w:val="000438D4"/>
    <w:rsid w:val="00043B98"/>
    <w:rsid w:val="00043BC5"/>
    <w:rsid w:val="00043DF6"/>
    <w:rsid w:val="00043E65"/>
    <w:rsid w:val="000441FC"/>
    <w:rsid w:val="00044882"/>
    <w:rsid w:val="00044BDC"/>
    <w:rsid w:val="000455E1"/>
    <w:rsid w:val="000457F6"/>
    <w:rsid w:val="00045AA1"/>
    <w:rsid w:val="00045DE3"/>
    <w:rsid w:val="000460F2"/>
    <w:rsid w:val="0004622F"/>
    <w:rsid w:val="000462F2"/>
    <w:rsid w:val="000467A4"/>
    <w:rsid w:val="00046864"/>
    <w:rsid w:val="00046C6B"/>
    <w:rsid w:val="00046EE3"/>
    <w:rsid w:val="00047044"/>
    <w:rsid w:val="000472EE"/>
    <w:rsid w:val="000473A1"/>
    <w:rsid w:val="0004761D"/>
    <w:rsid w:val="00047B0C"/>
    <w:rsid w:val="00047C72"/>
    <w:rsid w:val="00047CC2"/>
    <w:rsid w:val="00047CE9"/>
    <w:rsid w:val="000501F1"/>
    <w:rsid w:val="00050257"/>
    <w:rsid w:val="00050487"/>
    <w:rsid w:val="000504A5"/>
    <w:rsid w:val="00050761"/>
    <w:rsid w:val="000507C3"/>
    <w:rsid w:val="000509FC"/>
    <w:rsid w:val="00050C2B"/>
    <w:rsid w:val="00050DFA"/>
    <w:rsid w:val="000513C6"/>
    <w:rsid w:val="00051446"/>
    <w:rsid w:val="00052106"/>
    <w:rsid w:val="00052186"/>
    <w:rsid w:val="00052234"/>
    <w:rsid w:val="0005224A"/>
    <w:rsid w:val="0005248B"/>
    <w:rsid w:val="00052630"/>
    <w:rsid w:val="00052825"/>
    <w:rsid w:val="000529D5"/>
    <w:rsid w:val="00052C61"/>
    <w:rsid w:val="00052E03"/>
    <w:rsid w:val="0005306A"/>
    <w:rsid w:val="00053244"/>
    <w:rsid w:val="00053374"/>
    <w:rsid w:val="0005350A"/>
    <w:rsid w:val="000537A8"/>
    <w:rsid w:val="00053C43"/>
    <w:rsid w:val="00053F03"/>
    <w:rsid w:val="0005434E"/>
    <w:rsid w:val="0005472E"/>
    <w:rsid w:val="0005473E"/>
    <w:rsid w:val="000547C6"/>
    <w:rsid w:val="00054910"/>
    <w:rsid w:val="00054AD4"/>
    <w:rsid w:val="000550C7"/>
    <w:rsid w:val="000552F5"/>
    <w:rsid w:val="00055546"/>
    <w:rsid w:val="0005568C"/>
    <w:rsid w:val="000557B4"/>
    <w:rsid w:val="00055860"/>
    <w:rsid w:val="00055D0B"/>
    <w:rsid w:val="000560BA"/>
    <w:rsid w:val="00056702"/>
    <w:rsid w:val="00056B50"/>
    <w:rsid w:val="00056BE4"/>
    <w:rsid w:val="000570E5"/>
    <w:rsid w:val="00057EB2"/>
    <w:rsid w:val="0006013C"/>
    <w:rsid w:val="000603B9"/>
    <w:rsid w:val="00060538"/>
    <w:rsid w:val="0006063A"/>
    <w:rsid w:val="00060722"/>
    <w:rsid w:val="00060EE0"/>
    <w:rsid w:val="00060F2E"/>
    <w:rsid w:val="00060FD9"/>
    <w:rsid w:val="00061573"/>
    <w:rsid w:val="00061769"/>
    <w:rsid w:val="000617D7"/>
    <w:rsid w:val="00061811"/>
    <w:rsid w:val="00061921"/>
    <w:rsid w:val="00061937"/>
    <w:rsid w:val="000620DA"/>
    <w:rsid w:val="000626EE"/>
    <w:rsid w:val="00062985"/>
    <w:rsid w:val="00062C4A"/>
    <w:rsid w:val="00063041"/>
    <w:rsid w:val="000633FE"/>
    <w:rsid w:val="00063623"/>
    <w:rsid w:val="00063685"/>
    <w:rsid w:val="00063733"/>
    <w:rsid w:val="000637F3"/>
    <w:rsid w:val="00063CC5"/>
    <w:rsid w:val="00063E71"/>
    <w:rsid w:val="000640A9"/>
    <w:rsid w:val="0006422E"/>
    <w:rsid w:val="00064489"/>
    <w:rsid w:val="0006467B"/>
    <w:rsid w:val="00064AA7"/>
    <w:rsid w:val="00064BD1"/>
    <w:rsid w:val="00065584"/>
    <w:rsid w:val="000655F2"/>
    <w:rsid w:val="000655FD"/>
    <w:rsid w:val="00065A52"/>
    <w:rsid w:val="00065BC9"/>
    <w:rsid w:val="00065E7A"/>
    <w:rsid w:val="000660C5"/>
    <w:rsid w:val="00066514"/>
    <w:rsid w:val="00066A23"/>
    <w:rsid w:val="00066ABF"/>
    <w:rsid w:val="00066F02"/>
    <w:rsid w:val="00067098"/>
    <w:rsid w:val="0006742D"/>
    <w:rsid w:val="000676F8"/>
    <w:rsid w:val="00067769"/>
    <w:rsid w:val="00067927"/>
    <w:rsid w:val="00067AEB"/>
    <w:rsid w:val="00067D3C"/>
    <w:rsid w:val="00067D8C"/>
    <w:rsid w:val="00067F05"/>
    <w:rsid w:val="000704F3"/>
    <w:rsid w:val="0007098A"/>
    <w:rsid w:val="00070C97"/>
    <w:rsid w:val="0007112E"/>
    <w:rsid w:val="0007177A"/>
    <w:rsid w:val="00071B67"/>
    <w:rsid w:val="00071BA2"/>
    <w:rsid w:val="00071CA4"/>
    <w:rsid w:val="00071D8D"/>
    <w:rsid w:val="00071DE2"/>
    <w:rsid w:val="00071F35"/>
    <w:rsid w:val="00071FF1"/>
    <w:rsid w:val="00072074"/>
    <w:rsid w:val="00072288"/>
    <w:rsid w:val="00072733"/>
    <w:rsid w:val="00072783"/>
    <w:rsid w:val="0007289A"/>
    <w:rsid w:val="00072E02"/>
    <w:rsid w:val="00072EB4"/>
    <w:rsid w:val="000730AC"/>
    <w:rsid w:val="0007317B"/>
    <w:rsid w:val="000734EE"/>
    <w:rsid w:val="00073536"/>
    <w:rsid w:val="0007374D"/>
    <w:rsid w:val="00073956"/>
    <w:rsid w:val="00073963"/>
    <w:rsid w:val="000739CC"/>
    <w:rsid w:val="00073A9B"/>
    <w:rsid w:val="00073BBA"/>
    <w:rsid w:val="00073D1F"/>
    <w:rsid w:val="00073F07"/>
    <w:rsid w:val="00073F9C"/>
    <w:rsid w:val="00074031"/>
    <w:rsid w:val="00074092"/>
    <w:rsid w:val="0007428A"/>
    <w:rsid w:val="000742AF"/>
    <w:rsid w:val="000743EC"/>
    <w:rsid w:val="00074430"/>
    <w:rsid w:val="00074444"/>
    <w:rsid w:val="0007467B"/>
    <w:rsid w:val="0007483B"/>
    <w:rsid w:val="00074A1F"/>
    <w:rsid w:val="00074C2B"/>
    <w:rsid w:val="000752FC"/>
    <w:rsid w:val="000753CF"/>
    <w:rsid w:val="0007556C"/>
    <w:rsid w:val="00075610"/>
    <w:rsid w:val="00075799"/>
    <w:rsid w:val="000758E3"/>
    <w:rsid w:val="000762D3"/>
    <w:rsid w:val="000765D0"/>
    <w:rsid w:val="00076681"/>
    <w:rsid w:val="000767F1"/>
    <w:rsid w:val="00076ADC"/>
    <w:rsid w:val="00076B41"/>
    <w:rsid w:val="00077B39"/>
    <w:rsid w:val="00080067"/>
    <w:rsid w:val="0008006E"/>
    <w:rsid w:val="000802A9"/>
    <w:rsid w:val="000804DD"/>
    <w:rsid w:val="00080544"/>
    <w:rsid w:val="0008061A"/>
    <w:rsid w:val="00081074"/>
    <w:rsid w:val="0008129B"/>
    <w:rsid w:val="000813AB"/>
    <w:rsid w:val="000816AD"/>
    <w:rsid w:val="00081931"/>
    <w:rsid w:val="00081D7F"/>
    <w:rsid w:val="00081DDA"/>
    <w:rsid w:val="00082164"/>
    <w:rsid w:val="0008221A"/>
    <w:rsid w:val="00082224"/>
    <w:rsid w:val="000822E9"/>
    <w:rsid w:val="000823C3"/>
    <w:rsid w:val="0008252E"/>
    <w:rsid w:val="00082889"/>
    <w:rsid w:val="00082914"/>
    <w:rsid w:val="0008309F"/>
    <w:rsid w:val="00083269"/>
    <w:rsid w:val="000838A2"/>
    <w:rsid w:val="00083917"/>
    <w:rsid w:val="00083CD6"/>
    <w:rsid w:val="00084187"/>
    <w:rsid w:val="0008427B"/>
    <w:rsid w:val="00084468"/>
    <w:rsid w:val="00084516"/>
    <w:rsid w:val="00084566"/>
    <w:rsid w:val="0008460C"/>
    <w:rsid w:val="00084950"/>
    <w:rsid w:val="00084CB1"/>
    <w:rsid w:val="00084DFE"/>
    <w:rsid w:val="00084FC2"/>
    <w:rsid w:val="000851D3"/>
    <w:rsid w:val="00085689"/>
    <w:rsid w:val="0008568F"/>
    <w:rsid w:val="00086554"/>
    <w:rsid w:val="00086E2E"/>
    <w:rsid w:val="0008709F"/>
    <w:rsid w:val="0008745F"/>
    <w:rsid w:val="000875E9"/>
    <w:rsid w:val="00087677"/>
    <w:rsid w:val="000879E3"/>
    <w:rsid w:val="00087B35"/>
    <w:rsid w:val="00087E71"/>
    <w:rsid w:val="0009024E"/>
    <w:rsid w:val="000907E0"/>
    <w:rsid w:val="000908D6"/>
    <w:rsid w:val="00090F71"/>
    <w:rsid w:val="0009125C"/>
    <w:rsid w:val="0009135F"/>
    <w:rsid w:val="000913AD"/>
    <w:rsid w:val="00091F49"/>
    <w:rsid w:val="00092086"/>
    <w:rsid w:val="0009214D"/>
    <w:rsid w:val="0009214E"/>
    <w:rsid w:val="000927EF"/>
    <w:rsid w:val="00092937"/>
    <w:rsid w:val="00092DA9"/>
    <w:rsid w:val="00092EBA"/>
    <w:rsid w:val="00093051"/>
    <w:rsid w:val="00093277"/>
    <w:rsid w:val="000935F8"/>
    <w:rsid w:val="000938C5"/>
    <w:rsid w:val="00093D6E"/>
    <w:rsid w:val="00093E83"/>
    <w:rsid w:val="00093F02"/>
    <w:rsid w:val="0009409C"/>
    <w:rsid w:val="0009411C"/>
    <w:rsid w:val="00094738"/>
    <w:rsid w:val="000948A8"/>
    <w:rsid w:val="000948CF"/>
    <w:rsid w:val="00094A84"/>
    <w:rsid w:val="00094D61"/>
    <w:rsid w:val="00094F27"/>
    <w:rsid w:val="00095125"/>
    <w:rsid w:val="0009521E"/>
    <w:rsid w:val="000957FE"/>
    <w:rsid w:val="00095863"/>
    <w:rsid w:val="00095921"/>
    <w:rsid w:val="00095AFD"/>
    <w:rsid w:val="00095E8A"/>
    <w:rsid w:val="00096388"/>
    <w:rsid w:val="00096627"/>
    <w:rsid w:val="00096B2D"/>
    <w:rsid w:val="00096B35"/>
    <w:rsid w:val="00096ED0"/>
    <w:rsid w:val="00097170"/>
    <w:rsid w:val="00097349"/>
    <w:rsid w:val="00097538"/>
    <w:rsid w:val="00097763"/>
    <w:rsid w:val="000979B3"/>
    <w:rsid w:val="00097BCF"/>
    <w:rsid w:val="00097C13"/>
    <w:rsid w:val="00097C1B"/>
    <w:rsid w:val="00097D78"/>
    <w:rsid w:val="00097E91"/>
    <w:rsid w:val="000A0179"/>
    <w:rsid w:val="000A0185"/>
    <w:rsid w:val="000A03CB"/>
    <w:rsid w:val="000A04B4"/>
    <w:rsid w:val="000A055B"/>
    <w:rsid w:val="000A059B"/>
    <w:rsid w:val="000A05D6"/>
    <w:rsid w:val="000A09AD"/>
    <w:rsid w:val="000A0D74"/>
    <w:rsid w:val="000A1136"/>
    <w:rsid w:val="000A1512"/>
    <w:rsid w:val="000A15A9"/>
    <w:rsid w:val="000A15E4"/>
    <w:rsid w:val="000A16B0"/>
    <w:rsid w:val="000A1770"/>
    <w:rsid w:val="000A1821"/>
    <w:rsid w:val="000A21BD"/>
    <w:rsid w:val="000A2315"/>
    <w:rsid w:val="000A28BD"/>
    <w:rsid w:val="000A2A90"/>
    <w:rsid w:val="000A2ABC"/>
    <w:rsid w:val="000A2C26"/>
    <w:rsid w:val="000A2C62"/>
    <w:rsid w:val="000A2E96"/>
    <w:rsid w:val="000A30A1"/>
    <w:rsid w:val="000A30F9"/>
    <w:rsid w:val="000A35B5"/>
    <w:rsid w:val="000A3721"/>
    <w:rsid w:val="000A374A"/>
    <w:rsid w:val="000A3841"/>
    <w:rsid w:val="000A3B01"/>
    <w:rsid w:val="000A3EFA"/>
    <w:rsid w:val="000A3EFF"/>
    <w:rsid w:val="000A43BB"/>
    <w:rsid w:val="000A4706"/>
    <w:rsid w:val="000A4744"/>
    <w:rsid w:val="000A4AB3"/>
    <w:rsid w:val="000A4B00"/>
    <w:rsid w:val="000A51A3"/>
    <w:rsid w:val="000A51F3"/>
    <w:rsid w:val="000A5987"/>
    <w:rsid w:val="000A5E67"/>
    <w:rsid w:val="000A5EBD"/>
    <w:rsid w:val="000A5ECC"/>
    <w:rsid w:val="000A6267"/>
    <w:rsid w:val="000A6278"/>
    <w:rsid w:val="000A6592"/>
    <w:rsid w:val="000A66EC"/>
    <w:rsid w:val="000A6B48"/>
    <w:rsid w:val="000A6C6B"/>
    <w:rsid w:val="000A6C89"/>
    <w:rsid w:val="000A6CE0"/>
    <w:rsid w:val="000A6CF9"/>
    <w:rsid w:val="000A719A"/>
    <w:rsid w:val="000A73D0"/>
    <w:rsid w:val="000A73DC"/>
    <w:rsid w:val="000A7418"/>
    <w:rsid w:val="000A75EE"/>
    <w:rsid w:val="000A770F"/>
    <w:rsid w:val="000A7E08"/>
    <w:rsid w:val="000A7FD1"/>
    <w:rsid w:val="000B00B4"/>
    <w:rsid w:val="000B012B"/>
    <w:rsid w:val="000B0536"/>
    <w:rsid w:val="000B06A6"/>
    <w:rsid w:val="000B0959"/>
    <w:rsid w:val="000B0A6B"/>
    <w:rsid w:val="000B0B26"/>
    <w:rsid w:val="000B11F1"/>
    <w:rsid w:val="000B167B"/>
    <w:rsid w:val="000B191C"/>
    <w:rsid w:val="000B1B52"/>
    <w:rsid w:val="000B1C33"/>
    <w:rsid w:val="000B20BF"/>
    <w:rsid w:val="000B22C0"/>
    <w:rsid w:val="000B2568"/>
    <w:rsid w:val="000B271B"/>
    <w:rsid w:val="000B2C1A"/>
    <w:rsid w:val="000B2D62"/>
    <w:rsid w:val="000B2DE7"/>
    <w:rsid w:val="000B3692"/>
    <w:rsid w:val="000B3831"/>
    <w:rsid w:val="000B3DB4"/>
    <w:rsid w:val="000B3DC1"/>
    <w:rsid w:val="000B3E85"/>
    <w:rsid w:val="000B3FB6"/>
    <w:rsid w:val="000B402E"/>
    <w:rsid w:val="000B40D6"/>
    <w:rsid w:val="000B44D9"/>
    <w:rsid w:val="000B451C"/>
    <w:rsid w:val="000B46C3"/>
    <w:rsid w:val="000B4826"/>
    <w:rsid w:val="000B4881"/>
    <w:rsid w:val="000B4CFC"/>
    <w:rsid w:val="000B5144"/>
    <w:rsid w:val="000B5240"/>
    <w:rsid w:val="000B5274"/>
    <w:rsid w:val="000B547C"/>
    <w:rsid w:val="000B5504"/>
    <w:rsid w:val="000B561E"/>
    <w:rsid w:val="000B5EA3"/>
    <w:rsid w:val="000B5F71"/>
    <w:rsid w:val="000B6697"/>
    <w:rsid w:val="000B669C"/>
    <w:rsid w:val="000B6A91"/>
    <w:rsid w:val="000B6B7A"/>
    <w:rsid w:val="000B6BF6"/>
    <w:rsid w:val="000B719B"/>
    <w:rsid w:val="000B71B4"/>
    <w:rsid w:val="000B7CAB"/>
    <w:rsid w:val="000B7CC2"/>
    <w:rsid w:val="000B7E45"/>
    <w:rsid w:val="000C005D"/>
    <w:rsid w:val="000C015B"/>
    <w:rsid w:val="000C0411"/>
    <w:rsid w:val="000C0977"/>
    <w:rsid w:val="000C0A3E"/>
    <w:rsid w:val="000C0F4D"/>
    <w:rsid w:val="000C1E28"/>
    <w:rsid w:val="000C26FC"/>
    <w:rsid w:val="000C27FF"/>
    <w:rsid w:val="000C2888"/>
    <w:rsid w:val="000C29B6"/>
    <w:rsid w:val="000C2CCC"/>
    <w:rsid w:val="000C2CD8"/>
    <w:rsid w:val="000C33EB"/>
    <w:rsid w:val="000C3B79"/>
    <w:rsid w:val="000C3C38"/>
    <w:rsid w:val="000C3F42"/>
    <w:rsid w:val="000C41E0"/>
    <w:rsid w:val="000C41F9"/>
    <w:rsid w:val="000C4231"/>
    <w:rsid w:val="000C430B"/>
    <w:rsid w:val="000C436A"/>
    <w:rsid w:val="000C462B"/>
    <w:rsid w:val="000C48ED"/>
    <w:rsid w:val="000C4A99"/>
    <w:rsid w:val="000C4E6D"/>
    <w:rsid w:val="000C4FC6"/>
    <w:rsid w:val="000C51C5"/>
    <w:rsid w:val="000C5304"/>
    <w:rsid w:val="000C55BE"/>
    <w:rsid w:val="000C57F2"/>
    <w:rsid w:val="000C5B2D"/>
    <w:rsid w:val="000C5D36"/>
    <w:rsid w:val="000C6079"/>
    <w:rsid w:val="000C612C"/>
    <w:rsid w:val="000C6231"/>
    <w:rsid w:val="000C6CF4"/>
    <w:rsid w:val="000C707C"/>
    <w:rsid w:val="000C7611"/>
    <w:rsid w:val="000C7AA4"/>
    <w:rsid w:val="000C7F95"/>
    <w:rsid w:val="000D003F"/>
    <w:rsid w:val="000D0313"/>
    <w:rsid w:val="000D050A"/>
    <w:rsid w:val="000D0526"/>
    <w:rsid w:val="000D06EA"/>
    <w:rsid w:val="000D0A67"/>
    <w:rsid w:val="000D0CA4"/>
    <w:rsid w:val="000D1407"/>
    <w:rsid w:val="000D189C"/>
    <w:rsid w:val="000D1A7B"/>
    <w:rsid w:val="000D1A83"/>
    <w:rsid w:val="000D1E1E"/>
    <w:rsid w:val="000D1E7B"/>
    <w:rsid w:val="000D2340"/>
    <w:rsid w:val="000D2526"/>
    <w:rsid w:val="000D2813"/>
    <w:rsid w:val="000D30B9"/>
    <w:rsid w:val="000D3159"/>
    <w:rsid w:val="000D3282"/>
    <w:rsid w:val="000D33B9"/>
    <w:rsid w:val="000D371E"/>
    <w:rsid w:val="000D3AE8"/>
    <w:rsid w:val="000D3B59"/>
    <w:rsid w:val="000D3CBE"/>
    <w:rsid w:val="000D3D33"/>
    <w:rsid w:val="000D3E39"/>
    <w:rsid w:val="000D3F7B"/>
    <w:rsid w:val="000D4248"/>
    <w:rsid w:val="000D42CB"/>
    <w:rsid w:val="000D42D6"/>
    <w:rsid w:val="000D464F"/>
    <w:rsid w:val="000D4759"/>
    <w:rsid w:val="000D48A6"/>
    <w:rsid w:val="000D4EC1"/>
    <w:rsid w:val="000D5263"/>
    <w:rsid w:val="000D52FB"/>
    <w:rsid w:val="000D5A10"/>
    <w:rsid w:val="000D6283"/>
    <w:rsid w:val="000D6311"/>
    <w:rsid w:val="000D632E"/>
    <w:rsid w:val="000D647A"/>
    <w:rsid w:val="000D6DC7"/>
    <w:rsid w:val="000D703A"/>
    <w:rsid w:val="000D70F6"/>
    <w:rsid w:val="000D7163"/>
    <w:rsid w:val="000D718C"/>
    <w:rsid w:val="000D7202"/>
    <w:rsid w:val="000D7482"/>
    <w:rsid w:val="000D76D9"/>
    <w:rsid w:val="000D7891"/>
    <w:rsid w:val="000D7E1F"/>
    <w:rsid w:val="000D7E94"/>
    <w:rsid w:val="000D7FEB"/>
    <w:rsid w:val="000E01C1"/>
    <w:rsid w:val="000E01D0"/>
    <w:rsid w:val="000E0C9F"/>
    <w:rsid w:val="000E128E"/>
    <w:rsid w:val="000E1779"/>
    <w:rsid w:val="000E1871"/>
    <w:rsid w:val="000E18F7"/>
    <w:rsid w:val="000E1BEC"/>
    <w:rsid w:val="000E1E16"/>
    <w:rsid w:val="000E1F1D"/>
    <w:rsid w:val="000E1FC8"/>
    <w:rsid w:val="000E21E5"/>
    <w:rsid w:val="000E2207"/>
    <w:rsid w:val="000E22A9"/>
    <w:rsid w:val="000E2424"/>
    <w:rsid w:val="000E2452"/>
    <w:rsid w:val="000E24E1"/>
    <w:rsid w:val="000E2510"/>
    <w:rsid w:val="000E25A9"/>
    <w:rsid w:val="000E27B6"/>
    <w:rsid w:val="000E2CE7"/>
    <w:rsid w:val="000E2E06"/>
    <w:rsid w:val="000E2EC7"/>
    <w:rsid w:val="000E33C8"/>
    <w:rsid w:val="000E3488"/>
    <w:rsid w:val="000E353B"/>
    <w:rsid w:val="000E35C7"/>
    <w:rsid w:val="000E3AF5"/>
    <w:rsid w:val="000E3B96"/>
    <w:rsid w:val="000E3E7C"/>
    <w:rsid w:val="000E4173"/>
    <w:rsid w:val="000E42EC"/>
    <w:rsid w:val="000E44C3"/>
    <w:rsid w:val="000E4B54"/>
    <w:rsid w:val="000E4BD1"/>
    <w:rsid w:val="000E53BD"/>
    <w:rsid w:val="000E55A2"/>
    <w:rsid w:val="000E58D8"/>
    <w:rsid w:val="000E5D99"/>
    <w:rsid w:val="000E5DDD"/>
    <w:rsid w:val="000E5F4E"/>
    <w:rsid w:val="000E63C3"/>
    <w:rsid w:val="000E644D"/>
    <w:rsid w:val="000E6684"/>
    <w:rsid w:val="000E6777"/>
    <w:rsid w:val="000E6B34"/>
    <w:rsid w:val="000E6B36"/>
    <w:rsid w:val="000E6BB1"/>
    <w:rsid w:val="000E6EC9"/>
    <w:rsid w:val="000E7410"/>
    <w:rsid w:val="000E77B8"/>
    <w:rsid w:val="000E7936"/>
    <w:rsid w:val="000E7C92"/>
    <w:rsid w:val="000F03BC"/>
    <w:rsid w:val="000F0A47"/>
    <w:rsid w:val="000F0D60"/>
    <w:rsid w:val="000F12D6"/>
    <w:rsid w:val="000F147D"/>
    <w:rsid w:val="000F1A3A"/>
    <w:rsid w:val="000F1A53"/>
    <w:rsid w:val="000F1A5A"/>
    <w:rsid w:val="000F1CB2"/>
    <w:rsid w:val="000F1D45"/>
    <w:rsid w:val="000F1D58"/>
    <w:rsid w:val="000F1FA4"/>
    <w:rsid w:val="000F2014"/>
    <w:rsid w:val="000F201D"/>
    <w:rsid w:val="000F2194"/>
    <w:rsid w:val="000F24B2"/>
    <w:rsid w:val="000F2522"/>
    <w:rsid w:val="000F2D4B"/>
    <w:rsid w:val="000F2E11"/>
    <w:rsid w:val="000F306B"/>
    <w:rsid w:val="000F308B"/>
    <w:rsid w:val="000F31D9"/>
    <w:rsid w:val="000F336C"/>
    <w:rsid w:val="000F35E1"/>
    <w:rsid w:val="000F3752"/>
    <w:rsid w:val="000F376E"/>
    <w:rsid w:val="000F39E1"/>
    <w:rsid w:val="000F3CBA"/>
    <w:rsid w:val="000F3FC7"/>
    <w:rsid w:val="000F423A"/>
    <w:rsid w:val="000F4400"/>
    <w:rsid w:val="000F4A13"/>
    <w:rsid w:val="000F4CD5"/>
    <w:rsid w:val="000F4FD6"/>
    <w:rsid w:val="000F5080"/>
    <w:rsid w:val="000F51B1"/>
    <w:rsid w:val="000F5216"/>
    <w:rsid w:val="000F567F"/>
    <w:rsid w:val="000F577C"/>
    <w:rsid w:val="000F5A78"/>
    <w:rsid w:val="000F5ADA"/>
    <w:rsid w:val="000F5B85"/>
    <w:rsid w:val="000F5E34"/>
    <w:rsid w:val="000F5E5F"/>
    <w:rsid w:val="000F5E8C"/>
    <w:rsid w:val="000F6801"/>
    <w:rsid w:val="000F6803"/>
    <w:rsid w:val="000F69A3"/>
    <w:rsid w:val="000F6A78"/>
    <w:rsid w:val="000F6D60"/>
    <w:rsid w:val="000F6D6B"/>
    <w:rsid w:val="000F6FAD"/>
    <w:rsid w:val="000F7104"/>
    <w:rsid w:val="000F7657"/>
    <w:rsid w:val="000F7A4B"/>
    <w:rsid w:val="000F7F8C"/>
    <w:rsid w:val="001000DA"/>
    <w:rsid w:val="0010035A"/>
    <w:rsid w:val="00100611"/>
    <w:rsid w:val="001006AD"/>
    <w:rsid w:val="001006E2"/>
    <w:rsid w:val="0010072A"/>
    <w:rsid w:val="001009C3"/>
    <w:rsid w:val="00100B5E"/>
    <w:rsid w:val="00100F13"/>
    <w:rsid w:val="00101212"/>
    <w:rsid w:val="00101435"/>
    <w:rsid w:val="00101451"/>
    <w:rsid w:val="001017AC"/>
    <w:rsid w:val="00102392"/>
    <w:rsid w:val="001023F0"/>
    <w:rsid w:val="0010306F"/>
    <w:rsid w:val="001031FC"/>
    <w:rsid w:val="00103567"/>
    <w:rsid w:val="001036A2"/>
    <w:rsid w:val="0010384A"/>
    <w:rsid w:val="00103D73"/>
    <w:rsid w:val="00103F0F"/>
    <w:rsid w:val="001041E0"/>
    <w:rsid w:val="00104371"/>
    <w:rsid w:val="00104574"/>
    <w:rsid w:val="00104B12"/>
    <w:rsid w:val="00104EE2"/>
    <w:rsid w:val="00104F66"/>
    <w:rsid w:val="001054A3"/>
    <w:rsid w:val="0010559C"/>
    <w:rsid w:val="001056FC"/>
    <w:rsid w:val="00105C32"/>
    <w:rsid w:val="0010606F"/>
    <w:rsid w:val="001060B8"/>
    <w:rsid w:val="00106117"/>
    <w:rsid w:val="0010632A"/>
    <w:rsid w:val="0010632E"/>
    <w:rsid w:val="001068DC"/>
    <w:rsid w:val="00106949"/>
    <w:rsid w:val="00106A7E"/>
    <w:rsid w:val="00106A81"/>
    <w:rsid w:val="00106B89"/>
    <w:rsid w:val="00106CA2"/>
    <w:rsid w:val="00107AF7"/>
    <w:rsid w:val="00107BD5"/>
    <w:rsid w:val="00107D8D"/>
    <w:rsid w:val="00110258"/>
    <w:rsid w:val="001105D4"/>
    <w:rsid w:val="001108B2"/>
    <w:rsid w:val="00110A24"/>
    <w:rsid w:val="00110A62"/>
    <w:rsid w:val="00110AB4"/>
    <w:rsid w:val="00110B1B"/>
    <w:rsid w:val="00110B5D"/>
    <w:rsid w:val="00110BB2"/>
    <w:rsid w:val="00110F73"/>
    <w:rsid w:val="00111011"/>
    <w:rsid w:val="0011105B"/>
    <w:rsid w:val="0011111B"/>
    <w:rsid w:val="00111483"/>
    <w:rsid w:val="001114E0"/>
    <w:rsid w:val="0011151B"/>
    <w:rsid w:val="001117D6"/>
    <w:rsid w:val="00111886"/>
    <w:rsid w:val="00111CE1"/>
    <w:rsid w:val="00112118"/>
    <w:rsid w:val="00112225"/>
    <w:rsid w:val="00112614"/>
    <w:rsid w:val="0011267E"/>
    <w:rsid w:val="00112690"/>
    <w:rsid w:val="0011271A"/>
    <w:rsid w:val="001127E7"/>
    <w:rsid w:val="001129DC"/>
    <w:rsid w:val="00112A0E"/>
    <w:rsid w:val="00112ACA"/>
    <w:rsid w:val="00112D20"/>
    <w:rsid w:val="00112E38"/>
    <w:rsid w:val="0011314F"/>
    <w:rsid w:val="001131AA"/>
    <w:rsid w:val="0011333A"/>
    <w:rsid w:val="001137CE"/>
    <w:rsid w:val="00113B5C"/>
    <w:rsid w:val="00113C4C"/>
    <w:rsid w:val="00113CDC"/>
    <w:rsid w:val="00113D9E"/>
    <w:rsid w:val="00113DD9"/>
    <w:rsid w:val="00114015"/>
    <w:rsid w:val="00114317"/>
    <w:rsid w:val="0011467A"/>
    <w:rsid w:val="00114751"/>
    <w:rsid w:val="00114816"/>
    <w:rsid w:val="0011484F"/>
    <w:rsid w:val="001148DA"/>
    <w:rsid w:val="00114B89"/>
    <w:rsid w:val="00114E89"/>
    <w:rsid w:val="00114F21"/>
    <w:rsid w:val="00114F4E"/>
    <w:rsid w:val="001151D4"/>
    <w:rsid w:val="00115310"/>
    <w:rsid w:val="00115348"/>
    <w:rsid w:val="001156E2"/>
    <w:rsid w:val="0011571E"/>
    <w:rsid w:val="00115A3E"/>
    <w:rsid w:val="00115E3D"/>
    <w:rsid w:val="00115E89"/>
    <w:rsid w:val="001168CA"/>
    <w:rsid w:val="001174FD"/>
    <w:rsid w:val="0011779A"/>
    <w:rsid w:val="001177A2"/>
    <w:rsid w:val="00117819"/>
    <w:rsid w:val="0011792D"/>
    <w:rsid w:val="001179D3"/>
    <w:rsid w:val="00117CFE"/>
    <w:rsid w:val="00117D5D"/>
    <w:rsid w:val="00117DD6"/>
    <w:rsid w:val="00117F77"/>
    <w:rsid w:val="00117FA6"/>
    <w:rsid w:val="001202B1"/>
    <w:rsid w:val="001203C0"/>
    <w:rsid w:val="001204D7"/>
    <w:rsid w:val="001208E6"/>
    <w:rsid w:val="0012093F"/>
    <w:rsid w:val="00120AB6"/>
    <w:rsid w:val="00120FB2"/>
    <w:rsid w:val="001210F1"/>
    <w:rsid w:val="00121248"/>
    <w:rsid w:val="00121266"/>
    <w:rsid w:val="00121268"/>
    <w:rsid w:val="001213D2"/>
    <w:rsid w:val="00121423"/>
    <w:rsid w:val="001217C3"/>
    <w:rsid w:val="001218D4"/>
    <w:rsid w:val="001219CD"/>
    <w:rsid w:val="00121C86"/>
    <w:rsid w:val="00121E66"/>
    <w:rsid w:val="00122311"/>
    <w:rsid w:val="00122355"/>
    <w:rsid w:val="00122358"/>
    <w:rsid w:val="001226AD"/>
    <w:rsid w:val="001228CD"/>
    <w:rsid w:val="00122A3C"/>
    <w:rsid w:val="00122AE8"/>
    <w:rsid w:val="00122C72"/>
    <w:rsid w:val="00122E7A"/>
    <w:rsid w:val="001230A5"/>
    <w:rsid w:val="00123733"/>
    <w:rsid w:val="00123889"/>
    <w:rsid w:val="00123ACC"/>
    <w:rsid w:val="00123FDE"/>
    <w:rsid w:val="001240A4"/>
    <w:rsid w:val="00124215"/>
    <w:rsid w:val="0012422C"/>
    <w:rsid w:val="00124482"/>
    <w:rsid w:val="00124611"/>
    <w:rsid w:val="001246A6"/>
    <w:rsid w:val="001246C4"/>
    <w:rsid w:val="00124797"/>
    <w:rsid w:val="001249F4"/>
    <w:rsid w:val="00124A8C"/>
    <w:rsid w:val="00124B68"/>
    <w:rsid w:val="00124C3D"/>
    <w:rsid w:val="00124D68"/>
    <w:rsid w:val="00124D82"/>
    <w:rsid w:val="00124E8F"/>
    <w:rsid w:val="001250AF"/>
    <w:rsid w:val="00125102"/>
    <w:rsid w:val="001253D5"/>
    <w:rsid w:val="001254B1"/>
    <w:rsid w:val="001257A3"/>
    <w:rsid w:val="001257F7"/>
    <w:rsid w:val="0012595B"/>
    <w:rsid w:val="00125A6C"/>
    <w:rsid w:val="00125C50"/>
    <w:rsid w:val="00125EC8"/>
    <w:rsid w:val="00125F8B"/>
    <w:rsid w:val="00125F99"/>
    <w:rsid w:val="001261EE"/>
    <w:rsid w:val="001262FB"/>
    <w:rsid w:val="001266B1"/>
    <w:rsid w:val="00126836"/>
    <w:rsid w:val="001269E0"/>
    <w:rsid w:val="001270B7"/>
    <w:rsid w:val="00127189"/>
    <w:rsid w:val="001272B2"/>
    <w:rsid w:val="00127385"/>
    <w:rsid w:val="00127410"/>
    <w:rsid w:val="0012741A"/>
    <w:rsid w:val="00127532"/>
    <w:rsid w:val="001279DF"/>
    <w:rsid w:val="00127D30"/>
    <w:rsid w:val="00127DFC"/>
    <w:rsid w:val="00127F2F"/>
    <w:rsid w:val="001300CB"/>
    <w:rsid w:val="00130239"/>
    <w:rsid w:val="0013050C"/>
    <w:rsid w:val="00130FA2"/>
    <w:rsid w:val="00131311"/>
    <w:rsid w:val="001314EF"/>
    <w:rsid w:val="00131526"/>
    <w:rsid w:val="00131575"/>
    <w:rsid w:val="001315CE"/>
    <w:rsid w:val="00131F99"/>
    <w:rsid w:val="001321E5"/>
    <w:rsid w:val="0013242D"/>
    <w:rsid w:val="0013248A"/>
    <w:rsid w:val="001325D7"/>
    <w:rsid w:val="00132674"/>
    <w:rsid w:val="00132744"/>
    <w:rsid w:val="00132777"/>
    <w:rsid w:val="00132797"/>
    <w:rsid w:val="00132DB0"/>
    <w:rsid w:val="00132E3E"/>
    <w:rsid w:val="00133002"/>
    <w:rsid w:val="001335F7"/>
    <w:rsid w:val="00133770"/>
    <w:rsid w:val="00133A4B"/>
    <w:rsid w:val="00133A9C"/>
    <w:rsid w:val="00133AAF"/>
    <w:rsid w:val="00133E3D"/>
    <w:rsid w:val="001342DC"/>
    <w:rsid w:val="0013436B"/>
    <w:rsid w:val="0013448B"/>
    <w:rsid w:val="001344BC"/>
    <w:rsid w:val="001344D2"/>
    <w:rsid w:val="001345C1"/>
    <w:rsid w:val="001346B4"/>
    <w:rsid w:val="001347DD"/>
    <w:rsid w:val="0013483D"/>
    <w:rsid w:val="00134898"/>
    <w:rsid w:val="00134E87"/>
    <w:rsid w:val="00135624"/>
    <w:rsid w:val="00135A18"/>
    <w:rsid w:val="0013607D"/>
    <w:rsid w:val="00136666"/>
    <w:rsid w:val="00136719"/>
    <w:rsid w:val="00136CE3"/>
    <w:rsid w:val="00136D91"/>
    <w:rsid w:val="00136E07"/>
    <w:rsid w:val="00136EBF"/>
    <w:rsid w:val="00137198"/>
    <w:rsid w:val="0013720B"/>
    <w:rsid w:val="001374EB"/>
    <w:rsid w:val="0013757A"/>
    <w:rsid w:val="001376E5"/>
    <w:rsid w:val="00137829"/>
    <w:rsid w:val="0013799D"/>
    <w:rsid w:val="00137CC0"/>
    <w:rsid w:val="001400C6"/>
    <w:rsid w:val="0014019B"/>
    <w:rsid w:val="00140262"/>
    <w:rsid w:val="00140856"/>
    <w:rsid w:val="001408BD"/>
    <w:rsid w:val="001409C8"/>
    <w:rsid w:val="00140AE9"/>
    <w:rsid w:val="00140B0D"/>
    <w:rsid w:val="00140D32"/>
    <w:rsid w:val="00140D37"/>
    <w:rsid w:val="00140F88"/>
    <w:rsid w:val="001410F3"/>
    <w:rsid w:val="0014133A"/>
    <w:rsid w:val="001413EE"/>
    <w:rsid w:val="001418BB"/>
    <w:rsid w:val="00141D88"/>
    <w:rsid w:val="00141F9F"/>
    <w:rsid w:val="0014225E"/>
    <w:rsid w:val="001422E5"/>
    <w:rsid w:val="00142427"/>
    <w:rsid w:val="001425B0"/>
    <w:rsid w:val="00142AFE"/>
    <w:rsid w:val="00142C15"/>
    <w:rsid w:val="00142C6C"/>
    <w:rsid w:val="00142C72"/>
    <w:rsid w:val="00142DFF"/>
    <w:rsid w:val="00142E13"/>
    <w:rsid w:val="00142E3B"/>
    <w:rsid w:val="00142E70"/>
    <w:rsid w:val="00143514"/>
    <w:rsid w:val="0014351C"/>
    <w:rsid w:val="00143937"/>
    <w:rsid w:val="0014395E"/>
    <w:rsid w:val="001439C8"/>
    <w:rsid w:val="001439DA"/>
    <w:rsid w:val="00143B42"/>
    <w:rsid w:val="00143CD8"/>
    <w:rsid w:val="00143F96"/>
    <w:rsid w:val="00144226"/>
    <w:rsid w:val="001443D1"/>
    <w:rsid w:val="001446FC"/>
    <w:rsid w:val="00144714"/>
    <w:rsid w:val="00144766"/>
    <w:rsid w:val="001447E1"/>
    <w:rsid w:val="00144860"/>
    <w:rsid w:val="00145404"/>
    <w:rsid w:val="001456D6"/>
    <w:rsid w:val="00145711"/>
    <w:rsid w:val="0014576E"/>
    <w:rsid w:val="001457F6"/>
    <w:rsid w:val="001459D7"/>
    <w:rsid w:val="00145A5D"/>
    <w:rsid w:val="00145BB5"/>
    <w:rsid w:val="00145D27"/>
    <w:rsid w:val="00146531"/>
    <w:rsid w:val="00146CDE"/>
    <w:rsid w:val="00146DFA"/>
    <w:rsid w:val="0014701F"/>
    <w:rsid w:val="001470F1"/>
    <w:rsid w:val="00147331"/>
    <w:rsid w:val="00147483"/>
    <w:rsid w:val="001474AE"/>
    <w:rsid w:val="001474D5"/>
    <w:rsid w:val="0014758C"/>
    <w:rsid w:val="00147655"/>
    <w:rsid w:val="001477FF"/>
    <w:rsid w:val="00147B75"/>
    <w:rsid w:val="00147B9C"/>
    <w:rsid w:val="00147E59"/>
    <w:rsid w:val="00147EC2"/>
    <w:rsid w:val="00147F98"/>
    <w:rsid w:val="00150172"/>
    <w:rsid w:val="001501A0"/>
    <w:rsid w:val="001503D5"/>
    <w:rsid w:val="001505B1"/>
    <w:rsid w:val="0015084F"/>
    <w:rsid w:val="00150BC2"/>
    <w:rsid w:val="00150DCD"/>
    <w:rsid w:val="0015119B"/>
    <w:rsid w:val="00151963"/>
    <w:rsid w:val="00151A5B"/>
    <w:rsid w:val="00151C40"/>
    <w:rsid w:val="00151DB1"/>
    <w:rsid w:val="00151E53"/>
    <w:rsid w:val="001522A3"/>
    <w:rsid w:val="00152713"/>
    <w:rsid w:val="00152B55"/>
    <w:rsid w:val="00152DA7"/>
    <w:rsid w:val="00152E2F"/>
    <w:rsid w:val="00152F06"/>
    <w:rsid w:val="0015308E"/>
    <w:rsid w:val="00153334"/>
    <w:rsid w:val="00153626"/>
    <w:rsid w:val="001536CF"/>
    <w:rsid w:val="0015375B"/>
    <w:rsid w:val="0015388E"/>
    <w:rsid w:val="00153C3A"/>
    <w:rsid w:val="00153FAA"/>
    <w:rsid w:val="00153FD1"/>
    <w:rsid w:val="00153FDB"/>
    <w:rsid w:val="0015407A"/>
    <w:rsid w:val="001541A8"/>
    <w:rsid w:val="00154248"/>
    <w:rsid w:val="001542CB"/>
    <w:rsid w:val="001544A7"/>
    <w:rsid w:val="00154503"/>
    <w:rsid w:val="0015452B"/>
    <w:rsid w:val="00154601"/>
    <w:rsid w:val="00154624"/>
    <w:rsid w:val="00154AE0"/>
    <w:rsid w:val="00154C0E"/>
    <w:rsid w:val="00154F44"/>
    <w:rsid w:val="00155132"/>
    <w:rsid w:val="00155316"/>
    <w:rsid w:val="00155740"/>
    <w:rsid w:val="00155B2C"/>
    <w:rsid w:val="00155B6F"/>
    <w:rsid w:val="00156271"/>
    <w:rsid w:val="001562D9"/>
    <w:rsid w:val="001565DC"/>
    <w:rsid w:val="0015661D"/>
    <w:rsid w:val="0015668A"/>
    <w:rsid w:val="001568CE"/>
    <w:rsid w:val="001569F4"/>
    <w:rsid w:val="00156A77"/>
    <w:rsid w:val="00156A81"/>
    <w:rsid w:val="00156D92"/>
    <w:rsid w:val="00156F4A"/>
    <w:rsid w:val="00157016"/>
    <w:rsid w:val="00157394"/>
    <w:rsid w:val="001574F8"/>
    <w:rsid w:val="00157AFC"/>
    <w:rsid w:val="00157B22"/>
    <w:rsid w:val="00157E61"/>
    <w:rsid w:val="00157E78"/>
    <w:rsid w:val="001601C2"/>
    <w:rsid w:val="001605AF"/>
    <w:rsid w:val="00160B27"/>
    <w:rsid w:val="00160ED7"/>
    <w:rsid w:val="00161077"/>
    <w:rsid w:val="0016175C"/>
    <w:rsid w:val="001619E0"/>
    <w:rsid w:val="00161DA1"/>
    <w:rsid w:val="00161E60"/>
    <w:rsid w:val="00162B86"/>
    <w:rsid w:val="00162E29"/>
    <w:rsid w:val="00162ED0"/>
    <w:rsid w:val="00162F8A"/>
    <w:rsid w:val="0016301C"/>
    <w:rsid w:val="0016310E"/>
    <w:rsid w:val="0016334C"/>
    <w:rsid w:val="00163536"/>
    <w:rsid w:val="001635A6"/>
    <w:rsid w:val="00163798"/>
    <w:rsid w:val="00163ADB"/>
    <w:rsid w:val="00163E14"/>
    <w:rsid w:val="00164055"/>
    <w:rsid w:val="00164368"/>
    <w:rsid w:val="001648FB"/>
    <w:rsid w:val="00164B4C"/>
    <w:rsid w:val="00164D40"/>
    <w:rsid w:val="0016502A"/>
    <w:rsid w:val="0016509E"/>
    <w:rsid w:val="00165678"/>
    <w:rsid w:val="00165754"/>
    <w:rsid w:val="0016579F"/>
    <w:rsid w:val="001658FA"/>
    <w:rsid w:val="00165D74"/>
    <w:rsid w:val="001664DC"/>
    <w:rsid w:val="0016674F"/>
    <w:rsid w:val="001668B5"/>
    <w:rsid w:val="00166990"/>
    <w:rsid w:val="00166B17"/>
    <w:rsid w:val="00166FEF"/>
    <w:rsid w:val="0016705A"/>
    <w:rsid w:val="00167413"/>
    <w:rsid w:val="001676B9"/>
    <w:rsid w:val="001676F4"/>
    <w:rsid w:val="00167865"/>
    <w:rsid w:val="00167877"/>
    <w:rsid w:val="00167A98"/>
    <w:rsid w:val="001701D4"/>
    <w:rsid w:val="00170713"/>
    <w:rsid w:val="00170B81"/>
    <w:rsid w:val="00170CAD"/>
    <w:rsid w:val="00170F73"/>
    <w:rsid w:val="00170F85"/>
    <w:rsid w:val="001715D8"/>
    <w:rsid w:val="00171B7E"/>
    <w:rsid w:val="00171FD1"/>
    <w:rsid w:val="00172031"/>
    <w:rsid w:val="00172B68"/>
    <w:rsid w:val="00172DA4"/>
    <w:rsid w:val="00172FC5"/>
    <w:rsid w:val="001737DF"/>
    <w:rsid w:val="00173F6E"/>
    <w:rsid w:val="0017416A"/>
    <w:rsid w:val="001743C3"/>
    <w:rsid w:val="001745BC"/>
    <w:rsid w:val="00174637"/>
    <w:rsid w:val="001748A0"/>
    <w:rsid w:val="001756B6"/>
    <w:rsid w:val="0017570D"/>
    <w:rsid w:val="00175826"/>
    <w:rsid w:val="0017593D"/>
    <w:rsid w:val="00175B81"/>
    <w:rsid w:val="00175C26"/>
    <w:rsid w:val="00175E2D"/>
    <w:rsid w:val="00176238"/>
    <w:rsid w:val="00176368"/>
    <w:rsid w:val="00176479"/>
    <w:rsid w:val="00176A24"/>
    <w:rsid w:val="00176D24"/>
    <w:rsid w:val="00176DBD"/>
    <w:rsid w:val="00176DF9"/>
    <w:rsid w:val="00176E75"/>
    <w:rsid w:val="00176F06"/>
    <w:rsid w:val="0017720A"/>
    <w:rsid w:val="00177415"/>
    <w:rsid w:val="001775BC"/>
    <w:rsid w:val="0017771C"/>
    <w:rsid w:val="00177AC3"/>
    <w:rsid w:val="00177B82"/>
    <w:rsid w:val="00177E94"/>
    <w:rsid w:val="001801C1"/>
    <w:rsid w:val="00180234"/>
    <w:rsid w:val="0018038C"/>
    <w:rsid w:val="001803A3"/>
    <w:rsid w:val="00180D7C"/>
    <w:rsid w:val="001811ED"/>
    <w:rsid w:val="001812A8"/>
    <w:rsid w:val="0018138B"/>
    <w:rsid w:val="00181410"/>
    <w:rsid w:val="0018157F"/>
    <w:rsid w:val="0018158F"/>
    <w:rsid w:val="00181754"/>
    <w:rsid w:val="00181BB5"/>
    <w:rsid w:val="00182759"/>
    <w:rsid w:val="001828EA"/>
    <w:rsid w:val="0018296A"/>
    <w:rsid w:val="00182986"/>
    <w:rsid w:val="00182E50"/>
    <w:rsid w:val="00183265"/>
    <w:rsid w:val="00183547"/>
    <w:rsid w:val="00183848"/>
    <w:rsid w:val="00183BFB"/>
    <w:rsid w:val="00183C15"/>
    <w:rsid w:val="00183DC3"/>
    <w:rsid w:val="00183DFA"/>
    <w:rsid w:val="00183F0D"/>
    <w:rsid w:val="0018400C"/>
    <w:rsid w:val="001849C7"/>
    <w:rsid w:val="00184D8A"/>
    <w:rsid w:val="00184FE9"/>
    <w:rsid w:val="00185004"/>
    <w:rsid w:val="0018516B"/>
    <w:rsid w:val="001856A2"/>
    <w:rsid w:val="0018576E"/>
    <w:rsid w:val="0018593D"/>
    <w:rsid w:val="00185BF2"/>
    <w:rsid w:val="00185C2A"/>
    <w:rsid w:val="00185D75"/>
    <w:rsid w:val="00185F4B"/>
    <w:rsid w:val="0018600C"/>
    <w:rsid w:val="0018616D"/>
    <w:rsid w:val="00186760"/>
    <w:rsid w:val="00186E8D"/>
    <w:rsid w:val="00186EB0"/>
    <w:rsid w:val="00186ECA"/>
    <w:rsid w:val="00186F2F"/>
    <w:rsid w:val="00186FD9"/>
    <w:rsid w:val="00187062"/>
    <w:rsid w:val="00187485"/>
    <w:rsid w:val="00187860"/>
    <w:rsid w:val="00187A24"/>
    <w:rsid w:val="00190073"/>
    <w:rsid w:val="00190242"/>
    <w:rsid w:val="0019095F"/>
    <w:rsid w:val="00191177"/>
    <w:rsid w:val="001911C7"/>
    <w:rsid w:val="001911F6"/>
    <w:rsid w:val="00191279"/>
    <w:rsid w:val="00191342"/>
    <w:rsid w:val="0019138F"/>
    <w:rsid w:val="00191688"/>
    <w:rsid w:val="0019194F"/>
    <w:rsid w:val="00191D9C"/>
    <w:rsid w:val="00191F73"/>
    <w:rsid w:val="00192396"/>
    <w:rsid w:val="001924D8"/>
    <w:rsid w:val="0019264B"/>
    <w:rsid w:val="00192793"/>
    <w:rsid w:val="001929A8"/>
    <w:rsid w:val="001932CF"/>
    <w:rsid w:val="0019353A"/>
    <w:rsid w:val="00193BEE"/>
    <w:rsid w:val="001940A2"/>
    <w:rsid w:val="0019422E"/>
    <w:rsid w:val="001942B8"/>
    <w:rsid w:val="00194471"/>
    <w:rsid w:val="001946C1"/>
    <w:rsid w:val="00194C55"/>
    <w:rsid w:val="00194CF3"/>
    <w:rsid w:val="00194CF5"/>
    <w:rsid w:val="0019502C"/>
    <w:rsid w:val="001952E8"/>
    <w:rsid w:val="00195A95"/>
    <w:rsid w:val="00195BFE"/>
    <w:rsid w:val="00195EAE"/>
    <w:rsid w:val="00196016"/>
    <w:rsid w:val="00196165"/>
    <w:rsid w:val="00196393"/>
    <w:rsid w:val="00196667"/>
    <w:rsid w:val="001966C9"/>
    <w:rsid w:val="00196B5C"/>
    <w:rsid w:val="00196CEC"/>
    <w:rsid w:val="00196E9E"/>
    <w:rsid w:val="00197033"/>
    <w:rsid w:val="00197114"/>
    <w:rsid w:val="001971C7"/>
    <w:rsid w:val="00197233"/>
    <w:rsid w:val="0019725F"/>
    <w:rsid w:val="001972D9"/>
    <w:rsid w:val="001976D1"/>
    <w:rsid w:val="00197717"/>
    <w:rsid w:val="001977A0"/>
    <w:rsid w:val="001977C0"/>
    <w:rsid w:val="00197F7F"/>
    <w:rsid w:val="001A016B"/>
    <w:rsid w:val="001A0541"/>
    <w:rsid w:val="001A0827"/>
    <w:rsid w:val="001A0D0A"/>
    <w:rsid w:val="001A0EF8"/>
    <w:rsid w:val="001A13E9"/>
    <w:rsid w:val="001A150E"/>
    <w:rsid w:val="001A18D2"/>
    <w:rsid w:val="001A1BB9"/>
    <w:rsid w:val="001A1D27"/>
    <w:rsid w:val="001A1E47"/>
    <w:rsid w:val="001A245B"/>
    <w:rsid w:val="001A25AC"/>
    <w:rsid w:val="001A2912"/>
    <w:rsid w:val="001A295C"/>
    <w:rsid w:val="001A2CD7"/>
    <w:rsid w:val="001A30BE"/>
    <w:rsid w:val="001A30D2"/>
    <w:rsid w:val="001A3289"/>
    <w:rsid w:val="001A37A6"/>
    <w:rsid w:val="001A3ECF"/>
    <w:rsid w:val="001A4197"/>
    <w:rsid w:val="001A45A0"/>
    <w:rsid w:val="001A4BB8"/>
    <w:rsid w:val="001A4F36"/>
    <w:rsid w:val="001A4FFE"/>
    <w:rsid w:val="001A50A5"/>
    <w:rsid w:val="001A548E"/>
    <w:rsid w:val="001A5625"/>
    <w:rsid w:val="001A571F"/>
    <w:rsid w:val="001A579B"/>
    <w:rsid w:val="001A5E71"/>
    <w:rsid w:val="001A5EDD"/>
    <w:rsid w:val="001A5FBA"/>
    <w:rsid w:val="001A60F2"/>
    <w:rsid w:val="001A658A"/>
    <w:rsid w:val="001A6B3A"/>
    <w:rsid w:val="001A73E2"/>
    <w:rsid w:val="001A7616"/>
    <w:rsid w:val="001A766A"/>
    <w:rsid w:val="001A788D"/>
    <w:rsid w:val="001A7B61"/>
    <w:rsid w:val="001A7F0C"/>
    <w:rsid w:val="001B025E"/>
    <w:rsid w:val="001B04B3"/>
    <w:rsid w:val="001B0693"/>
    <w:rsid w:val="001B0706"/>
    <w:rsid w:val="001B0807"/>
    <w:rsid w:val="001B0F9E"/>
    <w:rsid w:val="001B101F"/>
    <w:rsid w:val="001B12E4"/>
    <w:rsid w:val="001B136D"/>
    <w:rsid w:val="001B1442"/>
    <w:rsid w:val="001B1470"/>
    <w:rsid w:val="001B1640"/>
    <w:rsid w:val="001B1C97"/>
    <w:rsid w:val="001B1F30"/>
    <w:rsid w:val="001B24C8"/>
    <w:rsid w:val="001B2547"/>
    <w:rsid w:val="001B2BCC"/>
    <w:rsid w:val="001B2CD0"/>
    <w:rsid w:val="001B33F9"/>
    <w:rsid w:val="001B36B4"/>
    <w:rsid w:val="001B38B7"/>
    <w:rsid w:val="001B3944"/>
    <w:rsid w:val="001B39AE"/>
    <w:rsid w:val="001B3C51"/>
    <w:rsid w:val="001B3ECE"/>
    <w:rsid w:val="001B3F69"/>
    <w:rsid w:val="001B3F7F"/>
    <w:rsid w:val="001B4111"/>
    <w:rsid w:val="001B411F"/>
    <w:rsid w:val="001B4653"/>
    <w:rsid w:val="001B4820"/>
    <w:rsid w:val="001B4905"/>
    <w:rsid w:val="001B4A22"/>
    <w:rsid w:val="001B4A40"/>
    <w:rsid w:val="001B4A5A"/>
    <w:rsid w:val="001B4B88"/>
    <w:rsid w:val="001B50AB"/>
    <w:rsid w:val="001B58BC"/>
    <w:rsid w:val="001B5DD5"/>
    <w:rsid w:val="001B5E7A"/>
    <w:rsid w:val="001B5F1D"/>
    <w:rsid w:val="001B64C2"/>
    <w:rsid w:val="001B6912"/>
    <w:rsid w:val="001B6956"/>
    <w:rsid w:val="001B6B3A"/>
    <w:rsid w:val="001B6C95"/>
    <w:rsid w:val="001B758A"/>
    <w:rsid w:val="001B7723"/>
    <w:rsid w:val="001B7979"/>
    <w:rsid w:val="001B7D89"/>
    <w:rsid w:val="001B7EF2"/>
    <w:rsid w:val="001B7FBD"/>
    <w:rsid w:val="001B7FF7"/>
    <w:rsid w:val="001C03D1"/>
    <w:rsid w:val="001C087E"/>
    <w:rsid w:val="001C08EF"/>
    <w:rsid w:val="001C0AC9"/>
    <w:rsid w:val="001C0DE5"/>
    <w:rsid w:val="001C0ECA"/>
    <w:rsid w:val="001C142A"/>
    <w:rsid w:val="001C1735"/>
    <w:rsid w:val="001C1769"/>
    <w:rsid w:val="001C1C28"/>
    <w:rsid w:val="001C2125"/>
    <w:rsid w:val="001C21A0"/>
    <w:rsid w:val="001C2301"/>
    <w:rsid w:val="001C24BB"/>
    <w:rsid w:val="001C24D8"/>
    <w:rsid w:val="001C2A75"/>
    <w:rsid w:val="001C2AAB"/>
    <w:rsid w:val="001C2C40"/>
    <w:rsid w:val="001C2E1E"/>
    <w:rsid w:val="001C32D6"/>
    <w:rsid w:val="001C3683"/>
    <w:rsid w:val="001C37E7"/>
    <w:rsid w:val="001C4284"/>
    <w:rsid w:val="001C4299"/>
    <w:rsid w:val="001C43F5"/>
    <w:rsid w:val="001C443E"/>
    <w:rsid w:val="001C44D3"/>
    <w:rsid w:val="001C476D"/>
    <w:rsid w:val="001C4AE3"/>
    <w:rsid w:val="001C4BD6"/>
    <w:rsid w:val="001C4D1C"/>
    <w:rsid w:val="001C514E"/>
    <w:rsid w:val="001C5239"/>
    <w:rsid w:val="001C5501"/>
    <w:rsid w:val="001C55FD"/>
    <w:rsid w:val="001C58FF"/>
    <w:rsid w:val="001C591F"/>
    <w:rsid w:val="001C5A30"/>
    <w:rsid w:val="001C5FA7"/>
    <w:rsid w:val="001C62C7"/>
    <w:rsid w:val="001C63D2"/>
    <w:rsid w:val="001C6526"/>
    <w:rsid w:val="001C66F4"/>
    <w:rsid w:val="001C6869"/>
    <w:rsid w:val="001C68AB"/>
    <w:rsid w:val="001C6A87"/>
    <w:rsid w:val="001C6D64"/>
    <w:rsid w:val="001C6E3A"/>
    <w:rsid w:val="001C6F6F"/>
    <w:rsid w:val="001C7015"/>
    <w:rsid w:val="001C7078"/>
    <w:rsid w:val="001C709B"/>
    <w:rsid w:val="001C7813"/>
    <w:rsid w:val="001C78AF"/>
    <w:rsid w:val="001D01C1"/>
    <w:rsid w:val="001D08FD"/>
    <w:rsid w:val="001D0DC9"/>
    <w:rsid w:val="001D1022"/>
    <w:rsid w:val="001D1792"/>
    <w:rsid w:val="001D17B5"/>
    <w:rsid w:val="001D1831"/>
    <w:rsid w:val="001D1963"/>
    <w:rsid w:val="001D2038"/>
    <w:rsid w:val="001D2092"/>
    <w:rsid w:val="001D2509"/>
    <w:rsid w:val="001D2DA8"/>
    <w:rsid w:val="001D2E62"/>
    <w:rsid w:val="001D3116"/>
    <w:rsid w:val="001D3119"/>
    <w:rsid w:val="001D347F"/>
    <w:rsid w:val="001D36D4"/>
    <w:rsid w:val="001D3B9E"/>
    <w:rsid w:val="001D3C1B"/>
    <w:rsid w:val="001D3E83"/>
    <w:rsid w:val="001D3F6F"/>
    <w:rsid w:val="001D4644"/>
    <w:rsid w:val="001D46DE"/>
    <w:rsid w:val="001D47C7"/>
    <w:rsid w:val="001D4954"/>
    <w:rsid w:val="001D4A29"/>
    <w:rsid w:val="001D4D5B"/>
    <w:rsid w:val="001D4F12"/>
    <w:rsid w:val="001D4F9A"/>
    <w:rsid w:val="001D5114"/>
    <w:rsid w:val="001D544C"/>
    <w:rsid w:val="001D55F2"/>
    <w:rsid w:val="001D5B86"/>
    <w:rsid w:val="001D5C0F"/>
    <w:rsid w:val="001D5F7D"/>
    <w:rsid w:val="001D5FDD"/>
    <w:rsid w:val="001D6553"/>
    <w:rsid w:val="001D65FF"/>
    <w:rsid w:val="001D6611"/>
    <w:rsid w:val="001D686B"/>
    <w:rsid w:val="001D68CD"/>
    <w:rsid w:val="001D6970"/>
    <w:rsid w:val="001D69FE"/>
    <w:rsid w:val="001D6D1D"/>
    <w:rsid w:val="001D70F5"/>
    <w:rsid w:val="001D7282"/>
    <w:rsid w:val="001D7286"/>
    <w:rsid w:val="001D729D"/>
    <w:rsid w:val="001D74DB"/>
    <w:rsid w:val="001D773C"/>
    <w:rsid w:val="001D7967"/>
    <w:rsid w:val="001E0082"/>
    <w:rsid w:val="001E0190"/>
    <w:rsid w:val="001E02AE"/>
    <w:rsid w:val="001E03EB"/>
    <w:rsid w:val="001E0734"/>
    <w:rsid w:val="001E0755"/>
    <w:rsid w:val="001E0ACF"/>
    <w:rsid w:val="001E0ADE"/>
    <w:rsid w:val="001E0E12"/>
    <w:rsid w:val="001E1023"/>
    <w:rsid w:val="001E1098"/>
    <w:rsid w:val="001E1164"/>
    <w:rsid w:val="001E16E9"/>
    <w:rsid w:val="001E1757"/>
    <w:rsid w:val="001E1E96"/>
    <w:rsid w:val="001E24D4"/>
    <w:rsid w:val="001E25C4"/>
    <w:rsid w:val="001E2CED"/>
    <w:rsid w:val="001E2D58"/>
    <w:rsid w:val="001E2E6F"/>
    <w:rsid w:val="001E3387"/>
    <w:rsid w:val="001E3511"/>
    <w:rsid w:val="001E3642"/>
    <w:rsid w:val="001E3B7B"/>
    <w:rsid w:val="001E3DBD"/>
    <w:rsid w:val="001E4483"/>
    <w:rsid w:val="001E4618"/>
    <w:rsid w:val="001E4751"/>
    <w:rsid w:val="001E47EB"/>
    <w:rsid w:val="001E4938"/>
    <w:rsid w:val="001E4CD8"/>
    <w:rsid w:val="001E4E63"/>
    <w:rsid w:val="001E4FB6"/>
    <w:rsid w:val="001E4FD0"/>
    <w:rsid w:val="001E50BF"/>
    <w:rsid w:val="001E53A9"/>
    <w:rsid w:val="001E55D5"/>
    <w:rsid w:val="001E589C"/>
    <w:rsid w:val="001E6223"/>
    <w:rsid w:val="001E6435"/>
    <w:rsid w:val="001E6920"/>
    <w:rsid w:val="001E693A"/>
    <w:rsid w:val="001E6AB7"/>
    <w:rsid w:val="001E6CFD"/>
    <w:rsid w:val="001E6EC8"/>
    <w:rsid w:val="001E6F53"/>
    <w:rsid w:val="001E7436"/>
    <w:rsid w:val="001E7847"/>
    <w:rsid w:val="001E7905"/>
    <w:rsid w:val="001E7917"/>
    <w:rsid w:val="001F0190"/>
    <w:rsid w:val="001F0485"/>
    <w:rsid w:val="001F0858"/>
    <w:rsid w:val="001F0883"/>
    <w:rsid w:val="001F08A4"/>
    <w:rsid w:val="001F0A0A"/>
    <w:rsid w:val="001F0B61"/>
    <w:rsid w:val="001F0D73"/>
    <w:rsid w:val="001F0DCF"/>
    <w:rsid w:val="001F0FC5"/>
    <w:rsid w:val="001F11E2"/>
    <w:rsid w:val="001F1387"/>
    <w:rsid w:val="001F13D9"/>
    <w:rsid w:val="001F141F"/>
    <w:rsid w:val="001F14F2"/>
    <w:rsid w:val="001F154F"/>
    <w:rsid w:val="001F15AE"/>
    <w:rsid w:val="001F1634"/>
    <w:rsid w:val="001F1832"/>
    <w:rsid w:val="001F1BAB"/>
    <w:rsid w:val="001F1EEE"/>
    <w:rsid w:val="001F203C"/>
    <w:rsid w:val="001F2108"/>
    <w:rsid w:val="001F23B2"/>
    <w:rsid w:val="001F2A4D"/>
    <w:rsid w:val="001F2A82"/>
    <w:rsid w:val="001F2BD3"/>
    <w:rsid w:val="001F2D10"/>
    <w:rsid w:val="001F2EA1"/>
    <w:rsid w:val="001F337E"/>
    <w:rsid w:val="001F353A"/>
    <w:rsid w:val="001F3603"/>
    <w:rsid w:val="001F386B"/>
    <w:rsid w:val="001F3BB9"/>
    <w:rsid w:val="001F3D89"/>
    <w:rsid w:val="001F4052"/>
    <w:rsid w:val="001F4435"/>
    <w:rsid w:val="001F4ADB"/>
    <w:rsid w:val="001F4B52"/>
    <w:rsid w:val="001F4FA9"/>
    <w:rsid w:val="001F548A"/>
    <w:rsid w:val="001F5607"/>
    <w:rsid w:val="001F56CA"/>
    <w:rsid w:val="001F579C"/>
    <w:rsid w:val="001F58E7"/>
    <w:rsid w:val="001F59DE"/>
    <w:rsid w:val="001F5B2B"/>
    <w:rsid w:val="001F5C40"/>
    <w:rsid w:val="001F5D92"/>
    <w:rsid w:val="001F5E63"/>
    <w:rsid w:val="001F5F13"/>
    <w:rsid w:val="001F60FD"/>
    <w:rsid w:val="001F62AC"/>
    <w:rsid w:val="001F668A"/>
    <w:rsid w:val="001F6A8C"/>
    <w:rsid w:val="001F6AB6"/>
    <w:rsid w:val="001F6D64"/>
    <w:rsid w:val="001F73F3"/>
    <w:rsid w:val="001F7410"/>
    <w:rsid w:val="001F765B"/>
    <w:rsid w:val="001F770A"/>
    <w:rsid w:val="001F7C4E"/>
    <w:rsid w:val="002006EE"/>
    <w:rsid w:val="00200947"/>
    <w:rsid w:val="00200A9D"/>
    <w:rsid w:val="00200B2E"/>
    <w:rsid w:val="00200D59"/>
    <w:rsid w:val="0020109A"/>
    <w:rsid w:val="00201162"/>
    <w:rsid w:val="00201324"/>
    <w:rsid w:val="00201841"/>
    <w:rsid w:val="0020194C"/>
    <w:rsid w:val="00201D16"/>
    <w:rsid w:val="00201D23"/>
    <w:rsid w:val="00201DAE"/>
    <w:rsid w:val="00201FA2"/>
    <w:rsid w:val="0020205B"/>
    <w:rsid w:val="00202410"/>
    <w:rsid w:val="0020278D"/>
    <w:rsid w:val="00202B66"/>
    <w:rsid w:val="00202C45"/>
    <w:rsid w:val="00202E2C"/>
    <w:rsid w:val="00202E4A"/>
    <w:rsid w:val="00203011"/>
    <w:rsid w:val="002031FC"/>
    <w:rsid w:val="002032B7"/>
    <w:rsid w:val="0020332E"/>
    <w:rsid w:val="00203690"/>
    <w:rsid w:val="00203733"/>
    <w:rsid w:val="002037EA"/>
    <w:rsid w:val="0020390A"/>
    <w:rsid w:val="00203A4C"/>
    <w:rsid w:val="00203B05"/>
    <w:rsid w:val="002041DB"/>
    <w:rsid w:val="0020460C"/>
    <w:rsid w:val="00204C5B"/>
    <w:rsid w:val="00204DA8"/>
    <w:rsid w:val="002052DF"/>
    <w:rsid w:val="00205553"/>
    <w:rsid w:val="0020587F"/>
    <w:rsid w:val="002059C8"/>
    <w:rsid w:val="00205D90"/>
    <w:rsid w:val="00205F49"/>
    <w:rsid w:val="00206005"/>
    <w:rsid w:val="002061E2"/>
    <w:rsid w:val="002063ED"/>
    <w:rsid w:val="00206639"/>
    <w:rsid w:val="00206928"/>
    <w:rsid w:val="00206C16"/>
    <w:rsid w:val="00206E82"/>
    <w:rsid w:val="00206EFA"/>
    <w:rsid w:val="0020726F"/>
    <w:rsid w:val="002073CA"/>
    <w:rsid w:val="0020763F"/>
    <w:rsid w:val="002076FD"/>
    <w:rsid w:val="0020775A"/>
    <w:rsid w:val="0020777E"/>
    <w:rsid w:val="0020778C"/>
    <w:rsid w:val="00207D4E"/>
    <w:rsid w:val="00207ED2"/>
    <w:rsid w:val="002102E1"/>
    <w:rsid w:val="00210464"/>
    <w:rsid w:val="002104A5"/>
    <w:rsid w:val="002104FF"/>
    <w:rsid w:val="00210822"/>
    <w:rsid w:val="002109D2"/>
    <w:rsid w:val="00210D74"/>
    <w:rsid w:val="00210E83"/>
    <w:rsid w:val="00211046"/>
    <w:rsid w:val="002112B2"/>
    <w:rsid w:val="002117D8"/>
    <w:rsid w:val="00211AE6"/>
    <w:rsid w:val="00211B0F"/>
    <w:rsid w:val="00211CA6"/>
    <w:rsid w:val="00211D9B"/>
    <w:rsid w:val="00211FE8"/>
    <w:rsid w:val="002127DB"/>
    <w:rsid w:val="00212857"/>
    <w:rsid w:val="002128DB"/>
    <w:rsid w:val="00212BBE"/>
    <w:rsid w:val="00212CB6"/>
    <w:rsid w:val="00212DA6"/>
    <w:rsid w:val="00213289"/>
    <w:rsid w:val="002133EE"/>
    <w:rsid w:val="0021364C"/>
    <w:rsid w:val="00213944"/>
    <w:rsid w:val="002139C7"/>
    <w:rsid w:val="002139D9"/>
    <w:rsid w:val="00213B45"/>
    <w:rsid w:val="00213DD6"/>
    <w:rsid w:val="002140D7"/>
    <w:rsid w:val="002143B8"/>
    <w:rsid w:val="002147CA"/>
    <w:rsid w:val="00214800"/>
    <w:rsid w:val="00214909"/>
    <w:rsid w:val="00214C13"/>
    <w:rsid w:val="00214DE0"/>
    <w:rsid w:val="002150E0"/>
    <w:rsid w:val="002154DF"/>
    <w:rsid w:val="00215830"/>
    <w:rsid w:val="002158A2"/>
    <w:rsid w:val="002158FE"/>
    <w:rsid w:val="0021592A"/>
    <w:rsid w:val="00215A76"/>
    <w:rsid w:val="00215AEB"/>
    <w:rsid w:val="00215CE4"/>
    <w:rsid w:val="00215E20"/>
    <w:rsid w:val="0021610D"/>
    <w:rsid w:val="002163E4"/>
    <w:rsid w:val="00216432"/>
    <w:rsid w:val="002165BF"/>
    <w:rsid w:val="002165C1"/>
    <w:rsid w:val="00216A8E"/>
    <w:rsid w:val="00216D9E"/>
    <w:rsid w:val="00217393"/>
    <w:rsid w:val="00217538"/>
    <w:rsid w:val="00217563"/>
    <w:rsid w:val="00217998"/>
    <w:rsid w:val="00217CE3"/>
    <w:rsid w:val="00217D86"/>
    <w:rsid w:val="00217DA5"/>
    <w:rsid w:val="00217EC2"/>
    <w:rsid w:val="00220268"/>
    <w:rsid w:val="00220449"/>
    <w:rsid w:val="00220703"/>
    <w:rsid w:val="00220B8F"/>
    <w:rsid w:val="00220D20"/>
    <w:rsid w:val="00220ED6"/>
    <w:rsid w:val="002214CD"/>
    <w:rsid w:val="00221747"/>
    <w:rsid w:val="00221B3D"/>
    <w:rsid w:val="00221FB0"/>
    <w:rsid w:val="002222B4"/>
    <w:rsid w:val="0022236B"/>
    <w:rsid w:val="00222411"/>
    <w:rsid w:val="0022253A"/>
    <w:rsid w:val="0022270C"/>
    <w:rsid w:val="00222ACC"/>
    <w:rsid w:val="00222B80"/>
    <w:rsid w:val="00222D23"/>
    <w:rsid w:val="00222D93"/>
    <w:rsid w:val="00223156"/>
    <w:rsid w:val="002231CC"/>
    <w:rsid w:val="00223827"/>
    <w:rsid w:val="00223B9B"/>
    <w:rsid w:val="00223D9E"/>
    <w:rsid w:val="00223E41"/>
    <w:rsid w:val="00223EC7"/>
    <w:rsid w:val="002240AD"/>
    <w:rsid w:val="002241F7"/>
    <w:rsid w:val="00224234"/>
    <w:rsid w:val="002242F0"/>
    <w:rsid w:val="0022452B"/>
    <w:rsid w:val="002245F3"/>
    <w:rsid w:val="002248E8"/>
    <w:rsid w:val="00224967"/>
    <w:rsid w:val="00224EDC"/>
    <w:rsid w:val="00224F1D"/>
    <w:rsid w:val="00225CB2"/>
    <w:rsid w:val="002261CB"/>
    <w:rsid w:val="002262A7"/>
    <w:rsid w:val="0022630B"/>
    <w:rsid w:val="00226A38"/>
    <w:rsid w:val="00226C30"/>
    <w:rsid w:val="002270FA"/>
    <w:rsid w:val="0022721E"/>
    <w:rsid w:val="00227B32"/>
    <w:rsid w:val="0023007D"/>
    <w:rsid w:val="002302F5"/>
    <w:rsid w:val="00230478"/>
    <w:rsid w:val="00230848"/>
    <w:rsid w:val="0023084B"/>
    <w:rsid w:val="00231311"/>
    <w:rsid w:val="0023145F"/>
    <w:rsid w:val="0023151E"/>
    <w:rsid w:val="00231979"/>
    <w:rsid w:val="00231B51"/>
    <w:rsid w:val="0023219B"/>
    <w:rsid w:val="0023230E"/>
    <w:rsid w:val="00232543"/>
    <w:rsid w:val="0023282F"/>
    <w:rsid w:val="00232E21"/>
    <w:rsid w:val="00232E2E"/>
    <w:rsid w:val="00232E42"/>
    <w:rsid w:val="00232F71"/>
    <w:rsid w:val="0023378D"/>
    <w:rsid w:val="00233827"/>
    <w:rsid w:val="00233E22"/>
    <w:rsid w:val="00233EB7"/>
    <w:rsid w:val="00233F42"/>
    <w:rsid w:val="00233FCC"/>
    <w:rsid w:val="0023406C"/>
    <w:rsid w:val="00234272"/>
    <w:rsid w:val="002347C3"/>
    <w:rsid w:val="00234809"/>
    <w:rsid w:val="00234856"/>
    <w:rsid w:val="0023532E"/>
    <w:rsid w:val="002353E1"/>
    <w:rsid w:val="00235450"/>
    <w:rsid w:val="00235705"/>
    <w:rsid w:val="00235762"/>
    <w:rsid w:val="00235966"/>
    <w:rsid w:val="002359C3"/>
    <w:rsid w:val="00235ABC"/>
    <w:rsid w:val="00235C2D"/>
    <w:rsid w:val="00235CBD"/>
    <w:rsid w:val="0023630F"/>
    <w:rsid w:val="00236737"/>
    <w:rsid w:val="00236778"/>
    <w:rsid w:val="002368F3"/>
    <w:rsid w:val="00236E1C"/>
    <w:rsid w:val="00236E38"/>
    <w:rsid w:val="00236F25"/>
    <w:rsid w:val="002370AE"/>
    <w:rsid w:val="0023710C"/>
    <w:rsid w:val="00237136"/>
    <w:rsid w:val="0023749F"/>
    <w:rsid w:val="002374F6"/>
    <w:rsid w:val="002375E2"/>
    <w:rsid w:val="002375F5"/>
    <w:rsid w:val="0023765F"/>
    <w:rsid w:val="0023766E"/>
    <w:rsid w:val="002377CA"/>
    <w:rsid w:val="0023781A"/>
    <w:rsid w:val="002378D7"/>
    <w:rsid w:val="00237BD5"/>
    <w:rsid w:val="00237D72"/>
    <w:rsid w:val="00237E31"/>
    <w:rsid w:val="00237EDD"/>
    <w:rsid w:val="00240237"/>
    <w:rsid w:val="00240826"/>
    <w:rsid w:val="002408BA"/>
    <w:rsid w:val="00240AE1"/>
    <w:rsid w:val="00240ED3"/>
    <w:rsid w:val="00240F37"/>
    <w:rsid w:val="00240F4D"/>
    <w:rsid w:val="002412A2"/>
    <w:rsid w:val="00241740"/>
    <w:rsid w:val="00241810"/>
    <w:rsid w:val="002418BB"/>
    <w:rsid w:val="00241C94"/>
    <w:rsid w:val="00241E95"/>
    <w:rsid w:val="00241FB6"/>
    <w:rsid w:val="0024251D"/>
    <w:rsid w:val="00242652"/>
    <w:rsid w:val="00242666"/>
    <w:rsid w:val="002429D7"/>
    <w:rsid w:val="00242AB5"/>
    <w:rsid w:val="00242AD3"/>
    <w:rsid w:val="00242CFC"/>
    <w:rsid w:val="00242E04"/>
    <w:rsid w:val="00242FFA"/>
    <w:rsid w:val="002430F9"/>
    <w:rsid w:val="0024315F"/>
    <w:rsid w:val="00243287"/>
    <w:rsid w:val="002432E0"/>
    <w:rsid w:val="00243622"/>
    <w:rsid w:val="002436B2"/>
    <w:rsid w:val="00243763"/>
    <w:rsid w:val="00243D2B"/>
    <w:rsid w:val="00243E8D"/>
    <w:rsid w:val="00244224"/>
    <w:rsid w:val="0024477A"/>
    <w:rsid w:val="00244B6B"/>
    <w:rsid w:val="00244C55"/>
    <w:rsid w:val="0024518F"/>
    <w:rsid w:val="002454C8"/>
    <w:rsid w:val="00245790"/>
    <w:rsid w:val="00245971"/>
    <w:rsid w:val="00245CE9"/>
    <w:rsid w:val="00245DCB"/>
    <w:rsid w:val="00245E00"/>
    <w:rsid w:val="00246012"/>
    <w:rsid w:val="002460E4"/>
    <w:rsid w:val="0024615C"/>
    <w:rsid w:val="002464F0"/>
    <w:rsid w:val="002477A1"/>
    <w:rsid w:val="00247B52"/>
    <w:rsid w:val="00247E49"/>
    <w:rsid w:val="00247EB2"/>
    <w:rsid w:val="00250568"/>
    <w:rsid w:val="002507C7"/>
    <w:rsid w:val="00250A28"/>
    <w:rsid w:val="00250C04"/>
    <w:rsid w:val="00250CBB"/>
    <w:rsid w:val="002511AF"/>
    <w:rsid w:val="002512C1"/>
    <w:rsid w:val="00251520"/>
    <w:rsid w:val="00251568"/>
    <w:rsid w:val="00251AF9"/>
    <w:rsid w:val="00251BF4"/>
    <w:rsid w:val="00252146"/>
    <w:rsid w:val="00252221"/>
    <w:rsid w:val="00252466"/>
    <w:rsid w:val="002525B9"/>
    <w:rsid w:val="00252B3D"/>
    <w:rsid w:val="00252B62"/>
    <w:rsid w:val="00252BA5"/>
    <w:rsid w:val="00252F34"/>
    <w:rsid w:val="00252FC0"/>
    <w:rsid w:val="00253077"/>
    <w:rsid w:val="002531F2"/>
    <w:rsid w:val="00253368"/>
    <w:rsid w:val="00253668"/>
    <w:rsid w:val="00253AEC"/>
    <w:rsid w:val="00253BFD"/>
    <w:rsid w:val="00253CFA"/>
    <w:rsid w:val="00253DF7"/>
    <w:rsid w:val="00253FD2"/>
    <w:rsid w:val="00254049"/>
    <w:rsid w:val="002544FC"/>
    <w:rsid w:val="00254AB4"/>
    <w:rsid w:val="00254B3C"/>
    <w:rsid w:val="00254CA1"/>
    <w:rsid w:val="00254D73"/>
    <w:rsid w:val="00254DE3"/>
    <w:rsid w:val="00254F05"/>
    <w:rsid w:val="0025505F"/>
    <w:rsid w:val="002550FF"/>
    <w:rsid w:val="0025523C"/>
    <w:rsid w:val="00255A5B"/>
    <w:rsid w:val="00255D7F"/>
    <w:rsid w:val="00255DD3"/>
    <w:rsid w:val="00255EFE"/>
    <w:rsid w:val="00256057"/>
    <w:rsid w:val="002560F7"/>
    <w:rsid w:val="0025656C"/>
    <w:rsid w:val="002568FE"/>
    <w:rsid w:val="00256F96"/>
    <w:rsid w:val="00257431"/>
    <w:rsid w:val="0025775A"/>
    <w:rsid w:val="002578D4"/>
    <w:rsid w:val="002579C1"/>
    <w:rsid w:val="002579F0"/>
    <w:rsid w:val="00257AC3"/>
    <w:rsid w:val="00257CDF"/>
    <w:rsid w:val="002604DA"/>
    <w:rsid w:val="00260781"/>
    <w:rsid w:val="00260803"/>
    <w:rsid w:val="00260810"/>
    <w:rsid w:val="00260992"/>
    <w:rsid w:val="00260A76"/>
    <w:rsid w:val="00260C2D"/>
    <w:rsid w:val="00260FC1"/>
    <w:rsid w:val="00260FFF"/>
    <w:rsid w:val="00261008"/>
    <w:rsid w:val="002611D2"/>
    <w:rsid w:val="002614DA"/>
    <w:rsid w:val="00261506"/>
    <w:rsid w:val="0026151B"/>
    <w:rsid w:val="00261BDD"/>
    <w:rsid w:val="00261C51"/>
    <w:rsid w:val="00261DCD"/>
    <w:rsid w:val="0026285F"/>
    <w:rsid w:val="0026299D"/>
    <w:rsid w:val="00262E05"/>
    <w:rsid w:val="00262E69"/>
    <w:rsid w:val="00263046"/>
    <w:rsid w:val="0026329D"/>
    <w:rsid w:val="00263401"/>
    <w:rsid w:val="00263655"/>
    <w:rsid w:val="0026369F"/>
    <w:rsid w:val="002636AB"/>
    <w:rsid w:val="0026373B"/>
    <w:rsid w:val="00263BE7"/>
    <w:rsid w:val="00263C36"/>
    <w:rsid w:val="00263F8A"/>
    <w:rsid w:val="00264049"/>
    <w:rsid w:val="0026430B"/>
    <w:rsid w:val="00264677"/>
    <w:rsid w:val="00264A62"/>
    <w:rsid w:val="00265045"/>
    <w:rsid w:val="00265096"/>
    <w:rsid w:val="00265590"/>
    <w:rsid w:val="0026589E"/>
    <w:rsid w:val="002659C1"/>
    <w:rsid w:val="0026600C"/>
    <w:rsid w:val="00266211"/>
    <w:rsid w:val="002662BA"/>
    <w:rsid w:val="00266414"/>
    <w:rsid w:val="002665E9"/>
    <w:rsid w:val="00266EB3"/>
    <w:rsid w:val="00267693"/>
    <w:rsid w:val="00267CB6"/>
    <w:rsid w:val="00267EF8"/>
    <w:rsid w:val="00270153"/>
    <w:rsid w:val="002703F2"/>
    <w:rsid w:val="00270A6D"/>
    <w:rsid w:val="00270AC9"/>
    <w:rsid w:val="00270DC9"/>
    <w:rsid w:val="002710CF"/>
    <w:rsid w:val="00271292"/>
    <w:rsid w:val="00271B90"/>
    <w:rsid w:val="00271BC9"/>
    <w:rsid w:val="00271F40"/>
    <w:rsid w:val="00272039"/>
    <w:rsid w:val="00272184"/>
    <w:rsid w:val="00272283"/>
    <w:rsid w:val="0027244F"/>
    <w:rsid w:val="002729CB"/>
    <w:rsid w:val="00272A53"/>
    <w:rsid w:val="00272E8E"/>
    <w:rsid w:val="00272EB7"/>
    <w:rsid w:val="0027300A"/>
    <w:rsid w:val="00273237"/>
    <w:rsid w:val="00273579"/>
    <w:rsid w:val="00273651"/>
    <w:rsid w:val="0027369B"/>
    <w:rsid w:val="0027393A"/>
    <w:rsid w:val="00273DB4"/>
    <w:rsid w:val="00273FCD"/>
    <w:rsid w:val="00273FD5"/>
    <w:rsid w:val="00273FDB"/>
    <w:rsid w:val="0027492F"/>
    <w:rsid w:val="00274F3B"/>
    <w:rsid w:val="00275079"/>
    <w:rsid w:val="00275209"/>
    <w:rsid w:val="002753C1"/>
    <w:rsid w:val="00275624"/>
    <w:rsid w:val="0027562D"/>
    <w:rsid w:val="0027598E"/>
    <w:rsid w:val="00275AC3"/>
    <w:rsid w:val="00275B33"/>
    <w:rsid w:val="00275BCE"/>
    <w:rsid w:val="002760B0"/>
    <w:rsid w:val="002760F2"/>
    <w:rsid w:val="0027616A"/>
    <w:rsid w:val="002762DA"/>
    <w:rsid w:val="0027632F"/>
    <w:rsid w:val="002765E9"/>
    <w:rsid w:val="002765EB"/>
    <w:rsid w:val="002766CD"/>
    <w:rsid w:val="002766FC"/>
    <w:rsid w:val="0027678A"/>
    <w:rsid w:val="00276A34"/>
    <w:rsid w:val="00276B54"/>
    <w:rsid w:val="00277095"/>
    <w:rsid w:val="002770AD"/>
    <w:rsid w:val="00277171"/>
    <w:rsid w:val="0027745B"/>
    <w:rsid w:val="00277545"/>
    <w:rsid w:val="002775B9"/>
    <w:rsid w:val="002779C6"/>
    <w:rsid w:val="00277B3D"/>
    <w:rsid w:val="00277BAB"/>
    <w:rsid w:val="00277CD1"/>
    <w:rsid w:val="0028044C"/>
    <w:rsid w:val="0028048B"/>
    <w:rsid w:val="002807AA"/>
    <w:rsid w:val="0028091B"/>
    <w:rsid w:val="00280E30"/>
    <w:rsid w:val="0028111A"/>
    <w:rsid w:val="00281418"/>
    <w:rsid w:val="0028153F"/>
    <w:rsid w:val="002815F0"/>
    <w:rsid w:val="0028165D"/>
    <w:rsid w:val="002817EC"/>
    <w:rsid w:val="0028191E"/>
    <w:rsid w:val="00281D43"/>
    <w:rsid w:val="00281F5E"/>
    <w:rsid w:val="0028238E"/>
    <w:rsid w:val="002825E0"/>
    <w:rsid w:val="002831AE"/>
    <w:rsid w:val="00283592"/>
    <w:rsid w:val="0028363C"/>
    <w:rsid w:val="00283878"/>
    <w:rsid w:val="00283B88"/>
    <w:rsid w:val="00283BB2"/>
    <w:rsid w:val="00283CCA"/>
    <w:rsid w:val="00283E4F"/>
    <w:rsid w:val="00283FA3"/>
    <w:rsid w:val="002845AC"/>
    <w:rsid w:val="002847D2"/>
    <w:rsid w:val="00284871"/>
    <w:rsid w:val="00284B07"/>
    <w:rsid w:val="00284EB3"/>
    <w:rsid w:val="0028576C"/>
    <w:rsid w:val="00285A46"/>
    <w:rsid w:val="00285A5B"/>
    <w:rsid w:val="00285AF9"/>
    <w:rsid w:val="00285C44"/>
    <w:rsid w:val="00285CC4"/>
    <w:rsid w:val="00285DCB"/>
    <w:rsid w:val="00285E6C"/>
    <w:rsid w:val="00285F04"/>
    <w:rsid w:val="002863AA"/>
    <w:rsid w:val="00286624"/>
    <w:rsid w:val="00286689"/>
    <w:rsid w:val="00286735"/>
    <w:rsid w:val="002869BE"/>
    <w:rsid w:val="00286C19"/>
    <w:rsid w:val="00286CA3"/>
    <w:rsid w:val="00286D60"/>
    <w:rsid w:val="00287075"/>
    <w:rsid w:val="00287144"/>
    <w:rsid w:val="00287146"/>
    <w:rsid w:val="00287568"/>
    <w:rsid w:val="00287609"/>
    <w:rsid w:val="002878A6"/>
    <w:rsid w:val="002878CA"/>
    <w:rsid w:val="00287D08"/>
    <w:rsid w:val="00287EA2"/>
    <w:rsid w:val="00290136"/>
    <w:rsid w:val="0029046B"/>
    <w:rsid w:val="002905D9"/>
    <w:rsid w:val="00290658"/>
    <w:rsid w:val="00290822"/>
    <w:rsid w:val="00290935"/>
    <w:rsid w:val="002913D6"/>
    <w:rsid w:val="002914D3"/>
    <w:rsid w:val="002918C6"/>
    <w:rsid w:val="00291A47"/>
    <w:rsid w:val="00291BB4"/>
    <w:rsid w:val="00291C64"/>
    <w:rsid w:val="00291DA8"/>
    <w:rsid w:val="002922A0"/>
    <w:rsid w:val="002924FB"/>
    <w:rsid w:val="002925DE"/>
    <w:rsid w:val="002925F2"/>
    <w:rsid w:val="00292736"/>
    <w:rsid w:val="002927ED"/>
    <w:rsid w:val="00292B4A"/>
    <w:rsid w:val="00292C04"/>
    <w:rsid w:val="00292C66"/>
    <w:rsid w:val="00293089"/>
    <w:rsid w:val="0029310A"/>
    <w:rsid w:val="0029318B"/>
    <w:rsid w:val="002931ED"/>
    <w:rsid w:val="00293463"/>
    <w:rsid w:val="00293486"/>
    <w:rsid w:val="00293525"/>
    <w:rsid w:val="00293680"/>
    <w:rsid w:val="0029374B"/>
    <w:rsid w:val="00293820"/>
    <w:rsid w:val="00293837"/>
    <w:rsid w:val="00293EDC"/>
    <w:rsid w:val="00293F54"/>
    <w:rsid w:val="002940DF"/>
    <w:rsid w:val="002942A8"/>
    <w:rsid w:val="0029457A"/>
    <w:rsid w:val="00294614"/>
    <w:rsid w:val="00294BC0"/>
    <w:rsid w:val="00294C2C"/>
    <w:rsid w:val="00294C41"/>
    <w:rsid w:val="00294CBE"/>
    <w:rsid w:val="0029505A"/>
    <w:rsid w:val="002956D7"/>
    <w:rsid w:val="002958B8"/>
    <w:rsid w:val="002959A4"/>
    <w:rsid w:val="00295F12"/>
    <w:rsid w:val="002963F3"/>
    <w:rsid w:val="00296613"/>
    <w:rsid w:val="0029692F"/>
    <w:rsid w:val="00296B51"/>
    <w:rsid w:val="00296C02"/>
    <w:rsid w:val="00296ED6"/>
    <w:rsid w:val="002972FC"/>
    <w:rsid w:val="00297462"/>
    <w:rsid w:val="0029754E"/>
    <w:rsid w:val="00297763"/>
    <w:rsid w:val="002977B9"/>
    <w:rsid w:val="00297CA9"/>
    <w:rsid w:val="00297EC6"/>
    <w:rsid w:val="002A04BC"/>
    <w:rsid w:val="002A0AED"/>
    <w:rsid w:val="002A13AD"/>
    <w:rsid w:val="002A15B3"/>
    <w:rsid w:val="002A177B"/>
    <w:rsid w:val="002A199C"/>
    <w:rsid w:val="002A1B5D"/>
    <w:rsid w:val="002A1D28"/>
    <w:rsid w:val="002A2079"/>
    <w:rsid w:val="002A21A6"/>
    <w:rsid w:val="002A225D"/>
    <w:rsid w:val="002A269D"/>
    <w:rsid w:val="002A2754"/>
    <w:rsid w:val="002A2773"/>
    <w:rsid w:val="002A289B"/>
    <w:rsid w:val="002A2FB2"/>
    <w:rsid w:val="002A307B"/>
    <w:rsid w:val="002A314B"/>
    <w:rsid w:val="002A354D"/>
    <w:rsid w:val="002A36DE"/>
    <w:rsid w:val="002A38F1"/>
    <w:rsid w:val="002A3A81"/>
    <w:rsid w:val="002A3B41"/>
    <w:rsid w:val="002A3DA4"/>
    <w:rsid w:val="002A40A3"/>
    <w:rsid w:val="002A4235"/>
    <w:rsid w:val="002A4489"/>
    <w:rsid w:val="002A4B40"/>
    <w:rsid w:val="002A4C1D"/>
    <w:rsid w:val="002A4CF9"/>
    <w:rsid w:val="002A4DF9"/>
    <w:rsid w:val="002A5358"/>
    <w:rsid w:val="002A5B92"/>
    <w:rsid w:val="002A5D8B"/>
    <w:rsid w:val="002A5DED"/>
    <w:rsid w:val="002A675A"/>
    <w:rsid w:val="002A67CE"/>
    <w:rsid w:val="002A6829"/>
    <w:rsid w:val="002A6C11"/>
    <w:rsid w:val="002A6C1B"/>
    <w:rsid w:val="002A6C41"/>
    <w:rsid w:val="002A6C65"/>
    <w:rsid w:val="002A6CDD"/>
    <w:rsid w:val="002A6EE1"/>
    <w:rsid w:val="002A6FC7"/>
    <w:rsid w:val="002A7217"/>
    <w:rsid w:val="002A783B"/>
    <w:rsid w:val="002A7AC5"/>
    <w:rsid w:val="002A7C60"/>
    <w:rsid w:val="002A7CEF"/>
    <w:rsid w:val="002A7DF3"/>
    <w:rsid w:val="002A7F1E"/>
    <w:rsid w:val="002B00B5"/>
    <w:rsid w:val="002B04FB"/>
    <w:rsid w:val="002B0B1E"/>
    <w:rsid w:val="002B0CFA"/>
    <w:rsid w:val="002B0D8B"/>
    <w:rsid w:val="002B0E95"/>
    <w:rsid w:val="002B1659"/>
    <w:rsid w:val="002B16FB"/>
    <w:rsid w:val="002B171F"/>
    <w:rsid w:val="002B1723"/>
    <w:rsid w:val="002B1C2D"/>
    <w:rsid w:val="002B1DB7"/>
    <w:rsid w:val="002B1DE7"/>
    <w:rsid w:val="002B1F25"/>
    <w:rsid w:val="002B2336"/>
    <w:rsid w:val="002B234F"/>
    <w:rsid w:val="002B24A0"/>
    <w:rsid w:val="002B2563"/>
    <w:rsid w:val="002B25C0"/>
    <w:rsid w:val="002B297B"/>
    <w:rsid w:val="002B2AD5"/>
    <w:rsid w:val="002B2D86"/>
    <w:rsid w:val="002B2FCD"/>
    <w:rsid w:val="002B2FF1"/>
    <w:rsid w:val="002B32A8"/>
    <w:rsid w:val="002B3396"/>
    <w:rsid w:val="002B3565"/>
    <w:rsid w:val="002B35C2"/>
    <w:rsid w:val="002B3FE0"/>
    <w:rsid w:val="002B402C"/>
    <w:rsid w:val="002B407B"/>
    <w:rsid w:val="002B407C"/>
    <w:rsid w:val="002B4233"/>
    <w:rsid w:val="002B4629"/>
    <w:rsid w:val="002B4CAF"/>
    <w:rsid w:val="002B4E43"/>
    <w:rsid w:val="002B4EEC"/>
    <w:rsid w:val="002B509A"/>
    <w:rsid w:val="002B553B"/>
    <w:rsid w:val="002B587D"/>
    <w:rsid w:val="002B58C3"/>
    <w:rsid w:val="002B5B0B"/>
    <w:rsid w:val="002B61E4"/>
    <w:rsid w:val="002B62AE"/>
    <w:rsid w:val="002B6A07"/>
    <w:rsid w:val="002B6AE7"/>
    <w:rsid w:val="002B6C6B"/>
    <w:rsid w:val="002B6D5E"/>
    <w:rsid w:val="002B6D7C"/>
    <w:rsid w:val="002B7092"/>
    <w:rsid w:val="002B72F5"/>
    <w:rsid w:val="002B737D"/>
    <w:rsid w:val="002B75A3"/>
    <w:rsid w:val="002B76BC"/>
    <w:rsid w:val="002B77F8"/>
    <w:rsid w:val="002B780E"/>
    <w:rsid w:val="002B78F7"/>
    <w:rsid w:val="002B7AF2"/>
    <w:rsid w:val="002B7BDD"/>
    <w:rsid w:val="002B7CEC"/>
    <w:rsid w:val="002B7D49"/>
    <w:rsid w:val="002B7D71"/>
    <w:rsid w:val="002C00DE"/>
    <w:rsid w:val="002C0371"/>
    <w:rsid w:val="002C043E"/>
    <w:rsid w:val="002C04C2"/>
    <w:rsid w:val="002C09A2"/>
    <w:rsid w:val="002C0B4A"/>
    <w:rsid w:val="002C0EE8"/>
    <w:rsid w:val="002C1206"/>
    <w:rsid w:val="002C1333"/>
    <w:rsid w:val="002C135C"/>
    <w:rsid w:val="002C13EA"/>
    <w:rsid w:val="002C14EC"/>
    <w:rsid w:val="002C1547"/>
    <w:rsid w:val="002C19D1"/>
    <w:rsid w:val="002C19E8"/>
    <w:rsid w:val="002C1E7C"/>
    <w:rsid w:val="002C223F"/>
    <w:rsid w:val="002C251F"/>
    <w:rsid w:val="002C25A0"/>
    <w:rsid w:val="002C2715"/>
    <w:rsid w:val="002C282D"/>
    <w:rsid w:val="002C296E"/>
    <w:rsid w:val="002C2E8E"/>
    <w:rsid w:val="002C321C"/>
    <w:rsid w:val="002C3384"/>
    <w:rsid w:val="002C34E9"/>
    <w:rsid w:val="002C3560"/>
    <w:rsid w:val="002C35FF"/>
    <w:rsid w:val="002C38D8"/>
    <w:rsid w:val="002C3D70"/>
    <w:rsid w:val="002C3EFD"/>
    <w:rsid w:val="002C40E6"/>
    <w:rsid w:val="002C43CD"/>
    <w:rsid w:val="002C4DAA"/>
    <w:rsid w:val="002C4DE7"/>
    <w:rsid w:val="002C4F38"/>
    <w:rsid w:val="002C4FEB"/>
    <w:rsid w:val="002C5235"/>
    <w:rsid w:val="002C536C"/>
    <w:rsid w:val="002C555C"/>
    <w:rsid w:val="002C5575"/>
    <w:rsid w:val="002C5936"/>
    <w:rsid w:val="002C5995"/>
    <w:rsid w:val="002C5DB1"/>
    <w:rsid w:val="002C5F6C"/>
    <w:rsid w:val="002C619A"/>
    <w:rsid w:val="002C6693"/>
    <w:rsid w:val="002C6D6D"/>
    <w:rsid w:val="002C707A"/>
    <w:rsid w:val="002C729B"/>
    <w:rsid w:val="002C73EA"/>
    <w:rsid w:val="002C79B5"/>
    <w:rsid w:val="002C79DA"/>
    <w:rsid w:val="002C7CBE"/>
    <w:rsid w:val="002C7FEF"/>
    <w:rsid w:val="002D04B2"/>
    <w:rsid w:val="002D06AC"/>
    <w:rsid w:val="002D0A8B"/>
    <w:rsid w:val="002D1038"/>
    <w:rsid w:val="002D10F3"/>
    <w:rsid w:val="002D116A"/>
    <w:rsid w:val="002D1272"/>
    <w:rsid w:val="002D1307"/>
    <w:rsid w:val="002D1AF7"/>
    <w:rsid w:val="002D1D09"/>
    <w:rsid w:val="002D1E0C"/>
    <w:rsid w:val="002D1EEC"/>
    <w:rsid w:val="002D1F56"/>
    <w:rsid w:val="002D212B"/>
    <w:rsid w:val="002D22FE"/>
    <w:rsid w:val="002D233B"/>
    <w:rsid w:val="002D23E1"/>
    <w:rsid w:val="002D23FC"/>
    <w:rsid w:val="002D2542"/>
    <w:rsid w:val="002D26FC"/>
    <w:rsid w:val="002D27CA"/>
    <w:rsid w:val="002D2A38"/>
    <w:rsid w:val="002D3B57"/>
    <w:rsid w:val="002D3D3B"/>
    <w:rsid w:val="002D3F88"/>
    <w:rsid w:val="002D414A"/>
    <w:rsid w:val="002D4193"/>
    <w:rsid w:val="002D41AA"/>
    <w:rsid w:val="002D4302"/>
    <w:rsid w:val="002D4531"/>
    <w:rsid w:val="002D4553"/>
    <w:rsid w:val="002D47E6"/>
    <w:rsid w:val="002D4B67"/>
    <w:rsid w:val="002D4C25"/>
    <w:rsid w:val="002D517F"/>
    <w:rsid w:val="002D5353"/>
    <w:rsid w:val="002D535C"/>
    <w:rsid w:val="002D5398"/>
    <w:rsid w:val="002D5584"/>
    <w:rsid w:val="002D56D7"/>
    <w:rsid w:val="002D5767"/>
    <w:rsid w:val="002D65F7"/>
    <w:rsid w:val="002D66F5"/>
    <w:rsid w:val="002D6A5E"/>
    <w:rsid w:val="002D6A84"/>
    <w:rsid w:val="002D6B9C"/>
    <w:rsid w:val="002D6C05"/>
    <w:rsid w:val="002D70B7"/>
    <w:rsid w:val="002D7227"/>
    <w:rsid w:val="002D72D6"/>
    <w:rsid w:val="002D78DC"/>
    <w:rsid w:val="002D7B86"/>
    <w:rsid w:val="002D7C5A"/>
    <w:rsid w:val="002E0210"/>
    <w:rsid w:val="002E033F"/>
    <w:rsid w:val="002E03BD"/>
    <w:rsid w:val="002E0666"/>
    <w:rsid w:val="002E0B33"/>
    <w:rsid w:val="002E0CE5"/>
    <w:rsid w:val="002E0D79"/>
    <w:rsid w:val="002E13DA"/>
    <w:rsid w:val="002E13E5"/>
    <w:rsid w:val="002E1610"/>
    <w:rsid w:val="002E16FC"/>
    <w:rsid w:val="002E1891"/>
    <w:rsid w:val="002E18B5"/>
    <w:rsid w:val="002E18FF"/>
    <w:rsid w:val="002E1944"/>
    <w:rsid w:val="002E1F17"/>
    <w:rsid w:val="002E20EE"/>
    <w:rsid w:val="002E2335"/>
    <w:rsid w:val="002E23C3"/>
    <w:rsid w:val="002E2890"/>
    <w:rsid w:val="002E2FCE"/>
    <w:rsid w:val="002E3170"/>
    <w:rsid w:val="002E3600"/>
    <w:rsid w:val="002E37F7"/>
    <w:rsid w:val="002E3891"/>
    <w:rsid w:val="002E3909"/>
    <w:rsid w:val="002E392D"/>
    <w:rsid w:val="002E397C"/>
    <w:rsid w:val="002E3B49"/>
    <w:rsid w:val="002E3D36"/>
    <w:rsid w:val="002E3E90"/>
    <w:rsid w:val="002E3F9E"/>
    <w:rsid w:val="002E429F"/>
    <w:rsid w:val="002E4781"/>
    <w:rsid w:val="002E479B"/>
    <w:rsid w:val="002E493C"/>
    <w:rsid w:val="002E4943"/>
    <w:rsid w:val="002E49CB"/>
    <w:rsid w:val="002E4E56"/>
    <w:rsid w:val="002E4F0D"/>
    <w:rsid w:val="002E52CC"/>
    <w:rsid w:val="002E5604"/>
    <w:rsid w:val="002E57DD"/>
    <w:rsid w:val="002E5808"/>
    <w:rsid w:val="002E584F"/>
    <w:rsid w:val="002E58C5"/>
    <w:rsid w:val="002E58D4"/>
    <w:rsid w:val="002E5B9E"/>
    <w:rsid w:val="002E5F3C"/>
    <w:rsid w:val="002E61CE"/>
    <w:rsid w:val="002E6278"/>
    <w:rsid w:val="002E67E2"/>
    <w:rsid w:val="002E6B7A"/>
    <w:rsid w:val="002E6D2B"/>
    <w:rsid w:val="002E6DC0"/>
    <w:rsid w:val="002E7001"/>
    <w:rsid w:val="002E70A6"/>
    <w:rsid w:val="002E7225"/>
    <w:rsid w:val="002E75B3"/>
    <w:rsid w:val="002E7991"/>
    <w:rsid w:val="002E79A8"/>
    <w:rsid w:val="002E7A32"/>
    <w:rsid w:val="002E7B42"/>
    <w:rsid w:val="002E7D69"/>
    <w:rsid w:val="002E7E91"/>
    <w:rsid w:val="002E7EE9"/>
    <w:rsid w:val="002F0215"/>
    <w:rsid w:val="002F0832"/>
    <w:rsid w:val="002F0A6E"/>
    <w:rsid w:val="002F0BF5"/>
    <w:rsid w:val="002F1BD0"/>
    <w:rsid w:val="002F1ECC"/>
    <w:rsid w:val="002F25E9"/>
    <w:rsid w:val="002F2D06"/>
    <w:rsid w:val="002F3B40"/>
    <w:rsid w:val="002F3DF2"/>
    <w:rsid w:val="002F3E23"/>
    <w:rsid w:val="002F3F47"/>
    <w:rsid w:val="002F4165"/>
    <w:rsid w:val="002F4363"/>
    <w:rsid w:val="002F44C2"/>
    <w:rsid w:val="002F462A"/>
    <w:rsid w:val="002F4916"/>
    <w:rsid w:val="002F4B98"/>
    <w:rsid w:val="002F4D72"/>
    <w:rsid w:val="002F4FB6"/>
    <w:rsid w:val="002F53D1"/>
    <w:rsid w:val="002F57C5"/>
    <w:rsid w:val="002F57C9"/>
    <w:rsid w:val="002F585A"/>
    <w:rsid w:val="002F5CA3"/>
    <w:rsid w:val="002F5DAC"/>
    <w:rsid w:val="002F5DE3"/>
    <w:rsid w:val="002F628F"/>
    <w:rsid w:val="002F6632"/>
    <w:rsid w:val="002F6A05"/>
    <w:rsid w:val="002F6A67"/>
    <w:rsid w:val="002F6C77"/>
    <w:rsid w:val="002F6C8D"/>
    <w:rsid w:val="002F6E5F"/>
    <w:rsid w:val="002F71D3"/>
    <w:rsid w:val="002F7295"/>
    <w:rsid w:val="002F7537"/>
    <w:rsid w:val="002F76E9"/>
    <w:rsid w:val="002F7C0A"/>
    <w:rsid w:val="002F7E42"/>
    <w:rsid w:val="002F7F29"/>
    <w:rsid w:val="002F7F6A"/>
    <w:rsid w:val="00300224"/>
    <w:rsid w:val="003002D2"/>
    <w:rsid w:val="003003E2"/>
    <w:rsid w:val="00300640"/>
    <w:rsid w:val="00300778"/>
    <w:rsid w:val="00300B22"/>
    <w:rsid w:val="00300B33"/>
    <w:rsid w:val="00300C6A"/>
    <w:rsid w:val="00300D4F"/>
    <w:rsid w:val="003010B0"/>
    <w:rsid w:val="00301443"/>
    <w:rsid w:val="0030152A"/>
    <w:rsid w:val="0030153A"/>
    <w:rsid w:val="003015B7"/>
    <w:rsid w:val="003017BE"/>
    <w:rsid w:val="00301899"/>
    <w:rsid w:val="00301931"/>
    <w:rsid w:val="00301B40"/>
    <w:rsid w:val="00301C03"/>
    <w:rsid w:val="00301D01"/>
    <w:rsid w:val="00301EAE"/>
    <w:rsid w:val="0030214E"/>
    <w:rsid w:val="00302572"/>
    <w:rsid w:val="003027A8"/>
    <w:rsid w:val="00302A3F"/>
    <w:rsid w:val="00302A79"/>
    <w:rsid w:val="00302C18"/>
    <w:rsid w:val="00302C1B"/>
    <w:rsid w:val="00302C32"/>
    <w:rsid w:val="003035A3"/>
    <w:rsid w:val="00303661"/>
    <w:rsid w:val="003038DE"/>
    <w:rsid w:val="00303961"/>
    <w:rsid w:val="00303BD5"/>
    <w:rsid w:val="00303CCE"/>
    <w:rsid w:val="00303E3A"/>
    <w:rsid w:val="00303E4B"/>
    <w:rsid w:val="003043D2"/>
    <w:rsid w:val="003044A7"/>
    <w:rsid w:val="00304A7B"/>
    <w:rsid w:val="00304D81"/>
    <w:rsid w:val="00304E97"/>
    <w:rsid w:val="00305A32"/>
    <w:rsid w:val="00305AF5"/>
    <w:rsid w:val="00305D89"/>
    <w:rsid w:val="00305EAF"/>
    <w:rsid w:val="00306030"/>
    <w:rsid w:val="0030657C"/>
    <w:rsid w:val="00306780"/>
    <w:rsid w:val="00306796"/>
    <w:rsid w:val="003069CA"/>
    <w:rsid w:val="00306AE5"/>
    <w:rsid w:val="00306B0C"/>
    <w:rsid w:val="00307147"/>
    <w:rsid w:val="003071F7"/>
    <w:rsid w:val="00307282"/>
    <w:rsid w:val="003072D5"/>
    <w:rsid w:val="003074B9"/>
    <w:rsid w:val="00307563"/>
    <w:rsid w:val="00307581"/>
    <w:rsid w:val="0030771F"/>
    <w:rsid w:val="0030779C"/>
    <w:rsid w:val="003078C0"/>
    <w:rsid w:val="00307DE3"/>
    <w:rsid w:val="00307EE7"/>
    <w:rsid w:val="003102F2"/>
    <w:rsid w:val="0031031B"/>
    <w:rsid w:val="00310808"/>
    <w:rsid w:val="00310A3C"/>
    <w:rsid w:val="00310A6E"/>
    <w:rsid w:val="00310BAE"/>
    <w:rsid w:val="00310BB6"/>
    <w:rsid w:val="00310F51"/>
    <w:rsid w:val="0031137A"/>
    <w:rsid w:val="0031138F"/>
    <w:rsid w:val="003114B3"/>
    <w:rsid w:val="00311AEC"/>
    <w:rsid w:val="00311B95"/>
    <w:rsid w:val="00311F5B"/>
    <w:rsid w:val="00312073"/>
    <w:rsid w:val="00312320"/>
    <w:rsid w:val="00312916"/>
    <w:rsid w:val="00312A2E"/>
    <w:rsid w:val="00312ACA"/>
    <w:rsid w:val="00312DDF"/>
    <w:rsid w:val="00312E86"/>
    <w:rsid w:val="00312EC2"/>
    <w:rsid w:val="003130B9"/>
    <w:rsid w:val="00313432"/>
    <w:rsid w:val="00313464"/>
    <w:rsid w:val="00313587"/>
    <w:rsid w:val="0031376C"/>
    <w:rsid w:val="00313A3E"/>
    <w:rsid w:val="00313AA4"/>
    <w:rsid w:val="00313D28"/>
    <w:rsid w:val="00313F88"/>
    <w:rsid w:val="00313FC1"/>
    <w:rsid w:val="003140E6"/>
    <w:rsid w:val="00314261"/>
    <w:rsid w:val="00314285"/>
    <w:rsid w:val="00314485"/>
    <w:rsid w:val="003145C4"/>
    <w:rsid w:val="00314767"/>
    <w:rsid w:val="00314EA8"/>
    <w:rsid w:val="00315133"/>
    <w:rsid w:val="0031528F"/>
    <w:rsid w:val="0031535C"/>
    <w:rsid w:val="0031546D"/>
    <w:rsid w:val="003154BE"/>
    <w:rsid w:val="00315585"/>
    <w:rsid w:val="00315622"/>
    <w:rsid w:val="003156A1"/>
    <w:rsid w:val="003156DA"/>
    <w:rsid w:val="00315855"/>
    <w:rsid w:val="00315CFC"/>
    <w:rsid w:val="00315E04"/>
    <w:rsid w:val="00315F65"/>
    <w:rsid w:val="0031642D"/>
    <w:rsid w:val="0031673D"/>
    <w:rsid w:val="0031674B"/>
    <w:rsid w:val="00316EE5"/>
    <w:rsid w:val="00316F64"/>
    <w:rsid w:val="0031721A"/>
    <w:rsid w:val="0031744E"/>
    <w:rsid w:val="00317650"/>
    <w:rsid w:val="003176DC"/>
    <w:rsid w:val="003177C7"/>
    <w:rsid w:val="00317B03"/>
    <w:rsid w:val="00317B60"/>
    <w:rsid w:val="003207D5"/>
    <w:rsid w:val="003209AB"/>
    <w:rsid w:val="00320A60"/>
    <w:rsid w:val="00320D1D"/>
    <w:rsid w:val="00320D8B"/>
    <w:rsid w:val="00320E0A"/>
    <w:rsid w:val="00321048"/>
    <w:rsid w:val="00321131"/>
    <w:rsid w:val="00321137"/>
    <w:rsid w:val="00321165"/>
    <w:rsid w:val="003217EF"/>
    <w:rsid w:val="00321955"/>
    <w:rsid w:val="003229CA"/>
    <w:rsid w:val="00322C46"/>
    <w:rsid w:val="00322CBD"/>
    <w:rsid w:val="00323063"/>
    <w:rsid w:val="003234E6"/>
    <w:rsid w:val="0032351C"/>
    <w:rsid w:val="0032380A"/>
    <w:rsid w:val="00323975"/>
    <w:rsid w:val="0032407D"/>
    <w:rsid w:val="0032408D"/>
    <w:rsid w:val="00324249"/>
    <w:rsid w:val="00324330"/>
    <w:rsid w:val="00324361"/>
    <w:rsid w:val="00324397"/>
    <w:rsid w:val="003243D5"/>
    <w:rsid w:val="0032492D"/>
    <w:rsid w:val="00324C65"/>
    <w:rsid w:val="00324CB1"/>
    <w:rsid w:val="00324E02"/>
    <w:rsid w:val="003251B3"/>
    <w:rsid w:val="003251E1"/>
    <w:rsid w:val="00325A3D"/>
    <w:rsid w:val="00325A4D"/>
    <w:rsid w:val="00325B4F"/>
    <w:rsid w:val="00325C0C"/>
    <w:rsid w:val="00325CDF"/>
    <w:rsid w:val="003260D0"/>
    <w:rsid w:val="0032673B"/>
    <w:rsid w:val="00326F7B"/>
    <w:rsid w:val="00327052"/>
    <w:rsid w:val="003270A6"/>
    <w:rsid w:val="00327485"/>
    <w:rsid w:val="003274B6"/>
    <w:rsid w:val="00327E58"/>
    <w:rsid w:val="00327FD3"/>
    <w:rsid w:val="0033013A"/>
    <w:rsid w:val="00330302"/>
    <w:rsid w:val="00330504"/>
    <w:rsid w:val="00330871"/>
    <w:rsid w:val="00330A9E"/>
    <w:rsid w:val="00330ED7"/>
    <w:rsid w:val="00330F50"/>
    <w:rsid w:val="003312F3"/>
    <w:rsid w:val="00331509"/>
    <w:rsid w:val="00331535"/>
    <w:rsid w:val="003316FD"/>
    <w:rsid w:val="00331705"/>
    <w:rsid w:val="003319CC"/>
    <w:rsid w:val="003319FD"/>
    <w:rsid w:val="00331BFA"/>
    <w:rsid w:val="00331C0E"/>
    <w:rsid w:val="0033204D"/>
    <w:rsid w:val="003320F9"/>
    <w:rsid w:val="00332131"/>
    <w:rsid w:val="0033220C"/>
    <w:rsid w:val="00332539"/>
    <w:rsid w:val="003327A3"/>
    <w:rsid w:val="0033294B"/>
    <w:rsid w:val="00332B70"/>
    <w:rsid w:val="00332CA3"/>
    <w:rsid w:val="00332CF8"/>
    <w:rsid w:val="00332E7D"/>
    <w:rsid w:val="00333005"/>
    <w:rsid w:val="003331F6"/>
    <w:rsid w:val="003334C7"/>
    <w:rsid w:val="003335F7"/>
    <w:rsid w:val="0033364B"/>
    <w:rsid w:val="003336C5"/>
    <w:rsid w:val="003336DB"/>
    <w:rsid w:val="0033373A"/>
    <w:rsid w:val="00333E4D"/>
    <w:rsid w:val="003342F3"/>
    <w:rsid w:val="00334323"/>
    <w:rsid w:val="00334389"/>
    <w:rsid w:val="0033444D"/>
    <w:rsid w:val="00334614"/>
    <w:rsid w:val="00334747"/>
    <w:rsid w:val="003347A2"/>
    <w:rsid w:val="00334955"/>
    <w:rsid w:val="00334BC7"/>
    <w:rsid w:val="00334ED7"/>
    <w:rsid w:val="00335313"/>
    <w:rsid w:val="003355D9"/>
    <w:rsid w:val="003358DB"/>
    <w:rsid w:val="00335A0C"/>
    <w:rsid w:val="00335E10"/>
    <w:rsid w:val="00335E6A"/>
    <w:rsid w:val="00336050"/>
    <w:rsid w:val="003363DA"/>
    <w:rsid w:val="003365F6"/>
    <w:rsid w:val="00336657"/>
    <w:rsid w:val="0033676B"/>
    <w:rsid w:val="003368F1"/>
    <w:rsid w:val="003369DF"/>
    <w:rsid w:val="00336A3D"/>
    <w:rsid w:val="00336BF8"/>
    <w:rsid w:val="00336F65"/>
    <w:rsid w:val="003370FB"/>
    <w:rsid w:val="0033710F"/>
    <w:rsid w:val="003371F2"/>
    <w:rsid w:val="00337212"/>
    <w:rsid w:val="00337256"/>
    <w:rsid w:val="0033741B"/>
    <w:rsid w:val="00337980"/>
    <w:rsid w:val="00337989"/>
    <w:rsid w:val="00337B76"/>
    <w:rsid w:val="00340522"/>
    <w:rsid w:val="003407B2"/>
    <w:rsid w:val="00340BF1"/>
    <w:rsid w:val="00340C4D"/>
    <w:rsid w:val="00340C75"/>
    <w:rsid w:val="00340E06"/>
    <w:rsid w:val="0034150A"/>
    <w:rsid w:val="00341695"/>
    <w:rsid w:val="003417BA"/>
    <w:rsid w:val="00341A11"/>
    <w:rsid w:val="00341DE0"/>
    <w:rsid w:val="003420E0"/>
    <w:rsid w:val="00342173"/>
    <w:rsid w:val="003423BB"/>
    <w:rsid w:val="00342444"/>
    <w:rsid w:val="003425E7"/>
    <w:rsid w:val="003428D3"/>
    <w:rsid w:val="003428F3"/>
    <w:rsid w:val="00342C49"/>
    <w:rsid w:val="00342CAC"/>
    <w:rsid w:val="00342D06"/>
    <w:rsid w:val="003433B9"/>
    <w:rsid w:val="00343538"/>
    <w:rsid w:val="00343621"/>
    <w:rsid w:val="00343655"/>
    <w:rsid w:val="00343B7B"/>
    <w:rsid w:val="00343FBE"/>
    <w:rsid w:val="003440FE"/>
    <w:rsid w:val="003443C6"/>
    <w:rsid w:val="003446A9"/>
    <w:rsid w:val="003448F7"/>
    <w:rsid w:val="00344AEA"/>
    <w:rsid w:val="00344C80"/>
    <w:rsid w:val="00344D5B"/>
    <w:rsid w:val="00344FFD"/>
    <w:rsid w:val="0034508E"/>
    <w:rsid w:val="00345404"/>
    <w:rsid w:val="0034574D"/>
    <w:rsid w:val="00345B11"/>
    <w:rsid w:val="00345B5F"/>
    <w:rsid w:val="0034618F"/>
    <w:rsid w:val="0034619A"/>
    <w:rsid w:val="003461D8"/>
    <w:rsid w:val="0034684C"/>
    <w:rsid w:val="003468F1"/>
    <w:rsid w:val="00346B3F"/>
    <w:rsid w:val="00346B60"/>
    <w:rsid w:val="00346F16"/>
    <w:rsid w:val="00346F99"/>
    <w:rsid w:val="0034742A"/>
    <w:rsid w:val="0034750A"/>
    <w:rsid w:val="00347BA8"/>
    <w:rsid w:val="0035037C"/>
    <w:rsid w:val="0035042A"/>
    <w:rsid w:val="003507E6"/>
    <w:rsid w:val="003508D5"/>
    <w:rsid w:val="00350912"/>
    <w:rsid w:val="00350AE3"/>
    <w:rsid w:val="00350B93"/>
    <w:rsid w:val="00350C48"/>
    <w:rsid w:val="00350E09"/>
    <w:rsid w:val="00350EC9"/>
    <w:rsid w:val="003511D3"/>
    <w:rsid w:val="00351A50"/>
    <w:rsid w:val="00351B24"/>
    <w:rsid w:val="00351B59"/>
    <w:rsid w:val="00352130"/>
    <w:rsid w:val="00352289"/>
    <w:rsid w:val="0035238B"/>
    <w:rsid w:val="00352C21"/>
    <w:rsid w:val="0035308C"/>
    <w:rsid w:val="00353431"/>
    <w:rsid w:val="00353573"/>
    <w:rsid w:val="003536F4"/>
    <w:rsid w:val="00353707"/>
    <w:rsid w:val="00353A3D"/>
    <w:rsid w:val="00353C2A"/>
    <w:rsid w:val="00353F0A"/>
    <w:rsid w:val="00354841"/>
    <w:rsid w:val="00354EFD"/>
    <w:rsid w:val="0035541D"/>
    <w:rsid w:val="003554D3"/>
    <w:rsid w:val="003555CC"/>
    <w:rsid w:val="00355AAE"/>
    <w:rsid w:val="00355B9C"/>
    <w:rsid w:val="00355E90"/>
    <w:rsid w:val="003561B4"/>
    <w:rsid w:val="003561FE"/>
    <w:rsid w:val="00356AEF"/>
    <w:rsid w:val="00356B03"/>
    <w:rsid w:val="003574ED"/>
    <w:rsid w:val="003576A7"/>
    <w:rsid w:val="003576FA"/>
    <w:rsid w:val="0036096A"/>
    <w:rsid w:val="00360B61"/>
    <w:rsid w:val="00360E05"/>
    <w:rsid w:val="00360F3F"/>
    <w:rsid w:val="0036109B"/>
    <w:rsid w:val="0036124A"/>
    <w:rsid w:val="00361287"/>
    <w:rsid w:val="003612BA"/>
    <w:rsid w:val="0036131C"/>
    <w:rsid w:val="00361328"/>
    <w:rsid w:val="0036145D"/>
    <w:rsid w:val="003614D1"/>
    <w:rsid w:val="003616FE"/>
    <w:rsid w:val="00361F2F"/>
    <w:rsid w:val="00361FBC"/>
    <w:rsid w:val="0036207D"/>
    <w:rsid w:val="003622D4"/>
    <w:rsid w:val="003628F9"/>
    <w:rsid w:val="00362D3F"/>
    <w:rsid w:val="00362E3A"/>
    <w:rsid w:val="00362F0A"/>
    <w:rsid w:val="00362FC7"/>
    <w:rsid w:val="0036307E"/>
    <w:rsid w:val="003630B0"/>
    <w:rsid w:val="00363120"/>
    <w:rsid w:val="00363532"/>
    <w:rsid w:val="0036361A"/>
    <w:rsid w:val="003636EA"/>
    <w:rsid w:val="00363763"/>
    <w:rsid w:val="003639F3"/>
    <w:rsid w:val="00363AB4"/>
    <w:rsid w:val="00363BBC"/>
    <w:rsid w:val="00363CC4"/>
    <w:rsid w:val="00364154"/>
    <w:rsid w:val="00364328"/>
    <w:rsid w:val="0036433B"/>
    <w:rsid w:val="003649FB"/>
    <w:rsid w:val="00364CA5"/>
    <w:rsid w:val="0036537C"/>
    <w:rsid w:val="0036553A"/>
    <w:rsid w:val="003655EA"/>
    <w:rsid w:val="003661ED"/>
    <w:rsid w:val="00366470"/>
    <w:rsid w:val="003664CB"/>
    <w:rsid w:val="003669E5"/>
    <w:rsid w:val="00366F5E"/>
    <w:rsid w:val="00367329"/>
    <w:rsid w:val="00367673"/>
    <w:rsid w:val="003676EC"/>
    <w:rsid w:val="0036794D"/>
    <w:rsid w:val="0037006F"/>
    <w:rsid w:val="003701E1"/>
    <w:rsid w:val="003705BB"/>
    <w:rsid w:val="00370617"/>
    <w:rsid w:val="00370901"/>
    <w:rsid w:val="003709D8"/>
    <w:rsid w:val="00370A18"/>
    <w:rsid w:val="00370A6E"/>
    <w:rsid w:val="00370D02"/>
    <w:rsid w:val="003716DF"/>
    <w:rsid w:val="00371C1B"/>
    <w:rsid w:val="00371D63"/>
    <w:rsid w:val="003725C8"/>
    <w:rsid w:val="003728DE"/>
    <w:rsid w:val="00372B6B"/>
    <w:rsid w:val="0037326D"/>
    <w:rsid w:val="00373317"/>
    <w:rsid w:val="0037344B"/>
    <w:rsid w:val="00373715"/>
    <w:rsid w:val="0037377A"/>
    <w:rsid w:val="003737B1"/>
    <w:rsid w:val="00373994"/>
    <w:rsid w:val="00373A4D"/>
    <w:rsid w:val="00373C6A"/>
    <w:rsid w:val="00373D12"/>
    <w:rsid w:val="00374140"/>
    <w:rsid w:val="00374298"/>
    <w:rsid w:val="0037444F"/>
    <w:rsid w:val="00374D76"/>
    <w:rsid w:val="0037511C"/>
    <w:rsid w:val="003751ED"/>
    <w:rsid w:val="003752C3"/>
    <w:rsid w:val="003752DA"/>
    <w:rsid w:val="003752E2"/>
    <w:rsid w:val="00375440"/>
    <w:rsid w:val="0037615F"/>
    <w:rsid w:val="00376282"/>
    <w:rsid w:val="00376556"/>
    <w:rsid w:val="00376596"/>
    <w:rsid w:val="003765AD"/>
    <w:rsid w:val="00376735"/>
    <w:rsid w:val="00376913"/>
    <w:rsid w:val="00376DED"/>
    <w:rsid w:val="00377171"/>
    <w:rsid w:val="00377460"/>
    <w:rsid w:val="0037763B"/>
    <w:rsid w:val="00377690"/>
    <w:rsid w:val="003778B7"/>
    <w:rsid w:val="00377A51"/>
    <w:rsid w:val="00377CCC"/>
    <w:rsid w:val="00377E6C"/>
    <w:rsid w:val="00377F1B"/>
    <w:rsid w:val="00377F3E"/>
    <w:rsid w:val="0038044B"/>
    <w:rsid w:val="003807EF"/>
    <w:rsid w:val="003808AA"/>
    <w:rsid w:val="00380901"/>
    <w:rsid w:val="00380984"/>
    <w:rsid w:val="00380A99"/>
    <w:rsid w:val="00380BA7"/>
    <w:rsid w:val="00380D1D"/>
    <w:rsid w:val="00380F2A"/>
    <w:rsid w:val="003810BB"/>
    <w:rsid w:val="0038118F"/>
    <w:rsid w:val="0038125D"/>
    <w:rsid w:val="00381327"/>
    <w:rsid w:val="00381337"/>
    <w:rsid w:val="0038181D"/>
    <w:rsid w:val="00381B3D"/>
    <w:rsid w:val="00381D36"/>
    <w:rsid w:val="00382150"/>
    <w:rsid w:val="00382225"/>
    <w:rsid w:val="003823DC"/>
    <w:rsid w:val="003829E2"/>
    <w:rsid w:val="00382B0C"/>
    <w:rsid w:val="00382B89"/>
    <w:rsid w:val="0038300B"/>
    <w:rsid w:val="003832A8"/>
    <w:rsid w:val="003832BF"/>
    <w:rsid w:val="003833EC"/>
    <w:rsid w:val="00383468"/>
    <w:rsid w:val="00383499"/>
    <w:rsid w:val="00383D60"/>
    <w:rsid w:val="00383DD2"/>
    <w:rsid w:val="00383FA3"/>
    <w:rsid w:val="0038434D"/>
    <w:rsid w:val="003845A7"/>
    <w:rsid w:val="003846E5"/>
    <w:rsid w:val="00384F14"/>
    <w:rsid w:val="00385137"/>
    <w:rsid w:val="003852C8"/>
    <w:rsid w:val="003857BF"/>
    <w:rsid w:val="00385929"/>
    <w:rsid w:val="00385AFA"/>
    <w:rsid w:val="00385DC0"/>
    <w:rsid w:val="00385FE8"/>
    <w:rsid w:val="003866A9"/>
    <w:rsid w:val="003868F9"/>
    <w:rsid w:val="00386C52"/>
    <w:rsid w:val="00386CB8"/>
    <w:rsid w:val="00386CD8"/>
    <w:rsid w:val="00386DE5"/>
    <w:rsid w:val="00386F50"/>
    <w:rsid w:val="003870F1"/>
    <w:rsid w:val="00387788"/>
    <w:rsid w:val="00387B23"/>
    <w:rsid w:val="00387F59"/>
    <w:rsid w:val="003901B7"/>
    <w:rsid w:val="003906EB"/>
    <w:rsid w:val="00390D7C"/>
    <w:rsid w:val="00390F45"/>
    <w:rsid w:val="00391137"/>
    <w:rsid w:val="00391276"/>
    <w:rsid w:val="0039179C"/>
    <w:rsid w:val="00391C87"/>
    <w:rsid w:val="00391E69"/>
    <w:rsid w:val="00391E78"/>
    <w:rsid w:val="00391F27"/>
    <w:rsid w:val="003920B2"/>
    <w:rsid w:val="0039219A"/>
    <w:rsid w:val="00392340"/>
    <w:rsid w:val="0039268A"/>
    <w:rsid w:val="003927BA"/>
    <w:rsid w:val="0039280D"/>
    <w:rsid w:val="003928E5"/>
    <w:rsid w:val="00392E40"/>
    <w:rsid w:val="00392FEA"/>
    <w:rsid w:val="00393039"/>
    <w:rsid w:val="0039303B"/>
    <w:rsid w:val="0039318E"/>
    <w:rsid w:val="00393205"/>
    <w:rsid w:val="003935D8"/>
    <w:rsid w:val="0039363A"/>
    <w:rsid w:val="003936CD"/>
    <w:rsid w:val="003938BA"/>
    <w:rsid w:val="0039396D"/>
    <w:rsid w:val="00393A37"/>
    <w:rsid w:val="00393C55"/>
    <w:rsid w:val="00393DFF"/>
    <w:rsid w:val="00393EA9"/>
    <w:rsid w:val="00394078"/>
    <w:rsid w:val="00394109"/>
    <w:rsid w:val="00394125"/>
    <w:rsid w:val="00394538"/>
    <w:rsid w:val="003947B8"/>
    <w:rsid w:val="00394841"/>
    <w:rsid w:val="00394FC1"/>
    <w:rsid w:val="00394FD1"/>
    <w:rsid w:val="00395181"/>
    <w:rsid w:val="00395336"/>
    <w:rsid w:val="00395E6E"/>
    <w:rsid w:val="00395F8B"/>
    <w:rsid w:val="003960AD"/>
    <w:rsid w:val="0039622B"/>
    <w:rsid w:val="00396374"/>
    <w:rsid w:val="00396399"/>
    <w:rsid w:val="003963F7"/>
    <w:rsid w:val="003964CC"/>
    <w:rsid w:val="003965AB"/>
    <w:rsid w:val="00396652"/>
    <w:rsid w:val="00396706"/>
    <w:rsid w:val="0039686E"/>
    <w:rsid w:val="00396A55"/>
    <w:rsid w:val="003970B6"/>
    <w:rsid w:val="0039720E"/>
    <w:rsid w:val="003973A1"/>
    <w:rsid w:val="003973CB"/>
    <w:rsid w:val="00397703"/>
    <w:rsid w:val="0039796C"/>
    <w:rsid w:val="00397C63"/>
    <w:rsid w:val="00397DCC"/>
    <w:rsid w:val="00397E65"/>
    <w:rsid w:val="00397E67"/>
    <w:rsid w:val="00397F27"/>
    <w:rsid w:val="003A0139"/>
    <w:rsid w:val="003A0227"/>
    <w:rsid w:val="003A024F"/>
    <w:rsid w:val="003A036C"/>
    <w:rsid w:val="003A038B"/>
    <w:rsid w:val="003A054A"/>
    <w:rsid w:val="003A058B"/>
    <w:rsid w:val="003A07AC"/>
    <w:rsid w:val="003A0CF2"/>
    <w:rsid w:val="003A0D55"/>
    <w:rsid w:val="003A0F29"/>
    <w:rsid w:val="003A1287"/>
    <w:rsid w:val="003A13C5"/>
    <w:rsid w:val="003A1410"/>
    <w:rsid w:val="003A17FF"/>
    <w:rsid w:val="003A1988"/>
    <w:rsid w:val="003A1CD3"/>
    <w:rsid w:val="003A1F80"/>
    <w:rsid w:val="003A20B5"/>
    <w:rsid w:val="003A2122"/>
    <w:rsid w:val="003A2A8A"/>
    <w:rsid w:val="003A2A8F"/>
    <w:rsid w:val="003A2B1C"/>
    <w:rsid w:val="003A2BFD"/>
    <w:rsid w:val="003A2C4E"/>
    <w:rsid w:val="003A2D2C"/>
    <w:rsid w:val="003A317B"/>
    <w:rsid w:val="003A32D0"/>
    <w:rsid w:val="003A33B6"/>
    <w:rsid w:val="003A34C6"/>
    <w:rsid w:val="003A37BF"/>
    <w:rsid w:val="003A3929"/>
    <w:rsid w:val="003A3AE7"/>
    <w:rsid w:val="003A3B9B"/>
    <w:rsid w:val="003A3D62"/>
    <w:rsid w:val="003A40FD"/>
    <w:rsid w:val="003A444D"/>
    <w:rsid w:val="003A4505"/>
    <w:rsid w:val="003A4527"/>
    <w:rsid w:val="003A4A26"/>
    <w:rsid w:val="003A5365"/>
    <w:rsid w:val="003A546D"/>
    <w:rsid w:val="003A5475"/>
    <w:rsid w:val="003A58A8"/>
    <w:rsid w:val="003A5B40"/>
    <w:rsid w:val="003A634F"/>
    <w:rsid w:val="003A6366"/>
    <w:rsid w:val="003A64FA"/>
    <w:rsid w:val="003A6766"/>
    <w:rsid w:val="003A6AD0"/>
    <w:rsid w:val="003A6C67"/>
    <w:rsid w:val="003A6CE9"/>
    <w:rsid w:val="003A6D48"/>
    <w:rsid w:val="003A704A"/>
    <w:rsid w:val="003A7340"/>
    <w:rsid w:val="003A7484"/>
    <w:rsid w:val="003A7910"/>
    <w:rsid w:val="003A79F1"/>
    <w:rsid w:val="003A7CF1"/>
    <w:rsid w:val="003A7D28"/>
    <w:rsid w:val="003A7D9F"/>
    <w:rsid w:val="003B0339"/>
    <w:rsid w:val="003B03C7"/>
    <w:rsid w:val="003B0406"/>
    <w:rsid w:val="003B061E"/>
    <w:rsid w:val="003B06BF"/>
    <w:rsid w:val="003B0724"/>
    <w:rsid w:val="003B07B3"/>
    <w:rsid w:val="003B0A3F"/>
    <w:rsid w:val="003B0AC3"/>
    <w:rsid w:val="003B0AF0"/>
    <w:rsid w:val="003B0C06"/>
    <w:rsid w:val="003B0DEE"/>
    <w:rsid w:val="003B10DB"/>
    <w:rsid w:val="003B12B7"/>
    <w:rsid w:val="003B148C"/>
    <w:rsid w:val="003B166F"/>
    <w:rsid w:val="003B1774"/>
    <w:rsid w:val="003B19CF"/>
    <w:rsid w:val="003B1A0B"/>
    <w:rsid w:val="003B1ADC"/>
    <w:rsid w:val="003B23AF"/>
    <w:rsid w:val="003B27E0"/>
    <w:rsid w:val="003B29CF"/>
    <w:rsid w:val="003B2A30"/>
    <w:rsid w:val="003B2E3A"/>
    <w:rsid w:val="003B3047"/>
    <w:rsid w:val="003B32F7"/>
    <w:rsid w:val="003B344B"/>
    <w:rsid w:val="003B3734"/>
    <w:rsid w:val="003B3905"/>
    <w:rsid w:val="003B3CE4"/>
    <w:rsid w:val="003B3DB4"/>
    <w:rsid w:val="003B3E59"/>
    <w:rsid w:val="003B430A"/>
    <w:rsid w:val="003B4465"/>
    <w:rsid w:val="003B47B2"/>
    <w:rsid w:val="003B482F"/>
    <w:rsid w:val="003B4B45"/>
    <w:rsid w:val="003B4BE8"/>
    <w:rsid w:val="003B4E07"/>
    <w:rsid w:val="003B4EC6"/>
    <w:rsid w:val="003B4FF0"/>
    <w:rsid w:val="003B5024"/>
    <w:rsid w:val="003B5119"/>
    <w:rsid w:val="003B53AB"/>
    <w:rsid w:val="003B53CC"/>
    <w:rsid w:val="003B5AD3"/>
    <w:rsid w:val="003B5DE9"/>
    <w:rsid w:val="003B5E2E"/>
    <w:rsid w:val="003B5FA4"/>
    <w:rsid w:val="003B6081"/>
    <w:rsid w:val="003B61E9"/>
    <w:rsid w:val="003B630D"/>
    <w:rsid w:val="003B6345"/>
    <w:rsid w:val="003B6539"/>
    <w:rsid w:val="003B6C8D"/>
    <w:rsid w:val="003B6F54"/>
    <w:rsid w:val="003B7017"/>
    <w:rsid w:val="003B701A"/>
    <w:rsid w:val="003B708F"/>
    <w:rsid w:val="003B712E"/>
    <w:rsid w:val="003B713C"/>
    <w:rsid w:val="003B7239"/>
    <w:rsid w:val="003B735C"/>
    <w:rsid w:val="003B7430"/>
    <w:rsid w:val="003B74F4"/>
    <w:rsid w:val="003B762F"/>
    <w:rsid w:val="003B7C88"/>
    <w:rsid w:val="003B7DFD"/>
    <w:rsid w:val="003B7EC7"/>
    <w:rsid w:val="003C0482"/>
    <w:rsid w:val="003C05CC"/>
    <w:rsid w:val="003C091E"/>
    <w:rsid w:val="003C09E7"/>
    <w:rsid w:val="003C0ABC"/>
    <w:rsid w:val="003C0BED"/>
    <w:rsid w:val="003C0F3D"/>
    <w:rsid w:val="003C140E"/>
    <w:rsid w:val="003C16C4"/>
    <w:rsid w:val="003C18AD"/>
    <w:rsid w:val="003C1C4A"/>
    <w:rsid w:val="003C1CE0"/>
    <w:rsid w:val="003C1D89"/>
    <w:rsid w:val="003C20D3"/>
    <w:rsid w:val="003C217F"/>
    <w:rsid w:val="003C21C3"/>
    <w:rsid w:val="003C2217"/>
    <w:rsid w:val="003C2584"/>
    <w:rsid w:val="003C28E3"/>
    <w:rsid w:val="003C2AA7"/>
    <w:rsid w:val="003C2DB4"/>
    <w:rsid w:val="003C2E9B"/>
    <w:rsid w:val="003C3368"/>
    <w:rsid w:val="003C38BD"/>
    <w:rsid w:val="003C3A14"/>
    <w:rsid w:val="003C3BC2"/>
    <w:rsid w:val="003C3BCD"/>
    <w:rsid w:val="003C3C33"/>
    <w:rsid w:val="003C3EDA"/>
    <w:rsid w:val="003C3F27"/>
    <w:rsid w:val="003C3FA5"/>
    <w:rsid w:val="003C4209"/>
    <w:rsid w:val="003C4526"/>
    <w:rsid w:val="003C474B"/>
    <w:rsid w:val="003C5099"/>
    <w:rsid w:val="003C50AA"/>
    <w:rsid w:val="003C510E"/>
    <w:rsid w:val="003C56B4"/>
    <w:rsid w:val="003C5AF6"/>
    <w:rsid w:val="003C5C56"/>
    <w:rsid w:val="003C606A"/>
    <w:rsid w:val="003C62BD"/>
    <w:rsid w:val="003C62D6"/>
    <w:rsid w:val="003C6351"/>
    <w:rsid w:val="003C673F"/>
    <w:rsid w:val="003C6B7E"/>
    <w:rsid w:val="003C70FF"/>
    <w:rsid w:val="003C71FE"/>
    <w:rsid w:val="003C7290"/>
    <w:rsid w:val="003C7B87"/>
    <w:rsid w:val="003C7D08"/>
    <w:rsid w:val="003D0360"/>
    <w:rsid w:val="003D0456"/>
    <w:rsid w:val="003D09BC"/>
    <w:rsid w:val="003D0CA5"/>
    <w:rsid w:val="003D0CA7"/>
    <w:rsid w:val="003D1288"/>
    <w:rsid w:val="003D12A8"/>
    <w:rsid w:val="003D12AE"/>
    <w:rsid w:val="003D141E"/>
    <w:rsid w:val="003D142B"/>
    <w:rsid w:val="003D1740"/>
    <w:rsid w:val="003D1A84"/>
    <w:rsid w:val="003D1CBD"/>
    <w:rsid w:val="003D1E04"/>
    <w:rsid w:val="003D25C4"/>
    <w:rsid w:val="003D264B"/>
    <w:rsid w:val="003D27F2"/>
    <w:rsid w:val="003D2C4D"/>
    <w:rsid w:val="003D2CA0"/>
    <w:rsid w:val="003D303D"/>
    <w:rsid w:val="003D3447"/>
    <w:rsid w:val="003D3468"/>
    <w:rsid w:val="003D357E"/>
    <w:rsid w:val="003D3695"/>
    <w:rsid w:val="003D3891"/>
    <w:rsid w:val="003D3F0D"/>
    <w:rsid w:val="003D4055"/>
    <w:rsid w:val="003D4303"/>
    <w:rsid w:val="003D4441"/>
    <w:rsid w:val="003D4483"/>
    <w:rsid w:val="003D4855"/>
    <w:rsid w:val="003D4C15"/>
    <w:rsid w:val="003D4DC8"/>
    <w:rsid w:val="003D4E2D"/>
    <w:rsid w:val="003D511A"/>
    <w:rsid w:val="003D51D8"/>
    <w:rsid w:val="003D545B"/>
    <w:rsid w:val="003D5476"/>
    <w:rsid w:val="003D5709"/>
    <w:rsid w:val="003D58E2"/>
    <w:rsid w:val="003D5A45"/>
    <w:rsid w:val="003D5AB5"/>
    <w:rsid w:val="003D5EA3"/>
    <w:rsid w:val="003D6113"/>
    <w:rsid w:val="003D6245"/>
    <w:rsid w:val="003D6A16"/>
    <w:rsid w:val="003D6A4A"/>
    <w:rsid w:val="003D6AA6"/>
    <w:rsid w:val="003D6CB4"/>
    <w:rsid w:val="003D6E3C"/>
    <w:rsid w:val="003D70D9"/>
    <w:rsid w:val="003D711E"/>
    <w:rsid w:val="003D7471"/>
    <w:rsid w:val="003D75A3"/>
    <w:rsid w:val="003D7644"/>
    <w:rsid w:val="003D76D7"/>
    <w:rsid w:val="003D7BB6"/>
    <w:rsid w:val="003D7ECF"/>
    <w:rsid w:val="003D7EE9"/>
    <w:rsid w:val="003E0334"/>
    <w:rsid w:val="003E036E"/>
    <w:rsid w:val="003E0766"/>
    <w:rsid w:val="003E086D"/>
    <w:rsid w:val="003E0B36"/>
    <w:rsid w:val="003E0BF0"/>
    <w:rsid w:val="003E0E29"/>
    <w:rsid w:val="003E106A"/>
    <w:rsid w:val="003E108E"/>
    <w:rsid w:val="003E13A8"/>
    <w:rsid w:val="003E17E6"/>
    <w:rsid w:val="003E1811"/>
    <w:rsid w:val="003E1C7B"/>
    <w:rsid w:val="003E1E9A"/>
    <w:rsid w:val="003E2252"/>
    <w:rsid w:val="003E22D4"/>
    <w:rsid w:val="003E247B"/>
    <w:rsid w:val="003E24BD"/>
    <w:rsid w:val="003E2712"/>
    <w:rsid w:val="003E2A35"/>
    <w:rsid w:val="003E2B41"/>
    <w:rsid w:val="003E2B95"/>
    <w:rsid w:val="003E2C4B"/>
    <w:rsid w:val="003E313D"/>
    <w:rsid w:val="003E313F"/>
    <w:rsid w:val="003E3223"/>
    <w:rsid w:val="003E3334"/>
    <w:rsid w:val="003E3643"/>
    <w:rsid w:val="003E39AB"/>
    <w:rsid w:val="003E39F6"/>
    <w:rsid w:val="003E3AD5"/>
    <w:rsid w:val="003E3E59"/>
    <w:rsid w:val="003E3E7B"/>
    <w:rsid w:val="003E4332"/>
    <w:rsid w:val="003E4885"/>
    <w:rsid w:val="003E4BF9"/>
    <w:rsid w:val="003E4E39"/>
    <w:rsid w:val="003E5139"/>
    <w:rsid w:val="003E514F"/>
    <w:rsid w:val="003E5306"/>
    <w:rsid w:val="003E5336"/>
    <w:rsid w:val="003E5442"/>
    <w:rsid w:val="003E5899"/>
    <w:rsid w:val="003E5A65"/>
    <w:rsid w:val="003E5A8D"/>
    <w:rsid w:val="003E5AAB"/>
    <w:rsid w:val="003E6066"/>
    <w:rsid w:val="003E60CA"/>
    <w:rsid w:val="003E626F"/>
    <w:rsid w:val="003E630C"/>
    <w:rsid w:val="003E6319"/>
    <w:rsid w:val="003E6458"/>
    <w:rsid w:val="003E65EC"/>
    <w:rsid w:val="003E690B"/>
    <w:rsid w:val="003E6917"/>
    <w:rsid w:val="003E69BB"/>
    <w:rsid w:val="003E6A4C"/>
    <w:rsid w:val="003E6CA0"/>
    <w:rsid w:val="003E6CB7"/>
    <w:rsid w:val="003E724B"/>
    <w:rsid w:val="003E730D"/>
    <w:rsid w:val="003E7618"/>
    <w:rsid w:val="003E7784"/>
    <w:rsid w:val="003E7F3D"/>
    <w:rsid w:val="003F05DE"/>
    <w:rsid w:val="003F0989"/>
    <w:rsid w:val="003F0C86"/>
    <w:rsid w:val="003F1131"/>
    <w:rsid w:val="003F13AC"/>
    <w:rsid w:val="003F1523"/>
    <w:rsid w:val="003F1614"/>
    <w:rsid w:val="003F168A"/>
    <w:rsid w:val="003F183B"/>
    <w:rsid w:val="003F1886"/>
    <w:rsid w:val="003F18C0"/>
    <w:rsid w:val="003F19DB"/>
    <w:rsid w:val="003F1A89"/>
    <w:rsid w:val="003F1F7A"/>
    <w:rsid w:val="003F2117"/>
    <w:rsid w:val="003F2427"/>
    <w:rsid w:val="003F2545"/>
    <w:rsid w:val="003F2876"/>
    <w:rsid w:val="003F2934"/>
    <w:rsid w:val="003F2A3D"/>
    <w:rsid w:val="003F2D3A"/>
    <w:rsid w:val="003F2E4F"/>
    <w:rsid w:val="003F2ECC"/>
    <w:rsid w:val="003F2EDD"/>
    <w:rsid w:val="003F36B9"/>
    <w:rsid w:val="003F36C8"/>
    <w:rsid w:val="003F3751"/>
    <w:rsid w:val="003F385A"/>
    <w:rsid w:val="003F3912"/>
    <w:rsid w:val="003F44F5"/>
    <w:rsid w:val="003F46CA"/>
    <w:rsid w:val="003F48B5"/>
    <w:rsid w:val="003F4A93"/>
    <w:rsid w:val="003F4DE2"/>
    <w:rsid w:val="003F4E79"/>
    <w:rsid w:val="003F524E"/>
    <w:rsid w:val="003F5644"/>
    <w:rsid w:val="003F5720"/>
    <w:rsid w:val="003F57CE"/>
    <w:rsid w:val="003F5A9A"/>
    <w:rsid w:val="003F5AAB"/>
    <w:rsid w:val="003F5B1F"/>
    <w:rsid w:val="003F5C95"/>
    <w:rsid w:val="003F5D71"/>
    <w:rsid w:val="003F5DD4"/>
    <w:rsid w:val="003F6017"/>
    <w:rsid w:val="003F635B"/>
    <w:rsid w:val="003F63AF"/>
    <w:rsid w:val="003F6842"/>
    <w:rsid w:val="003F6A89"/>
    <w:rsid w:val="003F6B4D"/>
    <w:rsid w:val="003F6C66"/>
    <w:rsid w:val="003F6E4F"/>
    <w:rsid w:val="003F705E"/>
    <w:rsid w:val="003F7408"/>
    <w:rsid w:val="003F7548"/>
    <w:rsid w:val="003F764B"/>
    <w:rsid w:val="003F7913"/>
    <w:rsid w:val="003F7B68"/>
    <w:rsid w:val="003F7CBA"/>
    <w:rsid w:val="003F7E66"/>
    <w:rsid w:val="003F7E87"/>
    <w:rsid w:val="00400191"/>
    <w:rsid w:val="004002A8"/>
    <w:rsid w:val="004003A7"/>
    <w:rsid w:val="00400760"/>
    <w:rsid w:val="004008B4"/>
    <w:rsid w:val="00400A90"/>
    <w:rsid w:val="0040102D"/>
    <w:rsid w:val="004010B3"/>
    <w:rsid w:val="004011B4"/>
    <w:rsid w:val="00401304"/>
    <w:rsid w:val="00401465"/>
    <w:rsid w:val="0040162B"/>
    <w:rsid w:val="00401824"/>
    <w:rsid w:val="004018A0"/>
    <w:rsid w:val="00401E9C"/>
    <w:rsid w:val="00401F9A"/>
    <w:rsid w:val="00402188"/>
    <w:rsid w:val="004021F2"/>
    <w:rsid w:val="00402247"/>
    <w:rsid w:val="004025C0"/>
    <w:rsid w:val="0040281F"/>
    <w:rsid w:val="00402AAA"/>
    <w:rsid w:val="00402CFD"/>
    <w:rsid w:val="00402F72"/>
    <w:rsid w:val="00402F90"/>
    <w:rsid w:val="00403185"/>
    <w:rsid w:val="004036C1"/>
    <w:rsid w:val="0040430E"/>
    <w:rsid w:val="00404F28"/>
    <w:rsid w:val="00405163"/>
    <w:rsid w:val="004053B7"/>
    <w:rsid w:val="00405498"/>
    <w:rsid w:val="0040572F"/>
    <w:rsid w:val="00405BA7"/>
    <w:rsid w:val="00405BAA"/>
    <w:rsid w:val="00405C9A"/>
    <w:rsid w:val="0040613F"/>
    <w:rsid w:val="00406183"/>
    <w:rsid w:val="004062FF"/>
    <w:rsid w:val="0040631B"/>
    <w:rsid w:val="0040638A"/>
    <w:rsid w:val="00406554"/>
    <w:rsid w:val="00406619"/>
    <w:rsid w:val="004066D2"/>
    <w:rsid w:val="004068A4"/>
    <w:rsid w:val="00406A7B"/>
    <w:rsid w:val="00406BF4"/>
    <w:rsid w:val="00406C2B"/>
    <w:rsid w:val="00406E30"/>
    <w:rsid w:val="00407096"/>
    <w:rsid w:val="004070C0"/>
    <w:rsid w:val="004070DD"/>
    <w:rsid w:val="004072DB"/>
    <w:rsid w:val="0040753A"/>
    <w:rsid w:val="0040757B"/>
    <w:rsid w:val="004077EE"/>
    <w:rsid w:val="00407916"/>
    <w:rsid w:val="00407A8B"/>
    <w:rsid w:val="00407B44"/>
    <w:rsid w:val="00407B6A"/>
    <w:rsid w:val="00407C9B"/>
    <w:rsid w:val="00407DBC"/>
    <w:rsid w:val="00407E45"/>
    <w:rsid w:val="00407EC7"/>
    <w:rsid w:val="0041001A"/>
    <w:rsid w:val="0041032A"/>
    <w:rsid w:val="0041034F"/>
    <w:rsid w:val="00410504"/>
    <w:rsid w:val="004108A3"/>
    <w:rsid w:val="004109EF"/>
    <w:rsid w:val="00410A0F"/>
    <w:rsid w:val="00410BB0"/>
    <w:rsid w:val="00410E71"/>
    <w:rsid w:val="00410F37"/>
    <w:rsid w:val="00411303"/>
    <w:rsid w:val="004113E2"/>
    <w:rsid w:val="0041148F"/>
    <w:rsid w:val="0041166A"/>
    <w:rsid w:val="00411F52"/>
    <w:rsid w:val="00412083"/>
    <w:rsid w:val="00412245"/>
    <w:rsid w:val="004122D4"/>
    <w:rsid w:val="004124E8"/>
    <w:rsid w:val="0041287F"/>
    <w:rsid w:val="00412B56"/>
    <w:rsid w:val="00412DE8"/>
    <w:rsid w:val="00412E2A"/>
    <w:rsid w:val="004132BB"/>
    <w:rsid w:val="00413316"/>
    <w:rsid w:val="004133CE"/>
    <w:rsid w:val="004134DF"/>
    <w:rsid w:val="0041360B"/>
    <w:rsid w:val="00413C88"/>
    <w:rsid w:val="00413E2E"/>
    <w:rsid w:val="004143E5"/>
    <w:rsid w:val="0041469A"/>
    <w:rsid w:val="004146F1"/>
    <w:rsid w:val="004147E6"/>
    <w:rsid w:val="0041497A"/>
    <w:rsid w:val="00414D16"/>
    <w:rsid w:val="00415092"/>
    <w:rsid w:val="00415A0D"/>
    <w:rsid w:val="00415A47"/>
    <w:rsid w:val="00415B6F"/>
    <w:rsid w:val="00415C01"/>
    <w:rsid w:val="00415EC3"/>
    <w:rsid w:val="00415F0A"/>
    <w:rsid w:val="00415F1E"/>
    <w:rsid w:val="00415FBA"/>
    <w:rsid w:val="00416202"/>
    <w:rsid w:val="004162D7"/>
    <w:rsid w:val="00416674"/>
    <w:rsid w:val="004166A0"/>
    <w:rsid w:val="0041692C"/>
    <w:rsid w:val="00416A93"/>
    <w:rsid w:val="00416B48"/>
    <w:rsid w:val="00416BD8"/>
    <w:rsid w:val="00416C3F"/>
    <w:rsid w:val="00416EE5"/>
    <w:rsid w:val="00416F16"/>
    <w:rsid w:val="0041727B"/>
    <w:rsid w:val="004179D0"/>
    <w:rsid w:val="00417A6D"/>
    <w:rsid w:val="00417D16"/>
    <w:rsid w:val="004200B0"/>
    <w:rsid w:val="0042017F"/>
    <w:rsid w:val="00420664"/>
    <w:rsid w:val="0042085A"/>
    <w:rsid w:val="004208B6"/>
    <w:rsid w:val="004208C4"/>
    <w:rsid w:val="00420A87"/>
    <w:rsid w:val="00420B15"/>
    <w:rsid w:val="00420C24"/>
    <w:rsid w:val="00420DCE"/>
    <w:rsid w:val="00420E5E"/>
    <w:rsid w:val="0042124C"/>
    <w:rsid w:val="0042128F"/>
    <w:rsid w:val="004212F0"/>
    <w:rsid w:val="00421799"/>
    <w:rsid w:val="0042191F"/>
    <w:rsid w:val="00421A4E"/>
    <w:rsid w:val="00421E64"/>
    <w:rsid w:val="00421F27"/>
    <w:rsid w:val="00421F78"/>
    <w:rsid w:val="00422267"/>
    <w:rsid w:val="0042227F"/>
    <w:rsid w:val="00422E51"/>
    <w:rsid w:val="004230AA"/>
    <w:rsid w:val="0042317C"/>
    <w:rsid w:val="00423293"/>
    <w:rsid w:val="00423516"/>
    <w:rsid w:val="004236B1"/>
    <w:rsid w:val="00423925"/>
    <w:rsid w:val="00423BF5"/>
    <w:rsid w:val="00423D56"/>
    <w:rsid w:val="00423D79"/>
    <w:rsid w:val="00423DB8"/>
    <w:rsid w:val="00423F52"/>
    <w:rsid w:val="00423FEB"/>
    <w:rsid w:val="0042438C"/>
    <w:rsid w:val="00424702"/>
    <w:rsid w:val="00424A25"/>
    <w:rsid w:val="00424EA4"/>
    <w:rsid w:val="004250A5"/>
    <w:rsid w:val="004256D7"/>
    <w:rsid w:val="00425792"/>
    <w:rsid w:val="0042596C"/>
    <w:rsid w:val="00425CF9"/>
    <w:rsid w:val="00425E36"/>
    <w:rsid w:val="00425FF4"/>
    <w:rsid w:val="004261A8"/>
    <w:rsid w:val="0042629F"/>
    <w:rsid w:val="00426357"/>
    <w:rsid w:val="00426930"/>
    <w:rsid w:val="004269AC"/>
    <w:rsid w:val="004269D5"/>
    <w:rsid w:val="00426B2E"/>
    <w:rsid w:val="00426F0B"/>
    <w:rsid w:val="0042706D"/>
    <w:rsid w:val="004270FD"/>
    <w:rsid w:val="00427129"/>
    <w:rsid w:val="004271D5"/>
    <w:rsid w:val="00427261"/>
    <w:rsid w:val="004272B9"/>
    <w:rsid w:val="004273F5"/>
    <w:rsid w:val="004277BC"/>
    <w:rsid w:val="00427868"/>
    <w:rsid w:val="00427915"/>
    <w:rsid w:val="00427D56"/>
    <w:rsid w:val="00427E58"/>
    <w:rsid w:val="00427F16"/>
    <w:rsid w:val="0043005E"/>
    <w:rsid w:val="00430418"/>
    <w:rsid w:val="0043069E"/>
    <w:rsid w:val="004308E9"/>
    <w:rsid w:val="00430AF9"/>
    <w:rsid w:val="00430FDA"/>
    <w:rsid w:val="00431066"/>
    <w:rsid w:val="004311F9"/>
    <w:rsid w:val="004313EF"/>
    <w:rsid w:val="00431441"/>
    <w:rsid w:val="00431488"/>
    <w:rsid w:val="004316E2"/>
    <w:rsid w:val="00431848"/>
    <w:rsid w:val="0043193E"/>
    <w:rsid w:val="00431995"/>
    <w:rsid w:val="00431F16"/>
    <w:rsid w:val="00432296"/>
    <w:rsid w:val="004326C1"/>
    <w:rsid w:val="00432A11"/>
    <w:rsid w:val="0043300F"/>
    <w:rsid w:val="004331C0"/>
    <w:rsid w:val="00433427"/>
    <w:rsid w:val="0043383B"/>
    <w:rsid w:val="0043384A"/>
    <w:rsid w:val="004339B7"/>
    <w:rsid w:val="00433C3F"/>
    <w:rsid w:val="00433CB8"/>
    <w:rsid w:val="00433EA8"/>
    <w:rsid w:val="00433EF9"/>
    <w:rsid w:val="00433F44"/>
    <w:rsid w:val="00433F6B"/>
    <w:rsid w:val="0043423C"/>
    <w:rsid w:val="004343FA"/>
    <w:rsid w:val="0043497B"/>
    <w:rsid w:val="00434B0F"/>
    <w:rsid w:val="00434B87"/>
    <w:rsid w:val="004352F3"/>
    <w:rsid w:val="0043533B"/>
    <w:rsid w:val="004356E2"/>
    <w:rsid w:val="00435742"/>
    <w:rsid w:val="00435CFC"/>
    <w:rsid w:val="00435D9E"/>
    <w:rsid w:val="00435DBD"/>
    <w:rsid w:val="00436000"/>
    <w:rsid w:val="004361BB"/>
    <w:rsid w:val="00436277"/>
    <w:rsid w:val="00436511"/>
    <w:rsid w:val="00436A6D"/>
    <w:rsid w:val="00436BD5"/>
    <w:rsid w:val="00436D20"/>
    <w:rsid w:val="00436F83"/>
    <w:rsid w:val="00436FF9"/>
    <w:rsid w:val="0043717C"/>
    <w:rsid w:val="004373A7"/>
    <w:rsid w:val="004374CC"/>
    <w:rsid w:val="0043759A"/>
    <w:rsid w:val="0043764E"/>
    <w:rsid w:val="00437960"/>
    <w:rsid w:val="00437972"/>
    <w:rsid w:val="004379D8"/>
    <w:rsid w:val="00437A5E"/>
    <w:rsid w:val="004400F1"/>
    <w:rsid w:val="0044019A"/>
    <w:rsid w:val="004403B8"/>
    <w:rsid w:val="0044049A"/>
    <w:rsid w:val="00440734"/>
    <w:rsid w:val="00440863"/>
    <w:rsid w:val="00440870"/>
    <w:rsid w:val="00440DC9"/>
    <w:rsid w:val="00440E6A"/>
    <w:rsid w:val="0044105E"/>
    <w:rsid w:val="004413C8"/>
    <w:rsid w:val="00441569"/>
    <w:rsid w:val="00441A0D"/>
    <w:rsid w:val="00441B87"/>
    <w:rsid w:val="00441DD7"/>
    <w:rsid w:val="00441DE5"/>
    <w:rsid w:val="00441EE3"/>
    <w:rsid w:val="004422AC"/>
    <w:rsid w:val="004422DF"/>
    <w:rsid w:val="004424E3"/>
    <w:rsid w:val="00442BAA"/>
    <w:rsid w:val="00442D95"/>
    <w:rsid w:val="00442FB4"/>
    <w:rsid w:val="004430B1"/>
    <w:rsid w:val="00443176"/>
    <w:rsid w:val="0044324F"/>
    <w:rsid w:val="00443310"/>
    <w:rsid w:val="0044367E"/>
    <w:rsid w:val="00443989"/>
    <w:rsid w:val="00443BDD"/>
    <w:rsid w:val="00443C2B"/>
    <w:rsid w:val="00444944"/>
    <w:rsid w:val="00444E57"/>
    <w:rsid w:val="00444F92"/>
    <w:rsid w:val="00445080"/>
    <w:rsid w:val="004452D0"/>
    <w:rsid w:val="00445422"/>
    <w:rsid w:val="004454C2"/>
    <w:rsid w:val="004454C6"/>
    <w:rsid w:val="00445508"/>
    <w:rsid w:val="00445CA0"/>
    <w:rsid w:val="00445CD9"/>
    <w:rsid w:val="00446176"/>
    <w:rsid w:val="0044618B"/>
    <w:rsid w:val="00446390"/>
    <w:rsid w:val="004464A2"/>
    <w:rsid w:val="00446920"/>
    <w:rsid w:val="00446C87"/>
    <w:rsid w:val="0044713E"/>
    <w:rsid w:val="00447351"/>
    <w:rsid w:val="0044760D"/>
    <w:rsid w:val="00447B17"/>
    <w:rsid w:val="00447B50"/>
    <w:rsid w:val="00447BD5"/>
    <w:rsid w:val="00447C55"/>
    <w:rsid w:val="00447FD9"/>
    <w:rsid w:val="0045004D"/>
    <w:rsid w:val="00450642"/>
    <w:rsid w:val="004506FD"/>
    <w:rsid w:val="00450979"/>
    <w:rsid w:val="00450AEE"/>
    <w:rsid w:val="00450BFC"/>
    <w:rsid w:val="00450C2B"/>
    <w:rsid w:val="00450C9C"/>
    <w:rsid w:val="00450E10"/>
    <w:rsid w:val="00450E1B"/>
    <w:rsid w:val="004512D8"/>
    <w:rsid w:val="0045153F"/>
    <w:rsid w:val="0045169F"/>
    <w:rsid w:val="00451B45"/>
    <w:rsid w:val="00451D03"/>
    <w:rsid w:val="00451D92"/>
    <w:rsid w:val="00451DF6"/>
    <w:rsid w:val="00451DFE"/>
    <w:rsid w:val="00451F70"/>
    <w:rsid w:val="00452268"/>
    <w:rsid w:val="004522E4"/>
    <w:rsid w:val="0045230A"/>
    <w:rsid w:val="0045268E"/>
    <w:rsid w:val="0045279A"/>
    <w:rsid w:val="004527E9"/>
    <w:rsid w:val="00452AEA"/>
    <w:rsid w:val="00452C14"/>
    <w:rsid w:val="00452D17"/>
    <w:rsid w:val="00452DF0"/>
    <w:rsid w:val="00452E0B"/>
    <w:rsid w:val="00453128"/>
    <w:rsid w:val="00453663"/>
    <w:rsid w:val="004538BB"/>
    <w:rsid w:val="00453F26"/>
    <w:rsid w:val="0045400B"/>
    <w:rsid w:val="0045406B"/>
    <w:rsid w:val="00454166"/>
    <w:rsid w:val="0045426D"/>
    <w:rsid w:val="004543FB"/>
    <w:rsid w:val="004544E8"/>
    <w:rsid w:val="0045466F"/>
    <w:rsid w:val="004548CC"/>
    <w:rsid w:val="00454A00"/>
    <w:rsid w:val="00454CE6"/>
    <w:rsid w:val="0045510B"/>
    <w:rsid w:val="00455385"/>
    <w:rsid w:val="004553F8"/>
    <w:rsid w:val="004556CC"/>
    <w:rsid w:val="00455703"/>
    <w:rsid w:val="0045598B"/>
    <w:rsid w:val="00455A7E"/>
    <w:rsid w:val="00455AF2"/>
    <w:rsid w:val="00455BCE"/>
    <w:rsid w:val="004561E6"/>
    <w:rsid w:val="0045626E"/>
    <w:rsid w:val="00456AE5"/>
    <w:rsid w:val="00456D9D"/>
    <w:rsid w:val="00456DA6"/>
    <w:rsid w:val="0045701C"/>
    <w:rsid w:val="00457135"/>
    <w:rsid w:val="0045714E"/>
    <w:rsid w:val="0045724E"/>
    <w:rsid w:val="004575A6"/>
    <w:rsid w:val="004576B7"/>
    <w:rsid w:val="004578A8"/>
    <w:rsid w:val="00457B6A"/>
    <w:rsid w:val="00457E4C"/>
    <w:rsid w:val="004602E6"/>
    <w:rsid w:val="00460530"/>
    <w:rsid w:val="004606CB"/>
    <w:rsid w:val="0046070F"/>
    <w:rsid w:val="00460741"/>
    <w:rsid w:val="0046083E"/>
    <w:rsid w:val="00460863"/>
    <w:rsid w:val="0046109E"/>
    <w:rsid w:val="00461293"/>
    <w:rsid w:val="004613ED"/>
    <w:rsid w:val="004614C6"/>
    <w:rsid w:val="004614EF"/>
    <w:rsid w:val="004615D2"/>
    <w:rsid w:val="004616D9"/>
    <w:rsid w:val="00461DAB"/>
    <w:rsid w:val="004621F0"/>
    <w:rsid w:val="004623BF"/>
    <w:rsid w:val="0046244B"/>
    <w:rsid w:val="00462472"/>
    <w:rsid w:val="00462632"/>
    <w:rsid w:val="004627AB"/>
    <w:rsid w:val="0046283F"/>
    <w:rsid w:val="00462935"/>
    <w:rsid w:val="004629BF"/>
    <w:rsid w:val="00462C16"/>
    <w:rsid w:val="00462CE9"/>
    <w:rsid w:val="00462F2F"/>
    <w:rsid w:val="0046304F"/>
    <w:rsid w:val="004631BC"/>
    <w:rsid w:val="004634CE"/>
    <w:rsid w:val="00463586"/>
    <w:rsid w:val="004635A7"/>
    <w:rsid w:val="00463645"/>
    <w:rsid w:val="00463729"/>
    <w:rsid w:val="0046391B"/>
    <w:rsid w:val="00463BC7"/>
    <w:rsid w:val="00463E07"/>
    <w:rsid w:val="00463E97"/>
    <w:rsid w:val="0046477A"/>
    <w:rsid w:val="004649D9"/>
    <w:rsid w:val="00464C19"/>
    <w:rsid w:val="00464D36"/>
    <w:rsid w:val="00464F86"/>
    <w:rsid w:val="0046503A"/>
    <w:rsid w:val="004652D7"/>
    <w:rsid w:val="00465531"/>
    <w:rsid w:val="00465605"/>
    <w:rsid w:val="00465713"/>
    <w:rsid w:val="004658E1"/>
    <w:rsid w:val="004659BD"/>
    <w:rsid w:val="00465A8F"/>
    <w:rsid w:val="00465AEA"/>
    <w:rsid w:val="00465F2A"/>
    <w:rsid w:val="00466584"/>
    <w:rsid w:val="0046668A"/>
    <w:rsid w:val="0046684C"/>
    <w:rsid w:val="004668C7"/>
    <w:rsid w:val="00466A37"/>
    <w:rsid w:val="00466DC2"/>
    <w:rsid w:val="00466E27"/>
    <w:rsid w:val="00467146"/>
    <w:rsid w:val="00467300"/>
    <w:rsid w:val="0046749B"/>
    <w:rsid w:val="004674B9"/>
    <w:rsid w:val="00467551"/>
    <w:rsid w:val="00467874"/>
    <w:rsid w:val="00467962"/>
    <w:rsid w:val="00467B01"/>
    <w:rsid w:val="00467BC8"/>
    <w:rsid w:val="00467FA5"/>
    <w:rsid w:val="00470BC6"/>
    <w:rsid w:val="00470D63"/>
    <w:rsid w:val="00471473"/>
    <w:rsid w:val="00471496"/>
    <w:rsid w:val="00471497"/>
    <w:rsid w:val="0047188C"/>
    <w:rsid w:val="00471ACD"/>
    <w:rsid w:val="00471D90"/>
    <w:rsid w:val="00471DD7"/>
    <w:rsid w:val="004720B5"/>
    <w:rsid w:val="00472151"/>
    <w:rsid w:val="00472154"/>
    <w:rsid w:val="004722BF"/>
    <w:rsid w:val="004722EA"/>
    <w:rsid w:val="00472596"/>
    <w:rsid w:val="0047291F"/>
    <w:rsid w:val="00472ADC"/>
    <w:rsid w:val="00472CC5"/>
    <w:rsid w:val="00472D29"/>
    <w:rsid w:val="00473915"/>
    <w:rsid w:val="0047418F"/>
    <w:rsid w:val="004741FF"/>
    <w:rsid w:val="0047431D"/>
    <w:rsid w:val="00474492"/>
    <w:rsid w:val="00474924"/>
    <w:rsid w:val="004749BC"/>
    <w:rsid w:val="00474AB4"/>
    <w:rsid w:val="00474C65"/>
    <w:rsid w:val="0047533C"/>
    <w:rsid w:val="00475575"/>
    <w:rsid w:val="0047575C"/>
    <w:rsid w:val="00475BE4"/>
    <w:rsid w:val="00475C35"/>
    <w:rsid w:val="00475DC7"/>
    <w:rsid w:val="00475E92"/>
    <w:rsid w:val="00476187"/>
    <w:rsid w:val="00476217"/>
    <w:rsid w:val="00476590"/>
    <w:rsid w:val="00476BB3"/>
    <w:rsid w:val="00476D9E"/>
    <w:rsid w:val="00476F1B"/>
    <w:rsid w:val="00477127"/>
    <w:rsid w:val="00477146"/>
    <w:rsid w:val="004772B4"/>
    <w:rsid w:val="00477881"/>
    <w:rsid w:val="004778C7"/>
    <w:rsid w:val="00477A37"/>
    <w:rsid w:val="00477A42"/>
    <w:rsid w:val="00477CB6"/>
    <w:rsid w:val="00480145"/>
    <w:rsid w:val="0048018C"/>
    <w:rsid w:val="004801D2"/>
    <w:rsid w:val="0048066C"/>
    <w:rsid w:val="00480701"/>
    <w:rsid w:val="0048087A"/>
    <w:rsid w:val="00480A9E"/>
    <w:rsid w:val="00480C23"/>
    <w:rsid w:val="00480DA7"/>
    <w:rsid w:val="0048154D"/>
    <w:rsid w:val="0048157D"/>
    <w:rsid w:val="0048179C"/>
    <w:rsid w:val="00481A57"/>
    <w:rsid w:val="004820BD"/>
    <w:rsid w:val="004825B9"/>
    <w:rsid w:val="0048273D"/>
    <w:rsid w:val="004827C2"/>
    <w:rsid w:val="0048288D"/>
    <w:rsid w:val="00482A70"/>
    <w:rsid w:val="00482D46"/>
    <w:rsid w:val="004831D6"/>
    <w:rsid w:val="0048328C"/>
    <w:rsid w:val="00483326"/>
    <w:rsid w:val="004834A7"/>
    <w:rsid w:val="00483742"/>
    <w:rsid w:val="0048377C"/>
    <w:rsid w:val="0048398C"/>
    <w:rsid w:val="00483A51"/>
    <w:rsid w:val="00483A97"/>
    <w:rsid w:val="00483B71"/>
    <w:rsid w:val="00483D92"/>
    <w:rsid w:val="00483FCE"/>
    <w:rsid w:val="00483FD5"/>
    <w:rsid w:val="0048408A"/>
    <w:rsid w:val="0048413C"/>
    <w:rsid w:val="004842EB"/>
    <w:rsid w:val="00484565"/>
    <w:rsid w:val="00484746"/>
    <w:rsid w:val="004849E9"/>
    <w:rsid w:val="00484A3B"/>
    <w:rsid w:val="00484B76"/>
    <w:rsid w:val="00484C54"/>
    <w:rsid w:val="00484D8B"/>
    <w:rsid w:val="00485533"/>
    <w:rsid w:val="0048558F"/>
    <w:rsid w:val="00485759"/>
    <w:rsid w:val="0048578B"/>
    <w:rsid w:val="00485BCA"/>
    <w:rsid w:val="00485D2C"/>
    <w:rsid w:val="00485DBF"/>
    <w:rsid w:val="00485F25"/>
    <w:rsid w:val="00486275"/>
    <w:rsid w:val="0048677F"/>
    <w:rsid w:val="00486AF4"/>
    <w:rsid w:val="00486B9D"/>
    <w:rsid w:val="00486D7B"/>
    <w:rsid w:val="00486F4D"/>
    <w:rsid w:val="0048703F"/>
    <w:rsid w:val="004871B9"/>
    <w:rsid w:val="00487851"/>
    <w:rsid w:val="004879AF"/>
    <w:rsid w:val="004879B6"/>
    <w:rsid w:val="00487BC3"/>
    <w:rsid w:val="00487C2D"/>
    <w:rsid w:val="00487EC0"/>
    <w:rsid w:val="00487EC7"/>
    <w:rsid w:val="00487F3B"/>
    <w:rsid w:val="004900E0"/>
    <w:rsid w:val="00490284"/>
    <w:rsid w:val="004902A5"/>
    <w:rsid w:val="0049048E"/>
    <w:rsid w:val="00490AB4"/>
    <w:rsid w:val="00490F9B"/>
    <w:rsid w:val="00491465"/>
    <w:rsid w:val="0049165E"/>
    <w:rsid w:val="00491A11"/>
    <w:rsid w:val="00491C2A"/>
    <w:rsid w:val="00491F3B"/>
    <w:rsid w:val="004922A5"/>
    <w:rsid w:val="004925EC"/>
    <w:rsid w:val="00492BF1"/>
    <w:rsid w:val="00492C0D"/>
    <w:rsid w:val="00492CD9"/>
    <w:rsid w:val="00492DB5"/>
    <w:rsid w:val="0049346B"/>
    <w:rsid w:val="004935AC"/>
    <w:rsid w:val="004939D2"/>
    <w:rsid w:val="00493BDF"/>
    <w:rsid w:val="0049412F"/>
    <w:rsid w:val="0049416E"/>
    <w:rsid w:val="0049424C"/>
    <w:rsid w:val="00494637"/>
    <w:rsid w:val="0049473E"/>
    <w:rsid w:val="0049493E"/>
    <w:rsid w:val="00494C33"/>
    <w:rsid w:val="00494F0C"/>
    <w:rsid w:val="00495095"/>
    <w:rsid w:val="004952CB"/>
    <w:rsid w:val="004956B2"/>
    <w:rsid w:val="0049580A"/>
    <w:rsid w:val="0049587E"/>
    <w:rsid w:val="00495986"/>
    <w:rsid w:val="004962FE"/>
    <w:rsid w:val="0049634A"/>
    <w:rsid w:val="00496446"/>
    <w:rsid w:val="00496465"/>
    <w:rsid w:val="004965BB"/>
    <w:rsid w:val="00496982"/>
    <w:rsid w:val="00496C3E"/>
    <w:rsid w:val="00497036"/>
    <w:rsid w:val="0049713E"/>
    <w:rsid w:val="00497A05"/>
    <w:rsid w:val="00497BAC"/>
    <w:rsid w:val="00497FB8"/>
    <w:rsid w:val="004A0535"/>
    <w:rsid w:val="004A061F"/>
    <w:rsid w:val="004A0717"/>
    <w:rsid w:val="004A07E7"/>
    <w:rsid w:val="004A09CF"/>
    <w:rsid w:val="004A0A49"/>
    <w:rsid w:val="004A0D32"/>
    <w:rsid w:val="004A0E8E"/>
    <w:rsid w:val="004A0EBD"/>
    <w:rsid w:val="004A0FA2"/>
    <w:rsid w:val="004A1213"/>
    <w:rsid w:val="004A12F5"/>
    <w:rsid w:val="004A142F"/>
    <w:rsid w:val="004A14D4"/>
    <w:rsid w:val="004A1AEE"/>
    <w:rsid w:val="004A1D8A"/>
    <w:rsid w:val="004A1EF4"/>
    <w:rsid w:val="004A200E"/>
    <w:rsid w:val="004A2164"/>
    <w:rsid w:val="004A2515"/>
    <w:rsid w:val="004A25AA"/>
    <w:rsid w:val="004A2777"/>
    <w:rsid w:val="004A2847"/>
    <w:rsid w:val="004A297E"/>
    <w:rsid w:val="004A2AD8"/>
    <w:rsid w:val="004A2B54"/>
    <w:rsid w:val="004A2C91"/>
    <w:rsid w:val="004A2E41"/>
    <w:rsid w:val="004A30FA"/>
    <w:rsid w:val="004A324F"/>
    <w:rsid w:val="004A3425"/>
    <w:rsid w:val="004A35BE"/>
    <w:rsid w:val="004A35CE"/>
    <w:rsid w:val="004A39FD"/>
    <w:rsid w:val="004A3F05"/>
    <w:rsid w:val="004A446A"/>
    <w:rsid w:val="004A45E4"/>
    <w:rsid w:val="004A479B"/>
    <w:rsid w:val="004A497C"/>
    <w:rsid w:val="004A4A85"/>
    <w:rsid w:val="004A4D43"/>
    <w:rsid w:val="004A5164"/>
    <w:rsid w:val="004A5391"/>
    <w:rsid w:val="004A54CD"/>
    <w:rsid w:val="004A5619"/>
    <w:rsid w:val="004A5897"/>
    <w:rsid w:val="004A593E"/>
    <w:rsid w:val="004A5B3B"/>
    <w:rsid w:val="004A5D61"/>
    <w:rsid w:val="004A5E1B"/>
    <w:rsid w:val="004A6343"/>
    <w:rsid w:val="004A650C"/>
    <w:rsid w:val="004A6686"/>
    <w:rsid w:val="004A69C8"/>
    <w:rsid w:val="004A6A00"/>
    <w:rsid w:val="004A6BC3"/>
    <w:rsid w:val="004A6C97"/>
    <w:rsid w:val="004A70A8"/>
    <w:rsid w:val="004A7827"/>
    <w:rsid w:val="004A79D7"/>
    <w:rsid w:val="004A7AA8"/>
    <w:rsid w:val="004A7B0F"/>
    <w:rsid w:val="004A7B77"/>
    <w:rsid w:val="004A7D34"/>
    <w:rsid w:val="004A7F29"/>
    <w:rsid w:val="004B03D9"/>
    <w:rsid w:val="004B0796"/>
    <w:rsid w:val="004B0812"/>
    <w:rsid w:val="004B09F7"/>
    <w:rsid w:val="004B0A1A"/>
    <w:rsid w:val="004B0C75"/>
    <w:rsid w:val="004B0E07"/>
    <w:rsid w:val="004B0E1F"/>
    <w:rsid w:val="004B10AD"/>
    <w:rsid w:val="004B10EC"/>
    <w:rsid w:val="004B123A"/>
    <w:rsid w:val="004B136B"/>
    <w:rsid w:val="004B141F"/>
    <w:rsid w:val="004B146F"/>
    <w:rsid w:val="004B1491"/>
    <w:rsid w:val="004B16BA"/>
    <w:rsid w:val="004B1738"/>
    <w:rsid w:val="004B1913"/>
    <w:rsid w:val="004B1955"/>
    <w:rsid w:val="004B1B7C"/>
    <w:rsid w:val="004B1E8C"/>
    <w:rsid w:val="004B1FE2"/>
    <w:rsid w:val="004B2233"/>
    <w:rsid w:val="004B2574"/>
    <w:rsid w:val="004B286C"/>
    <w:rsid w:val="004B2BAD"/>
    <w:rsid w:val="004B2BE3"/>
    <w:rsid w:val="004B2F2A"/>
    <w:rsid w:val="004B2F73"/>
    <w:rsid w:val="004B2F7A"/>
    <w:rsid w:val="004B2F8D"/>
    <w:rsid w:val="004B381F"/>
    <w:rsid w:val="004B3987"/>
    <w:rsid w:val="004B3A2C"/>
    <w:rsid w:val="004B3A9B"/>
    <w:rsid w:val="004B3C6B"/>
    <w:rsid w:val="004B3D93"/>
    <w:rsid w:val="004B3F3B"/>
    <w:rsid w:val="004B40DF"/>
    <w:rsid w:val="004B441C"/>
    <w:rsid w:val="004B44C5"/>
    <w:rsid w:val="004B4593"/>
    <w:rsid w:val="004B4B80"/>
    <w:rsid w:val="004B55DC"/>
    <w:rsid w:val="004B57DA"/>
    <w:rsid w:val="004B5C68"/>
    <w:rsid w:val="004B6297"/>
    <w:rsid w:val="004B6598"/>
    <w:rsid w:val="004B6798"/>
    <w:rsid w:val="004B6B10"/>
    <w:rsid w:val="004B6C85"/>
    <w:rsid w:val="004B71B8"/>
    <w:rsid w:val="004B72FE"/>
    <w:rsid w:val="004B74CE"/>
    <w:rsid w:val="004B7C03"/>
    <w:rsid w:val="004B7FA5"/>
    <w:rsid w:val="004C0479"/>
    <w:rsid w:val="004C0522"/>
    <w:rsid w:val="004C0A38"/>
    <w:rsid w:val="004C0B58"/>
    <w:rsid w:val="004C0BE1"/>
    <w:rsid w:val="004C1072"/>
    <w:rsid w:val="004C1076"/>
    <w:rsid w:val="004C112B"/>
    <w:rsid w:val="004C11E0"/>
    <w:rsid w:val="004C12BA"/>
    <w:rsid w:val="004C1649"/>
    <w:rsid w:val="004C1A1C"/>
    <w:rsid w:val="004C1AD1"/>
    <w:rsid w:val="004C1BCF"/>
    <w:rsid w:val="004C1DBC"/>
    <w:rsid w:val="004C1F31"/>
    <w:rsid w:val="004C2156"/>
    <w:rsid w:val="004C2344"/>
    <w:rsid w:val="004C234B"/>
    <w:rsid w:val="004C2710"/>
    <w:rsid w:val="004C2DCD"/>
    <w:rsid w:val="004C37B2"/>
    <w:rsid w:val="004C38C8"/>
    <w:rsid w:val="004C398D"/>
    <w:rsid w:val="004C3ACD"/>
    <w:rsid w:val="004C3C46"/>
    <w:rsid w:val="004C402B"/>
    <w:rsid w:val="004C403D"/>
    <w:rsid w:val="004C417C"/>
    <w:rsid w:val="004C44C2"/>
    <w:rsid w:val="004C4781"/>
    <w:rsid w:val="004C49D5"/>
    <w:rsid w:val="004C4BA8"/>
    <w:rsid w:val="004C4C8A"/>
    <w:rsid w:val="004C4EE4"/>
    <w:rsid w:val="004C4F14"/>
    <w:rsid w:val="004C5047"/>
    <w:rsid w:val="004C5315"/>
    <w:rsid w:val="004C53A8"/>
    <w:rsid w:val="004C570A"/>
    <w:rsid w:val="004C577C"/>
    <w:rsid w:val="004C581E"/>
    <w:rsid w:val="004C5A29"/>
    <w:rsid w:val="004C5CEB"/>
    <w:rsid w:val="004C6AC9"/>
    <w:rsid w:val="004C7235"/>
    <w:rsid w:val="004C72EE"/>
    <w:rsid w:val="004C7366"/>
    <w:rsid w:val="004C76A1"/>
    <w:rsid w:val="004C77E1"/>
    <w:rsid w:val="004C79EE"/>
    <w:rsid w:val="004C7CCE"/>
    <w:rsid w:val="004C7F52"/>
    <w:rsid w:val="004D0148"/>
    <w:rsid w:val="004D0312"/>
    <w:rsid w:val="004D0374"/>
    <w:rsid w:val="004D03AF"/>
    <w:rsid w:val="004D078E"/>
    <w:rsid w:val="004D080C"/>
    <w:rsid w:val="004D082D"/>
    <w:rsid w:val="004D09B3"/>
    <w:rsid w:val="004D0BB5"/>
    <w:rsid w:val="004D0C02"/>
    <w:rsid w:val="004D0ED6"/>
    <w:rsid w:val="004D1061"/>
    <w:rsid w:val="004D152E"/>
    <w:rsid w:val="004D1A30"/>
    <w:rsid w:val="004D1E13"/>
    <w:rsid w:val="004D20AF"/>
    <w:rsid w:val="004D2341"/>
    <w:rsid w:val="004D23C8"/>
    <w:rsid w:val="004D2591"/>
    <w:rsid w:val="004D2824"/>
    <w:rsid w:val="004D2961"/>
    <w:rsid w:val="004D2B7A"/>
    <w:rsid w:val="004D2F0B"/>
    <w:rsid w:val="004D3035"/>
    <w:rsid w:val="004D30C5"/>
    <w:rsid w:val="004D34DE"/>
    <w:rsid w:val="004D36AE"/>
    <w:rsid w:val="004D3897"/>
    <w:rsid w:val="004D4063"/>
    <w:rsid w:val="004D407D"/>
    <w:rsid w:val="004D4140"/>
    <w:rsid w:val="004D418C"/>
    <w:rsid w:val="004D4222"/>
    <w:rsid w:val="004D44F7"/>
    <w:rsid w:val="004D4C9D"/>
    <w:rsid w:val="004D4CDD"/>
    <w:rsid w:val="004D514B"/>
    <w:rsid w:val="004D5170"/>
    <w:rsid w:val="004D5270"/>
    <w:rsid w:val="004D528E"/>
    <w:rsid w:val="004D537F"/>
    <w:rsid w:val="004D5511"/>
    <w:rsid w:val="004D55FF"/>
    <w:rsid w:val="004D5A45"/>
    <w:rsid w:val="004D5B4D"/>
    <w:rsid w:val="004D5BFF"/>
    <w:rsid w:val="004D5DDB"/>
    <w:rsid w:val="004D6506"/>
    <w:rsid w:val="004D6C28"/>
    <w:rsid w:val="004D6DF3"/>
    <w:rsid w:val="004D6FAF"/>
    <w:rsid w:val="004D70A6"/>
    <w:rsid w:val="004D7533"/>
    <w:rsid w:val="004D767C"/>
    <w:rsid w:val="004D7F47"/>
    <w:rsid w:val="004D7FA5"/>
    <w:rsid w:val="004E0044"/>
    <w:rsid w:val="004E033D"/>
    <w:rsid w:val="004E03CC"/>
    <w:rsid w:val="004E0578"/>
    <w:rsid w:val="004E0F6C"/>
    <w:rsid w:val="004E12DF"/>
    <w:rsid w:val="004E1600"/>
    <w:rsid w:val="004E1964"/>
    <w:rsid w:val="004E1A25"/>
    <w:rsid w:val="004E1BB8"/>
    <w:rsid w:val="004E1C8E"/>
    <w:rsid w:val="004E1D08"/>
    <w:rsid w:val="004E1D14"/>
    <w:rsid w:val="004E1F2E"/>
    <w:rsid w:val="004E2125"/>
    <w:rsid w:val="004E22AB"/>
    <w:rsid w:val="004E2475"/>
    <w:rsid w:val="004E2566"/>
    <w:rsid w:val="004E2AB6"/>
    <w:rsid w:val="004E313A"/>
    <w:rsid w:val="004E34F7"/>
    <w:rsid w:val="004E3569"/>
    <w:rsid w:val="004E3816"/>
    <w:rsid w:val="004E3C09"/>
    <w:rsid w:val="004E3CC5"/>
    <w:rsid w:val="004E3F91"/>
    <w:rsid w:val="004E40E5"/>
    <w:rsid w:val="004E432B"/>
    <w:rsid w:val="004E43F0"/>
    <w:rsid w:val="004E4785"/>
    <w:rsid w:val="004E4B5E"/>
    <w:rsid w:val="004E4E48"/>
    <w:rsid w:val="004E4F8B"/>
    <w:rsid w:val="004E506E"/>
    <w:rsid w:val="004E52B6"/>
    <w:rsid w:val="004E5303"/>
    <w:rsid w:val="004E53E9"/>
    <w:rsid w:val="004E557B"/>
    <w:rsid w:val="004E565A"/>
    <w:rsid w:val="004E6424"/>
    <w:rsid w:val="004E6426"/>
    <w:rsid w:val="004E6475"/>
    <w:rsid w:val="004E657B"/>
    <w:rsid w:val="004E6756"/>
    <w:rsid w:val="004E6781"/>
    <w:rsid w:val="004E6935"/>
    <w:rsid w:val="004E6CC3"/>
    <w:rsid w:val="004E6F7C"/>
    <w:rsid w:val="004E7071"/>
    <w:rsid w:val="004E7C88"/>
    <w:rsid w:val="004E7CC2"/>
    <w:rsid w:val="004E7CCE"/>
    <w:rsid w:val="004E7EB1"/>
    <w:rsid w:val="004E7F3B"/>
    <w:rsid w:val="004F027D"/>
    <w:rsid w:val="004F049C"/>
    <w:rsid w:val="004F04E7"/>
    <w:rsid w:val="004F07F4"/>
    <w:rsid w:val="004F0843"/>
    <w:rsid w:val="004F08B0"/>
    <w:rsid w:val="004F08FF"/>
    <w:rsid w:val="004F091D"/>
    <w:rsid w:val="004F0A58"/>
    <w:rsid w:val="004F0A66"/>
    <w:rsid w:val="004F0C25"/>
    <w:rsid w:val="004F0D15"/>
    <w:rsid w:val="004F0D45"/>
    <w:rsid w:val="004F0DD8"/>
    <w:rsid w:val="004F1002"/>
    <w:rsid w:val="004F117F"/>
    <w:rsid w:val="004F11A9"/>
    <w:rsid w:val="004F11F3"/>
    <w:rsid w:val="004F1382"/>
    <w:rsid w:val="004F15CA"/>
    <w:rsid w:val="004F1657"/>
    <w:rsid w:val="004F1B1E"/>
    <w:rsid w:val="004F1E25"/>
    <w:rsid w:val="004F240B"/>
    <w:rsid w:val="004F25E7"/>
    <w:rsid w:val="004F2BE6"/>
    <w:rsid w:val="004F30E8"/>
    <w:rsid w:val="004F3223"/>
    <w:rsid w:val="004F35BE"/>
    <w:rsid w:val="004F35E0"/>
    <w:rsid w:val="004F35EE"/>
    <w:rsid w:val="004F3A0B"/>
    <w:rsid w:val="004F3A12"/>
    <w:rsid w:val="004F3D42"/>
    <w:rsid w:val="004F40B3"/>
    <w:rsid w:val="004F43A1"/>
    <w:rsid w:val="004F4995"/>
    <w:rsid w:val="004F5152"/>
    <w:rsid w:val="004F5160"/>
    <w:rsid w:val="004F5B6C"/>
    <w:rsid w:val="004F5D45"/>
    <w:rsid w:val="004F5DDE"/>
    <w:rsid w:val="004F5F02"/>
    <w:rsid w:val="004F6035"/>
    <w:rsid w:val="004F6392"/>
    <w:rsid w:val="004F6690"/>
    <w:rsid w:val="004F680F"/>
    <w:rsid w:val="004F6975"/>
    <w:rsid w:val="004F698A"/>
    <w:rsid w:val="004F6BE6"/>
    <w:rsid w:val="004F6BF1"/>
    <w:rsid w:val="004F6F43"/>
    <w:rsid w:val="004F6F5E"/>
    <w:rsid w:val="004F71F5"/>
    <w:rsid w:val="004F739E"/>
    <w:rsid w:val="004F73DC"/>
    <w:rsid w:val="004F73F7"/>
    <w:rsid w:val="004F74CA"/>
    <w:rsid w:val="004F7787"/>
    <w:rsid w:val="004F77F0"/>
    <w:rsid w:val="004F7917"/>
    <w:rsid w:val="004F79B1"/>
    <w:rsid w:val="004F7A32"/>
    <w:rsid w:val="004F7CC3"/>
    <w:rsid w:val="004F7D13"/>
    <w:rsid w:val="004F7D83"/>
    <w:rsid w:val="004F7EDF"/>
    <w:rsid w:val="004F7FB7"/>
    <w:rsid w:val="00500110"/>
    <w:rsid w:val="005001C8"/>
    <w:rsid w:val="00500309"/>
    <w:rsid w:val="00500799"/>
    <w:rsid w:val="00500CCE"/>
    <w:rsid w:val="00500CD3"/>
    <w:rsid w:val="00500DE8"/>
    <w:rsid w:val="00501064"/>
    <w:rsid w:val="005012A4"/>
    <w:rsid w:val="005014FC"/>
    <w:rsid w:val="00501921"/>
    <w:rsid w:val="005019B5"/>
    <w:rsid w:val="005019C0"/>
    <w:rsid w:val="00501A3E"/>
    <w:rsid w:val="00501F31"/>
    <w:rsid w:val="00501F68"/>
    <w:rsid w:val="00501FB7"/>
    <w:rsid w:val="0050225A"/>
    <w:rsid w:val="0050236C"/>
    <w:rsid w:val="005028D7"/>
    <w:rsid w:val="005028EA"/>
    <w:rsid w:val="00502B16"/>
    <w:rsid w:val="00502B8B"/>
    <w:rsid w:val="00502D81"/>
    <w:rsid w:val="00502D90"/>
    <w:rsid w:val="00502E1D"/>
    <w:rsid w:val="00502F97"/>
    <w:rsid w:val="00503352"/>
    <w:rsid w:val="005033D8"/>
    <w:rsid w:val="00503662"/>
    <w:rsid w:val="0050379F"/>
    <w:rsid w:val="00503A7D"/>
    <w:rsid w:val="00503B0F"/>
    <w:rsid w:val="00503CF7"/>
    <w:rsid w:val="00503F00"/>
    <w:rsid w:val="005041DD"/>
    <w:rsid w:val="005042D3"/>
    <w:rsid w:val="00504A6A"/>
    <w:rsid w:val="00504ED5"/>
    <w:rsid w:val="00505460"/>
    <w:rsid w:val="00505CE1"/>
    <w:rsid w:val="00505CE4"/>
    <w:rsid w:val="00506058"/>
    <w:rsid w:val="00506259"/>
    <w:rsid w:val="005062DD"/>
    <w:rsid w:val="005065F5"/>
    <w:rsid w:val="005068A4"/>
    <w:rsid w:val="00506A1F"/>
    <w:rsid w:val="00506ADE"/>
    <w:rsid w:val="00506C79"/>
    <w:rsid w:val="00506DB9"/>
    <w:rsid w:val="005071A3"/>
    <w:rsid w:val="005071E9"/>
    <w:rsid w:val="005077C6"/>
    <w:rsid w:val="00507CFB"/>
    <w:rsid w:val="00507E1B"/>
    <w:rsid w:val="00510182"/>
    <w:rsid w:val="00510245"/>
    <w:rsid w:val="0051067C"/>
    <w:rsid w:val="00510833"/>
    <w:rsid w:val="0051089A"/>
    <w:rsid w:val="005108DA"/>
    <w:rsid w:val="005108EF"/>
    <w:rsid w:val="00510A01"/>
    <w:rsid w:val="00511120"/>
    <w:rsid w:val="00511156"/>
    <w:rsid w:val="0051118C"/>
    <w:rsid w:val="0051138B"/>
    <w:rsid w:val="0051189B"/>
    <w:rsid w:val="00511A66"/>
    <w:rsid w:val="0051210A"/>
    <w:rsid w:val="00512229"/>
    <w:rsid w:val="00512607"/>
    <w:rsid w:val="00512721"/>
    <w:rsid w:val="00512AD3"/>
    <w:rsid w:val="00512DFB"/>
    <w:rsid w:val="00512E08"/>
    <w:rsid w:val="005135E4"/>
    <w:rsid w:val="00513800"/>
    <w:rsid w:val="00513EDA"/>
    <w:rsid w:val="00513F6B"/>
    <w:rsid w:val="0051429D"/>
    <w:rsid w:val="005142A8"/>
    <w:rsid w:val="00514425"/>
    <w:rsid w:val="0051484E"/>
    <w:rsid w:val="00514944"/>
    <w:rsid w:val="005149A1"/>
    <w:rsid w:val="00514BC8"/>
    <w:rsid w:val="00514E2D"/>
    <w:rsid w:val="00514ECF"/>
    <w:rsid w:val="00514F15"/>
    <w:rsid w:val="005152A4"/>
    <w:rsid w:val="00515360"/>
    <w:rsid w:val="0051561B"/>
    <w:rsid w:val="00515B23"/>
    <w:rsid w:val="00515C39"/>
    <w:rsid w:val="00515E4B"/>
    <w:rsid w:val="00516381"/>
    <w:rsid w:val="00516487"/>
    <w:rsid w:val="00516C58"/>
    <w:rsid w:val="00516E75"/>
    <w:rsid w:val="00516F51"/>
    <w:rsid w:val="005171C9"/>
    <w:rsid w:val="005173C0"/>
    <w:rsid w:val="00517471"/>
    <w:rsid w:val="00517875"/>
    <w:rsid w:val="00517C60"/>
    <w:rsid w:val="00517F14"/>
    <w:rsid w:val="00520415"/>
    <w:rsid w:val="005204AE"/>
    <w:rsid w:val="005204BE"/>
    <w:rsid w:val="005208B7"/>
    <w:rsid w:val="00520A59"/>
    <w:rsid w:val="00520FC1"/>
    <w:rsid w:val="00521232"/>
    <w:rsid w:val="00521244"/>
    <w:rsid w:val="005212C4"/>
    <w:rsid w:val="005212DC"/>
    <w:rsid w:val="0052196C"/>
    <w:rsid w:val="005219CA"/>
    <w:rsid w:val="00521A0C"/>
    <w:rsid w:val="00521BFD"/>
    <w:rsid w:val="00521CC4"/>
    <w:rsid w:val="00521D58"/>
    <w:rsid w:val="00521DB5"/>
    <w:rsid w:val="00522198"/>
    <w:rsid w:val="0052239B"/>
    <w:rsid w:val="00522B13"/>
    <w:rsid w:val="00522B30"/>
    <w:rsid w:val="00522C03"/>
    <w:rsid w:val="00522EBB"/>
    <w:rsid w:val="005232B3"/>
    <w:rsid w:val="005232E2"/>
    <w:rsid w:val="005233A5"/>
    <w:rsid w:val="005233E4"/>
    <w:rsid w:val="00523C38"/>
    <w:rsid w:val="00523D6E"/>
    <w:rsid w:val="00523EAE"/>
    <w:rsid w:val="00523F48"/>
    <w:rsid w:val="00523F87"/>
    <w:rsid w:val="0052438E"/>
    <w:rsid w:val="00524E67"/>
    <w:rsid w:val="00524FBC"/>
    <w:rsid w:val="00525210"/>
    <w:rsid w:val="005253E1"/>
    <w:rsid w:val="005257E1"/>
    <w:rsid w:val="00525827"/>
    <w:rsid w:val="00525A9D"/>
    <w:rsid w:val="00525B0A"/>
    <w:rsid w:val="0052624A"/>
    <w:rsid w:val="00526266"/>
    <w:rsid w:val="00526493"/>
    <w:rsid w:val="00526821"/>
    <w:rsid w:val="00526A07"/>
    <w:rsid w:val="00526A2E"/>
    <w:rsid w:val="00526D11"/>
    <w:rsid w:val="00526D96"/>
    <w:rsid w:val="00526EBE"/>
    <w:rsid w:val="00526F6C"/>
    <w:rsid w:val="00527730"/>
    <w:rsid w:val="005277C1"/>
    <w:rsid w:val="005277D6"/>
    <w:rsid w:val="00527DB7"/>
    <w:rsid w:val="005302CE"/>
    <w:rsid w:val="00530308"/>
    <w:rsid w:val="00530312"/>
    <w:rsid w:val="00530BC0"/>
    <w:rsid w:val="005310F3"/>
    <w:rsid w:val="0053131A"/>
    <w:rsid w:val="005314B2"/>
    <w:rsid w:val="0053160A"/>
    <w:rsid w:val="00531614"/>
    <w:rsid w:val="005319CA"/>
    <w:rsid w:val="00531A3D"/>
    <w:rsid w:val="00531C8B"/>
    <w:rsid w:val="00531DD9"/>
    <w:rsid w:val="00531DE9"/>
    <w:rsid w:val="00531F4B"/>
    <w:rsid w:val="00532424"/>
    <w:rsid w:val="0053272A"/>
    <w:rsid w:val="0053321F"/>
    <w:rsid w:val="0053349A"/>
    <w:rsid w:val="005334AF"/>
    <w:rsid w:val="0053367C"/>
    <w:rsid w:val="005336D9"/>
    <w:rsid w:val="0053384A"/>
    <w:rsid w:val="00533DA5"/>
    <w:rsid w:val="00533DD7"/>
    <w:rsid w:val="00533E92"/>
    <w:rsid w:val="00534130"/>
    <w:rsid w:val="00534175"/>
    <w:rsid w:val="0053426F"/>
    <w:rsid w:val="00534527"/>
    <w:rsid w:val="0053469C"/>
    <w:rsid w:val="0053497F"/>
    <w:rsid w:val="00534DA3"/>
    <w:rsid w:val="00534DD6"/>
    <w:rsid w:val="00534FB9"/>
    <w:rsid w:val="0053535E"/>
    <w:rsid w:val="00535982"/>
    <w:rsid w:val="005359BC"/>
    <w:rsid w:val="00535E1F"/>
    <w:rsid w:val="00536160"/>
    <w:rsid w:val="0053665B"/>
    <w:rsid w:val="00536848"/>
    <w:rsid w:val="0053695B"/>
    <w:rsid w:val="00536B82"/>
    <w:rsid w:val="00536BED"/>
    <w:rsid w:val="00536DA1"/>
    <w:rsid w:val="00537024"/>
    <w:rsid w:val="0053708A"/>
    <w:rsid w:val="00537261"/>
    <w:rsid w:val="005375FA"/>
    <w:rsid w:val="0053770A"/>
    <w:rsid w:val="0053775B"/>
    <w:rsid w:val="00537906"/>
    <w:rsid w:val="005379C2"/>
    <w:rsid w:val="00537A15"/>
    <w:rsid w:val="00537E54"/>
    <w:rsid w:val="00537E60"/>
    <w:rsid w:val="0054010B"/>
    <w:rsid w:val="005401D6"/>
    <w:rsid w:val="0054025E"/>
    <w:rsid w:val="005402B2"/>
    <w:rsid w:val="0054047B"/>
    <w:rsid w:val="00540758"/>
    <w:rsid w:val="00540776"/>
    <w:rsid w:val="005407D4"/>
    <w:rsid w:val="00540B0F"/>
    <w:rsid w:val="00540EDC"/>
    <w:rsid w:val="00540FBF"/>
    <w:rsid w:val="00540FF5"/>
    <w:rsid w:val="00541160"/>
    <w:rsid w:val="00541270"/>
    <w:rsid w:val="005413BE"/>
    <w:rsid w:val="005414E2"/>
    <w:rsid w:val="0054160D"/>
    <w:rsid w:val="005416A2"/>
    <w:rsid w:val="005419BD"/>
    <w:rsid w:val="00541D78"/>
    <w:rsid w:val="00541EB7"/>
    <w:rsid w:val="0054228A"/>
    <w:rsid w:val="00542344"/>
    <w:rsid w:val="0054234E"/>
    <w:rsid w:val="005428D1"/>
    <w:rsid w:val="00542945"/>
    <w:rsid w:val="00542AB4"/>
    <w:rsid w:val="00542AD5"/>
    <w:rsid w:val="00542B3F"/>
    <w:rsid w:val="00542EDE"/>
    <w:rsid w:val="00543147"/>
    <w:rsid w:val="0054341E"/>
    <w:rsid w:val="005434D7"/>
    <w:rsid w:val="0054372E"/>
    <w:rsid w:val="0054382A"/>
    <w:rsid w:val="00543929"/>
    <w:rsid w:val="00543FA9"/>
    <w:rsid w:val="00543FC2"/>
    <w:rsid w:val="00543FD6"/>
    <w:rsid w:val="00544088"/>
    <w:rsid w:val="0054408E"/>
    <w:rsid w:val="0054433B"/>
    <w:rsid w:val="00544755"/>
    <w:rsid w:val="00544837"/>
    <w:rsid w:val="00544AD7"/>
    <w:rsid w:val="00544BDF"/>
    <w:rsid w:val="00544C8A"/>
    <w:rsid w:val="005452DF"/>
    <w:rsid w:val="0054585E"/>
    <w:rsid w:val="00545A8C"/>
    <w:rsid w:val="00545B76"/>
    <w:rsid w:val="00545CA2"/>
    <w:rsid w:val="00545CD8"/>
    <w:rsid w:val="00545ED3"/>
    <w:rsid w:val="00546073"/>
    <w:rsid w:val="00546F54"/>
    <w:rsid w:val="00547235"/>
    <w:rsid w:val="0054736B"/>
    <w:rsid w:val="005474C2"/>
    <w:rsid w:val="0054784D"/>
    <w:rsid w:val="005478BB"/>
    <w:rsid w:val="00547BC4"/>
    <w:rsid w:val="00550082"/>
    <w:rsid w:val="00550BE8"/>
    <w:rsid w:val="00550C69"/>
    <w:rsid w:val="0055106E"/>
    <w:rsid w:val="00551607"/>
    <w:rsid w:val="00551896"/>
    <w:rsid w:val="005519F6"/>
    <w:rsid w:val="00551AD1"/>
    <w:rsid w:val="00551C7B"/>
    <w:rsid w:val="00551E7D"/>
    <w:rsid w:val="00551EB7"/>
    <w:rsid w:val="00552275"/>
    <w:rsid w:val="00552423"/>
    <w:rsid w:val="00552F80"/>
    <w:rsid w:val="0055327C"/>
    <w:rsid w:val="005534BB"/>
    <w:rsid w:val="00553651"/>
    <w:rsid w:val="0055365C"/>
    <w:rsid w:val="00553668"/>
    <w:rsid w:val="00553ADF"/>
    <w:rsid w:val="00553BBB"/>
    <w:rsid w:val="00553C38"/>
    <w:rsid w:val="00553C8F"/>
    <w:rsid w:val="00553CA8"/>
    <w:rsid w:val="00553FDE"/>
    <w:rsid w:val="005541D4"/>
    <w:rsid w:val="0055439A"/>
    <w:rsid w:val="00554A10"/>
    <w:rsid w:val="00554A7C"/>
    <w:rsid w:val="00555088"/>
    <w:rsid w:val="005550AC"/>
    <w:rsid w:val="005552C7"/>
    <w:rsid w:val="0055563D"/>
    <w:rsid w:val="0055613F"/>
    <w:rsid w:val="00556240"/>
    <w:rsid w:val="005565AB"/>
    <w:rsid w:val="00556A21"/>
    <w:rsid w:val="00556C8E"/>
    <w:rsid w:val="00556E29"/>
    <w:rsid w:val="00556EE7"/>
    <w:rsid w:val="005572FA"/>
    <w:rsid w:val="0056005D"/>
    <w:rsid w:val="00560172"/>
    <w:rsid w:val="0056017E"/>
    <w:rsid w:val="005603E4"/>
    <w:rsid w:val="0056060F"/>
    <w:rsid w:val="00560CFA"/>
    <w:rsid w:val="005613E8"/>
    <w:rsid w:val="005614D2"/>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290"/>
    <w:rsid w:val="00564478"/>
    <w:rsid w:val="0056457D"/>
    <w:rsid w:val="00564584"/>
    <w:rsid w:val="005645B9"/>
    <w:rsid w:val="005647F9"/>
    <w:rsid w:val="0056483B"/>
    <w:rsid w:val="00564C3D"/>
    <w:rsid w:val="00564CE1"/>
    <w:rsid w:val="00565127"/>
    <w:rsid w:val="005652EC"/>
    <w:rsid w:val="005656DD"/>
    <w:rsid w:val="0056593F"/>
    <w:rsid w:val="005659A9"/>
    <w:rsid w:val="00565E9E"/>
    <w:rsid w:val="00565F98"/>
    <w:rsid w:val="00566007"/>
    <w:rsid w:val="005663FB"/>
    <w:rsid w:val="00566556"/>
    <w:rsid w:val="00566671"/>
    <w:rsid w:val="00566DAC"/>
    <w:rsid w:val="00566FEA"/>
    <w:rsid w:val="005670FD"/>
    <w:rsid w:val="00567175"/>
    <w:rsid w:val="005675FB"/>
    <w:rsid w:val="005676F5"/>
    <w:rsid w:val="0056793B"/>
    <w:rsid w:val="00567C79"/>
    <w:rsid w:val="00570012"/>
    <w:rsid w:val="00570018"/>
    <w:rsid w:val="0057001D"/>
    <w:rsid w:val="005704B3"/>
    <w:rsid w:val="005705A3"/>
    <w:rsid w:val="00571295"/>
    <w:rsid w:val="005712D4"/>
    <w:rsid w:val="00571558"/>
    <w:rsid w:val="005715BD"/>
    <w:rsid w:val="005728B6"/>
    <w:rsid w:val="00572C10"/>
    <w:rsid w:val="00572FD2"/>
    <w:rsid w:val="0057322B"/>
    <w:rsid w:val="005734F2"/>
    <w:rsid w:val="005735B8"/>
    <w:rsid w:val="005735BB"/>
    <w:rsid w:val="00573A72"/>
    <w:rsid w:val="00573ABC"/>
    <w:rsid w:val="00573EC6"/>
    <w:rsid w:val="005740BA"/>
    <w:rsid w:val="005742F1"/>
    <w:rsid w:val="00574582"/>
    <w:rsid w:val="005745F7"/>
    <w:rsid w:val="005746CB"/>
    <w:rsid w:val="0057474A"/>
    <w:rsid w:val="0057499F"/>
    <w:rsid w:val="00574A48"/>
    <w:rsid w:val="00574A5F"/>
    <w:rsid w:val="00574C1C"/>
    <w:rsid w:val="00574C9D"/>
    <w:rsid w:val="00574E66"/>
    <w:rsid w:val="00574ED7"/>
    <w:rsid w:val="00574F09"/>
    <w:rsid w:val="00575603"/>
    <w:rsid w:val="00575769"/>
    <w:rsid w:val="005759A1"/>
    <w:rsid w:val="00575CFA"/>
    <w:rsid w:val="00575D5B"/>
    <w:rsid w:val="00575F0D"/>
    <w:rsid w:val="00575F7C"/>
    <w:rsid w:val="00575FB3"/>
    <w:rsid w:val="005760F7"/>
    <w:rsid w:val="00576192"/>
    <w:rsid w:val="005761B3"/>
    <w:rsid w:val="005761FD"/>
    <w:rsid w:val="0057620D"/>
    <w:rsid w:val="005764A0"/>
    <w:rsid w:val="00576767"/>
    <w:rsid w:val="00576A48"/>
    <w:rsid w:val="00576A9C"/>
    <w:rsid w:val="00576E6F"/>
    <w:rsid w:val="00576EC9"/>
    <w:rsid w:val="0057732B"/>
    <w:rsid w:val="00577330"/>
    <w:rsid w:val="0057733E"/>
    <w:rsid w:val="0057744C"/>
    <w:rsid w:val="00577475"/>
    <w:rsid w:val="005775A1"/>
    <w:rsid w:val="005775D9"/>
    <w:rsid w:val="005776B1"/>
    <w:rsid w:val="00577787"/>
    <w:rsid w:val="00577878"/>
    <w:rsid w:val="00577AC5"/>
    <w:rsid w:val="00577D17"/>
    <w:rsid w:val="00577F44"/>
    <w:rsid w:val="00577F58"/>
    <w:rsid w:val="005800DC"/>
    <w:rsid w:val="0058016F"/>
    <w:rsid w:val="00580227"/>
    <w:rsid w:val="005806E5"/>
    <w:rsid w:val="00580A0D"/>
    <w:rsid w:val="00580A8D"/>
    <w:rsid w:val="00580AF4"/>
    <w:rsid w:val="00580EA8"/>
    <w:rsid w:val="00580ED7"/>
    <w:rsid w:val="00580F61"/>
    <w:rsid w:val="005810EC"/>
    <w:rsid w:val="0058131C"/>
    <w:rsid w:val="00581415"/>
    <w:rsid w:val="0058168F"/>
    <w:rsid w:val="00581885"/>
    <w:rsid w:val="00581978"/>
    <w:rsid w:val="00581FFE"/>
    <w:rsid w:val="0058204D"/>
    <w:rsid w:val="0058227F"/>
    <w:rsid w:val="0058252A"/>
    <w:rsid w:val="00582B72"/>
    <w:rsid w:val="00582C5B"/>
    <w:rsid w:val="00582D57"/>
    <w:rsid w:val="00582EE0"/>
    <w:rsid w:val="00582FAD"/>
    <w:rsid w:val="00583129"/>
    <w:rsid w:val="00583577"/>
    <w:rsid w:val="005835F6"/>
    <w:rsid w:val="00583614"/>
    <w:rsid w:val="005838AD"/>
    <w:rsid w:val="005839B9"/>
    <w:rsid w:val="00583D40"/>
    <w:rsid w:val="00583E2B"/>
    <w:rsid w:val="00583E96"/>
    <w:rsid w:val="005840D6"/>
    <w:rsid w:val="00584143"/>
    <w:rsid w:val="005846EE"/>
    <w:rsid w:val="00584B8F"/>
    <w:rsid w:val="00584E40"/>
    <w:rsid w:val="005850D1"/>
    <w:rsid w:val="0058551B"/>
    <w:rsid w:val="00585654"/>
    <w:rsid w:val="005856BE"/>
    <w:rsid w:val="00585742"/>
    <w:rsid w:val="00585964"/>
    <w:rsid w:val="00585C34"/>
    <w:rsid w:val="00585C73"/>
    <w:rsid w:val="00585E51"/>
    <w:rsid w:val="005866A9"/>
    <w:rsid w:val="005867AE"/>
    <w:rsid w:val="0058683E"/>
    <w:rsid w:val="005879C6"/>
    <w:rsid w:val="00587A9A"/>
    <w:rsid w:val="00587E08"/>
    <w:rsid w:val="00587F6A"/>
    <w:rsid w:val="00587FAB"/>
    <w:rsid w:val="00590619"/>
    <w:rsid w:val="0059071B"/>
    <w:rsid w:val="00590903"/>
    <w:rsid w:val="00590A32"/>
    <w:rsid w:val="00590B1F"/>
    <w:rsid w:val="00590B5C"/>
    <w:rsid w:val="00590B89"/>
    <w:rsid w:val="0059109B"/>
    <w:rsid w:val="00591309"/>
    <w:rsid w:val="00591420"/>
    <w:rsid w:val="005915F9"/>
    <w:rsid w:val="00591861"/>
    <w:rsid w:val="00591A47"/>
    <w:rsid w:val="00591CE2"/>
    <w:rsid w:val="00591DDD"/>
    <w:rsid w:val="005921F4"/>
    <w:rsid w:val="005922AA"/>
    <w:rsid w:val="005923D7"/>
    <w:rsid w:val="0059296A"/>
    <w:rsid w:val="00592D66"/>
    <w:rsid w:val="00592E64"/>
    <w:rsid w:val="00593021"/>
    <w:rsid w:val="005930BC"/>
    <w:rsid w:val="00593395"/>
    <w:rsid w:val="0059351F"/>
    <w:rsid w:val="005938B8"/>
    <w:rsid w:val="0059427B"/>
    <w:rsid w:val="005942EF"/>
    <w:rsid w:val="00594595"/>
    <w:rsid w:val="00594764"/>
    <w:rsid w:val="0059485F"/>
    <w:rsid w:val="005949B0"/>
    <w:rsid w:val="00594C7F"/>
    <w:rsid w:val="005953EF"/>
    <w:rsid w:val="00595503"/>
    <w:rsid w:val="00595627"/>
    <w:rsid w:val="0059590E"/>
    <w:rsid w:val="0059613A"/>
    <w:rsid w:val="0059620C"/>
    <w:rsid w:val="0059627F"/>
    <w:rsid w:val="00596504"/>
    <w:rsid w:val="005966C2"/>
    <w:rsid w:val="00596DDA"/>
    <w:rsid w:val="005970CB"/>
    <w:rsid w:val="0059717E"/>
    <w:rsid w:val="005971D6"/>
    <w:rsid w:val="00597359"/>
    <w:rsid w:val="005978DA"/>
    <w:rsid w:val="00597BAD"/>
    <w:rsid w:val="00597C8C"/>
    <w:rsid w:val="00597D17"/>
    <w:rsid w:val="00597D3A"/>
    <w:rsid w:val="005A02B2"/>
    <w:rsid w:val="005A0352"/>
    <w:rsid w:val="005A04E8"/>
    <w:rsid w:val="005A0B54"/>
    <w:rsid w:val="005A0EFE"/>
    <w:rsid w:val="005A0FE0"/>
    <w:rsid w:val="005A1360"/>
    <w:rsid w:val="005A1416"/>
    <w:rsid w:val="005A1526"/>
    <w:rsid w:val="005A15BB"/>
    <w:rsid w:val="005A15E6"/>
    <w:rsid w:val="005A1669"/>
    <w:rsid w:val="005A18C3"/>
    <w:rsid w:val="005A1C96"/>
    <w:rsid w:val="005A1D36"/>
    <w:rsid w:val="005A1D70"/>
    <w:rsid w:val="005A21FA"/>
    <w:rsid w:val="005A2207"/>
    <w:rsid w:val="005A24B9"/>
    <w:rsid w:val="005A274F"/>
    <w:rsid w:val="005A28C8"/>
    <w:rsid w:val="005A2951"/>
    <w:rsid w:val="005A2A5D"/>
    <w:rsid w:val="005A2BEE"/>
    <w:rsid w:val="005A2CB7"/>
    <w:rsid w:val="005A3174"/>
    <w:rsid w:val="005A3343"/>
    <w:rsid w:val="005A3A2C"/>
    <w:rsid w:val="005A3F0F"/>
    <w:rsid w:val="005A4144"/>
    <w:rsid w:val="005A42D6"/>
    <w:rsid w:val="005A44BF"/>
    <w:rsid w:val="005A44DD"/>
    <w:rsid w:val="005A4911"/>
    <w:rsid w:val="005A4AC8"/>
    <w:rsid w:val="005A4C17"/>
    <w:rsid w:val="005A4C27"/>
    <w:rsid w:val="005A4E7B"/>
    <w:rsid w:val="005A4E82"/>
    <w:rsid w:val="005A5098"/>
    <w:rsid w:val="005A5248"/>
    <w:rsid w:val="005A54D0"/>
    <w:rsid w:val="005A5587"/>
    <w:rsid w:val="005A62D5"/>
    <w:rsid w:val="005A6AD7"/>
    <w:rsid w:val="005A7061"/>
    <w:rsid w:val="005A7264"/>
    <w:rsid w:val="005A72F2"/>
    <w:rsid w:val="005A74DB"/>
    <w:rsid w:val="005A74EC"/>
    <w:rsid w:val="005A77DF"/>
    <w:rsid w:val="005A7830"/>
    <w:rsid w:val="005A78C7"/>
    <w:rsid w:val="005A78F9"/>
    <w:rsid w:val="005A79C7"/>
    <w:rsid w:val="005A7E99"/>
    <w:rsid w:val="005A7F65"/>
    <w:rsid w:val="005B06F3"/>
    <w:rsid w:val="005B07F8"/>
    <w:rsid w:val="005B0981"/>
    <w:rsid w:val="005B0A4E"/>
    <w:rsid w:val="005B0F3A"/>
    <w:rsid w:val="005B1133"/>
    <w:rsid w:val="005B11CF"/>
    <w:rsid w:val="005B1263"/>
    <w:rsid w:val="005B16B6"/>
    <w:rsid w:val="005B18AD"/>
    <w:rsid w:val="005B18FF"/>
    <w:rsid w:val="005B1C39"/>
    <w:rsid w:val="005B1DA4"/>
    <w:rsid w:val="005B20D2"/>
    <w:rsid w:val="005B2177"/>
    <w:rsid w:val="005B2686"/>
    <w:rsid w:val="005B2717"/>
    <w:rsid w:val="005B2DB8"/>
    <w:rsid w:val="005B3497"/>
    <w:rsid w:val="005B3809"/>
    <w:rsid w:val="005B3BC9"/>
    <w:rsid w:val="005B3C1F"/>
    <w:rsid w:val="005B3CA8"/>
    <w:rsid w:val="005B3D17"/>
    <w:rsid w:val="005B3DA2"/>
    <w:rsid w:val="005B3DEC"/>
    <w:rsid w:val="005B403C"/>
    <w:rsid w:val="005B413F"/>
    <w:rsid w:val="005B4201"/>
    <w:rsid w:val="005B45D0"/>
    <w:rsid w:val="005B4871"/>
    <w:rsid w:val="005B4997"/>
    <w:rsid w:val="005B4C7D"/>
    <w:rsid w:val="005B4C89"/>
    <w:rsid w:val="005B4CE9"/>
    <w:rsid w:val="005B4CFC"/>
    <w:rsid w:val="005B4D02"/>
    <w:rsid w:val="005B515B"/>
    <w:rsid w:val="005B521F"/>
    <w:rsid w:val="005B5324"/>
    <w:rsid w:val="005B544F"/>
    <w:rsid w:val="005B57B5"/>
    <w:rsid w:val="005B587D"/>
    <w:rsid w:val="005B598C"/>
    <w:rsid w:val="005B5D49"/>
    <w:rsid w:val="005B6175"/>
    <w:rsid w:val="005B6242"/>
    <w:rsid w:val="005B655F"/>
    <w:rsid w:val="005B6955"/>
    <w:rsid w:val="005B6BDB"/>
    <w:rsid w:val="005B6CE4"/>
    <w:rsid w:val="005B6E2E"/>
    <w:rsid w:val="005B6F7A"/>
    <w:rsid w:val="005B7044"/>
    <w:rsid w:val="005B71AC"/>
    <w:rsid w:val="005B7246"/>
    <w:rsid w:val="005B72B3"/>
    <w:rsid w:val="005B7339"/>
    <w:rsid w:val="005B737A"/>
    <w:rsid w:val="005B79F9"/>
    <w:rsid w:val="005B7C2E"/>
    <w:rsid w:val="005B7DFF"/>
    <w:rsid w:val="005C0362"/>
    <w:rsid w:val="005C043E"/>
    <w:rsid w:val="005C0558"/>
    <w:rsid w:val="005C058E"/>
    <w:rsid w:val="005C0642"/>
    <w:rsid w:val="005C07A1"/>
    <w:rsid w:val="005C08C3"/>
    <w:rsid w:val="005C0905"/>
    <w:rsid w:val="005C0D26"/>
    <w:rsid w:val="005C0FC8"/>
    <w:rsid w:val="005C104B"/>
    <w:rsid w:val="005C1163"/>
    <w:rsid w:val="005C18F4"/>
    <w:rsid w:val="005C1D65"/>
    <w:rsid w:val="005C21EC"/>
    <w:rsid w:val="005C2238"/>
    <w:rsid w:val="005C23E4"/>
    <w:rsid w:val="005C2463"/>
    <w:rsid w:val="005C246E"/>
    <w:rsid w:val="005C2571"/>
    <w:rsid w:val="005C2763"/>
    <w:rsid w:val="005C28A8"/>
    <w:rsid w:val="005C28E9"/>
    <w:rsid w:val="005C2AAF"/>
    <w:rsid w:val="005C2AF7"/>
    <w:rsid w:val="005C2B07"/>
    <w:rsid w:val="005C2C1D"/>
    <w:rsid w:val="005C2E24"/>
    <w:rsid w:val="005C2ED9"/>
    <w:rsid w:val="005C2F51"/>
    <w:rsid w:val="005C34FA"/>
    <w:rsid w:val="005C35F5"/>
    <w:rsid w:val="005C381A"/>
    <w:rsid w:val="005C382F"/>
    <w:rsid w:val="005C3C30"/>
    <w:rsid w:val="005C3D75"/>
    <w:rsid w:val="005C43BA"/>
    <w:rsid w:val="005C4461"/>
    <w:rsid w:val="005C4B20"/>
    <w:rsid w:val="005C4B21"/>
    <w:rsid w:val="005C4C45"/>
    <w:rsid w:val="005C4C7B"/>
    <w:rsid w:val="005C5186"/>
    <w:rsid w:val="005C5402"/>
    <w:rsid w:val="005C56FC"/>
    <w:rsid w:val="005C5DEF"/>
    <w:rsid w:val="005C5ECE"/>
    <w:rsid w:val="005C5ED9"/>
    <w:rsid w:val="005C610A"/>
    <w:rsid w:val="005C6591"/>
    <w:rsid w:val="005C67CD"/>
    <w:rsid w:val="005C6825"/>
    <w:rsid w:val="005C6B73"/>
    <w:rsid w:val="005C6BE2"/>
    <w:rsid w:val="005C71C1"/>
    <w:rsid w:val="005C7A7A"/>
    <w:rsid w:val="005C7BD8"/>
    <w:rsid w:val="005C7C00"/>
    <w:rsid w:val="005D016E"/>
    <w:rsid w:val="005D02A8"/>
    <w:rsid w:val="005D0397"/>
    <w:rsid w:val="005D049D"/>
    <w:rsid w:val="005D0565"/>
    <w:rsid w:val="005D071D"/>
    <w:rsid w:val="005D09B8"/>
    <w:rsid w:val="005D0AA2"/>
    <w:rsid w:val="005D0E1C"/>
    <w:rsid w:val="005D0FA8"/>
    <w:rsid w:val="005D1075"/>
    <w:rsid w:val="005D122F"/>
    <w:rsid w:val="005D1248"/>
    <w:rsid w:val="005D1255"/>
    <w:rsid w:val="005D12C4"/>
    <w:rsid w:val="005D1379"/>
    <w:rsid w:val="005D141F"/>
    <w:rsid w:val="005D1446"/>
    <w:rsid w:val="005D1494"/>
    <w:rsid w:val="005D1659"/>
    <w:rsid w:val="005D1739"/>
    <w:rsid w:val="005D1C5E"/>
    <w:rsid w:val="005D1C63"/>
    <w:rsid w:val="005D1E37"/>
    <w:rsid w:val="005D2102"/>
    <w:rsid w:val="005D23A2"/>
    <w:rsid w:val="005D2885"/>
    <w:rsid w:val="005D29B1"/>
    <w:rsid w:val="005D2D6A"/>
    <w:rsid w:val="005D2DFF"/>
    <w:rsid w:val="005D360A"/>
    <w:rsid w:val="005D368B"/>
    <w:rsid w:val="005D395A"/>
    <w:rsid w:val="005D39FE"/>
    <w:rsid w:val="005D3B2B"/>
    <w:rsid w:val="005D3B4C"/>
    <w:rsid w:val="005D3C92"/>
    <w:rsid w:val="005D3F1F"/>
    <w:rsid w:val="005D4027"/>
    <w:rsid w:val="005D4340"/>
    <w:rsid w:val="005D48A2"/>
    <w:rsid w:val="005D497A"/>
    <w:rsid w:val="005D4AA8"/>
    <w:rsid w:val="005D5B2E"/>
    <w:rsid w:val="005D62B3"/>
    <w:rsid w:val="005D6690"/>
    <w:rsid w:val="005D6C1D"/>
    <w:rsid w:val="005D6CC9"/>
    <w:rsid w:val="005D6DD3"/>
    <w:rsid w:val="005D75CE"/>
    <w:rsid w:val="005D764B"/>
    <w:rsid w:val="005D773B"/>
    <w:rsid w:val="005D77CB"/>
    <w:rsid w:val="005D7A1E"/>
    <w:rsid w:val="005E0160"/>
    <w:rsid w:val="005E01D1"/>
    <w:rsid w:val="005E03CB"/>
    <w:rsid w:val="005E0821"/>
    <w:rsid w:val="005E0A98"/>
    <w:rsid w:val="005E0D30"/>
    <w:rsid w:val="005E0D54"/>
    <w:rsid w:val="005E0EB8"/>
    <w:rsid w:val="005E104B"/>
    <w:rsid w:val="005E109D"/>
    <w:rsid w:val="005E16C9"/>
    <w:rsid w:val="005E18F3"/>
    <w:rsid w:val="005E1961"/>
    <w:rsid w:val="005E19F9"/>
    <w:rsid w:val="005E1D27"/>
    <w:rsid w:val="005E2204"/>
    <w:rsid w:val="005E2218"/>
    <w:rsid w:val="005E25C1"/>
    <w:rsid w:val="005E2661"/>
    <w:rsid w:val="005E2775"/>
    <w:rsid w:val="005E2AC9"/>
    <w:rsid w:val="005E2E8A"/>
    <w:rsid w:val="005E3167"/>
    <w:rsid w:val="005E334B"/>
    <w:rsid w:val="005E36CC"/>
    <w:rsid w:val="005E3CB4"/>
    <w:rsid w:val="005E3E05"/>
    <w:rsid w:val="005E4375"/>
    <w:rsid w:val="005E43AE"/>
    <w:rsid w:val="005E462C"/>
    <w:rsid w:val="005E4816"/>
    <w:rsid w:val="005E4B00"/>
    <w:rsid w:val="005E4CAD"/>
    <w:rsid w:val="005E51A4"/>
    <w:rsid w:val="005E52F3"/>
    <w:rsid w:val="005E5351"/>
    <w:rsid w:val="005E542C"/>
    <w:rsid w:val="005E59CF"/>
    <w:rsid w:val="005E59ED"/>
    <w:rsid w:val="005E5D78"/>
    <w:rsid w:val="005E651B"/>
    <w:rsid w:val="005E6A00"/>
    <w:rsid w:val="005E6DD2"/>
    <w:rsid w:val="005E6F0A"/>
    <w:rsid w:val="005E709B"/>
    <w:rsid w:val="005E73C5"/>
    <w:rsid w:val="005E74A0"/>
    <w:rsid w:val="005E74AE"/>
    <w:rsid w:val="005E7D9F"/>
    <w:rsid w:val="005E7E2C"/>
    <w:rsid w:val="005E7ECE"/>
    <w:rsid w:val="005E7FAB"/>
    <w:rsid w:val="005F03B1"/>
    <w:rsid w:val="005F06C7"/>
    <w:rsid w:val="005F07CA"/>
    <w:rsid w:val="005F0BB2"/>
    <w:rsid w:val="005F0C5A"/>
    <w:rsid w:val="005F0D01"/>
    <w:rsid w:val="005F0D50"/>
    <w:rsid w:val="005F106A"/>
    <w:rsid w:val="005F13E5"/>
    <w:rsid w:val="005F16E4"/>
    <w:rsid w:val="005F1B40"/>
    <w:rsid w:val="005F1F06"/>
    <w:rsid w:val="005F2030"/>
    <w:rsid w:val="005F2104"/>
    <w:rsid w:val="005F2738"/>
    <w:rsid w:val="005F2CD9"/>
    <w:rsid w:val="005F2DD4"/>
    <w:rsid w:val="005F31E2"/>
    <w:rsid w:val="005F330A"/>
    <w:rsid w:val="005F40BB"/>
    <w:rsid w:val="005F4C16"/>
    <w:rsid w:val="005F4CC2"/>
    <w:rsid w:val="005F4DC8"/>
    <w:rsid w:val="005F4FED"/>
    <w:rsid w:val="005F5012"/>
    <w:rsid w:val="005F52EC"/>
    <w:rsid w:val="005F551C"/>
    <w:rsid w:val="005F5B23"/>
    <w:rsid w:val="005F5CE7"/>
    <w:rsid w:val="005F5F36"/>
    <w:rsid w:val="005F618D"/>
    <w:rsid w:val="005F6BA3"/>
    <w:rsid w:val="005F6C2E"/>
    <w:rsid w:val="005F6F53"/>
    <w:rsid w:val="005F73D0"/>
    <w:rsid w:val="005F7770"/>
    <w:rsid w:val="005F7C8F"/>
    <w:rsid w:val="005F7D31"/>
    <w:rsid w:val="0060043D"/>
    <w:rsid w:val="0060043E"/>
    <w:rsid w:val="0060058E"/>
    <w:rsid w:val="006008D1"/>
    <w:rsid w:val="006009A8"/>
    <w:rsid w:val="006009C3"/>
    <w:rsid w:val="00600A1C"/>
    <w:rsid w:val="00600A7A"/>
    <w:rsid w:val="00600BFE"/>
    <w:rsid w:val="0060128F"/>
    <w:rsid w:val="0060170D"/>
    <w:rsid w:val="0060180E"/>
    <w:rsid w:val="0060181A"/>
    <w:rsid w:val="006019DF"/>
    <w:rsid w:val="00601A80"/>
    <w:rsid w:val="00601ECC"/>
    <w:rsid w:val="006023D9"/>
    <w:rsid w:val="0060269A"/>
    <w:rsid w:val="00602739"/>
    <w:rsid w:val="006028A5"/>
    <w:rsid w:val="00602916"/>
    <w:rsid w:val="00602979"/>
    <w:rsid w:val="00602C65"/>
    <w:rsid w:val="00602FCC"/>
    <w:rsid w:val="00603085"/>
    <w:rsid w:val="0060318B"/>
    <w:rsid w:val="00603830"/>
    <w:rsid w:val="006038E3"/>
    <w:rsid w:val="006039C8"/>
    <w:rsid w:val="00603BF6"/>
    <w:rsid w:val="006040D0"/>
    <w:rsid w:val="0060415B"/>
    <w:rsid w:val="0060461C"/>
    <w:rsid w:val="00604691"/>
    <w:rsid w:val="00604976"/>
    <w:rsid w:val="00604A64"/>
    <w:rsid w:val="00604F9B"/>
    <w:rsid w:val="00605346"/>
    <w:rsid w:val="00605492"/>
    <w:rsid w:val="006054EE"/>
    <w:rsid w:val="00605789"/>
    <w:rsid w:val="00605B53"/>
    <w:rsid w:val="00605F62"/>
    <w:rsid w:val="00606402"/>
    <w:rsid w:val="00606440"/>
    <w:rsid w:val="00606505"/>
    <w:rsid w:val="0060655A"/>
    <w:rsid w:val="00606818"/>
    <w:rsid w:val="0060690E"/>
    <w:rsid w:val="00606951"/>
    <w:rsid w:val="00606CC0"/>
    <w:rsid w:val="00606CDD"/>
    <w:rsid w:val="006071AD"/>
    <w:rsid w:val="006072AD"/>
    <w:rsid w:val="006073EC"/>
    <w:rsid w:val="00607413"/>
    <w:rsid w:val="006075F0"/>
    <w:rsid w:val="00607702"/>
    <w:rsid w:val="0060793A"/>
    <w:rsid w:val="00607F2B"/>
    <w:rsid w:val="00607F9D"/>
    <w:rsid w:val="0061028E"/>
    <w:rsid w:val="006105B0"/>
    <w:rsid w:val="00610620"/>
    <w:rsid w:val="0061079B"/>
    <w:rsid w:val="00610847"/>
    <w:rsid w:val="00610854"/>
    <w:rsid w:val="00610934"/>
    <w:rsid w:val="0061110A"/>
    <w:rsid w:val="00611219"/>
    <w:rsid w:val="006112CD"/>
    <w:rsid w:val="006116CD"/>
    <w:rsid w:val="00611A84"/>
    <w:rsid w:val="00611AEA"/>
    <w:rsid w:val="00611B10"/>
    <w:rsid w:val="00611D72"/>
    <w:rsid w:val="00611D7B"/>
    <w:rsid w:val="00611E2A"/>
    <w:rsid w:val="00611E96"/>
    <w:rsid w:val="00611ED0"/>
    <w:rsid w:val="0061201A"/>
    <w:rsid w:val="006120DB"/>
    <w:rsid w:val="006121A4"/>
    <w:rsid w:val="00612203"/>
    <w:rsid w:val="00612230"/>
    <w:rsid w:val="00612DA0"/>
    <w:rsid w:val="00612DE6"/>
    <w:rsid w:val="00612EAE"/>
    <w:rsid w:val="00612EB1"/>
    <w:rsid w:val="006136B3"/>
    <w:rsid w:val="006136C4"/>
    <w:rsid w:val="00613A36"/>
    <w:rsid w:val="00613BC2"/>
    <w:rsid w:val="00613C68"/>
    <w:rsid w:val="00613E12"/>
    <w:rsid w:val="00614254"/>
    <w:rsid w:val="00614317"/>
    <w:rsid w:val="0061433C"/>
    <w:rsid w:val="006143BD"/>
    <w:rsid w:val="0061440E"/>
    <w:rsid w:val="0061445B"/>
    <w:rsid w:val="00614C53"/>
    <w:rsid w:val="006151D5"/>
    <w:rsid w:val="00615263"/>
    <w:rsid w:val="006156C2"/>
    <w:rsid w:val="00615876"/>
    <w:rsid w:val="006158E6"/>
    <w:rsid w:val="0061599C"/>
    <w:rsid w:val="00615AD4"/>
    <w:rsid w:val="0061607B"/>
    <w:rsid w:val="006160FE"/>
    <w:rsid w:val="0061619C"/>
    <w:rsid w:val="00616460"/>
    <w:rsid w:val="00616BFE"/>
    <w:rsid w:val="00616F6C"/>
    <w:rsid w:val="006170F8"/>
    <w:rsid w:val="00617384"/>
    <w:rsid w:val="0061739B"/>
    <w:rsid w:val="00617567"/>
    <w:rsid w:val="0061769A"/>
    <w:rsid w:val="0061794F"/>
    <w:rsid w:val="00617C5A"/>
    <w:rsid w:val="00617D36"/>
    <w:rsid w:val="00617FA5"/>
    <w:rsid w:val="00620A75"/>
    <w:rsid w:val="00621089"/>
    <w:rsid w:val="0062117B"/>
    <w:rsid w:val="00621346"/>
    <w:rsid w:val="00621407"/>
    <w:rsid w:val="00621757"/>
    <w:rsid w:val="006218DC"/>
    <w:rsid w:val="00621A84"/>
    <w:rsid w:val="00621D27"/>
    <w:rsid w:val="006226E0"/>
    <w:rsid w:val="00622B48"/>
    <w:rsid w:val="00622B92"/>
    <w:rsid w:val="00622CC0"/>
    <w:rsid w:val="00622E33"/>
    <w:rsid w:val="00622F83"/>
    <w:rsid w:val="00622FC5"/>
    <w:rsid w:val="00623045"/>
    <w:rsid w:val="00623357"/>
    <w:rsid w:val="006237E0"/>
    <w:rsid w:val="006238B2"/>
    <w:rsid w:val="00623AF3"/>
    <w:rsid w:val="00623B40"/>
    <w:rsid w:val="00623C20"/>
    <w:rsid w:val="00624112"/>
    <w:rsid w:val="006242E4"/>
    <w:rsid w:val="006243D6"/>
    <w:rsid w:val="00624786"/>
    <w:rsid w:val="00624A25"/>
    <w:rsid w:val="00624F12"/>
    <w:rsid w:val="00624FB0"/>
    <w:rsid w:val="006253A0"/>
    <w:rsid w:val="006254B4"/>
    <w:rsid w:val="006254FD"/>
    <w:rsid w:val="0062568D"/>
    <w:rsid w:val="0062571D"/>
    <w:rsid w:val="00625E1D"/>
    <w:rsid w:val="006262CF"/>
    <w:rsid w:val="006262D1"/>
    <w:rsid w:val="006266D4"/>
    <w:rsid w:val="006266E1"/>
    <w:rsid w:val="006266FA"/>
    <w:rsid w:val="00626842"/>
    <w:rsid w:val="00626852"/>
    <w:rsid w:val="00626AF7"/>
    <w:rsid w:val="00626B83"/>
    <w:rsid w:val="00627067"/>
    <w:rsid w:val="00627240"/>
    <w:rsid w:val="0062728C"/>
    <w:rsid w:val="00627332"/>
    <w:rsid w:val="00627A78"/>
    <w:rsid w:val="00627BEE"/>
    <w:rsid w:val="00627C51"/>
    <w:rsid w:val="00627E54"/>
    <w:rsid w:val="006302E0"/>
    <w:rsid w:val="006305CA"/>
    <w:rsid w:val="00630767"/>
    <w:rsid w:val="006307CD"/>
    <w:rsid w:val="0063081A"/>
    <w:rsid w:val="0063084C"/>
    <w:rsid w:val="006308B2"/>
    <w:rsid w:val="00630E39"/>
    <w:rsid w:val="0063103F"/>
    <w:rsid w:val="0063133D"/>
    <w:rsid w:val="00631412"/>
    <w:rsid w:val="00631925"/>
    <w:rsid w:val="00631D9A"/>
    <w:rsid w:val="00631E4E"/>
    <w:rsid w:val="00631FE2"/>
    <w:rsid w:val="006326EA"/>
    <w:rsid w:val="006326EC"/>
    <w:rsid w:val="006329AB"/>
    <w:rsid w:val="00632BEA"/>
    <w:rsid w:val="00632F96"/>
    <w:rsid w:val="00633040"/>
    <w:rsid w:val="006330C8"/>
    <w:rsid w:val="006331BD"/>
    <w:rsid w:val="00633361"/>
    <w:rsid w:val="00633916"/>
    <w:rsid w:val="006339FD"/>
    <w:rsid w:val="00633D4A"/>
    <w:rsid w:val="00634349"/>
    <w:rsid w:val="00634481"/>
    <w:rsid w:val="0063460F"/>
    <w:rsid w:val="006346BF"/>
    <w:rsid w:val="00634813"/>
    <w:rsid w:val="00634E22"/>
    <w:rsid w:val="00635330"/>
    <w:rsid w:val="006357F6"/>
    <w:rsid w:val="00635893"/>
    <w:rsid w:val="00635A9E"/>
    <w:rsid w:val="00635B71"/>
    <w:rsid w:val="00635C17"/>
    <w:rsid w:val="00635FEF"/>
    <w:rsid w:val="00636354"/>
    <w:rsid w:val="00636447"/>
    <w:rsid w:val="00636535"/>
    <w:rsid w:val="00636719"/>
    <w:rsid w:val="00636A17"/>
    <w:rsid w:val="00636C13"/>
    <w:rsid w:val="00636E6F"/>
    <w:rsid w:val="0063703B"/>
    <w:rsid w:val="0063717A"/>
    <w:rsid w:val="006378C4"/>
    <w:rsid w:val="00637A9B"/>
    <w:rsid w:val="00637B6C"/>
    <w:rsid w:val="00637BAB"/>
    <w:rsid w:val="0064089A"/>
    <w:rsid w:val="006408D8"/>
    <w:rsid w:val="00640E50"/>
    <w:rsid w:val="00640EC7"/>
    <w:rsid w:val="00641310"/>
    <w:rsid w:val="0064141E"/>
    <w:rsid w:val="0064143E"/>
    <w:rsid w:val="0064191C"/>
    <w:rsid w:val="00641975"/>
    <w:rsid w:val="00641C95"/>
    <w:rsid w:val="00641EDE"/>
    <w:rsid w:val="00641FE4"/>
    <w:rsid w:val="006421A8"/>
    <w:rsid w:val="00642290"/>
    <w:rsid w:val="006423EC"/>
    <w:rsid w:val="00642B49"/>
    <w:rsid w:val="00642B4A"/>
    <w:rsid w:val="00642E3E"/>
    <w:rsid w:val="00642E73"/>
    <w:rsid w:val="006430E4"/>
    <w:rsid w:val="006434FB"/>
    <w:rsid w:val="006437BC"/>
    <w:rsid w:val="00643EAC"/>
    <w:rsid w:val="00644027"/>
    <w:rsid w:val="00644265"/>
    <w:rsid w:val="0064428A"/>
    <w:rsid w:val="00644375"/>
    <w:rsid w:val="006444A0"/>
    <w:rsid w:val="006445F9"/>
    <w:rsid w:val="0064481A"/>
    <w:rsid w:val="00644B52"/>
    <w:rsid w:val="00644C3A"/>
    <w:rsid w:val="00644D13"/>
    <w:rsid w:val="00645089"/>
    <w:rsid w:val="00645506"/>
    <w:rsid w:val="00645553"/>
    <w:rsid w:val="00645637"/>
    <w:rsid w:val="0064565A"/>
    <w:rsid w:val="0064591A"/>
    <w:rsid w:val="00645A8E"/>
    <w:rsid w:val="00645D07"/>
    <w:rsid w:val="00645E86"/>
    <w:rsid w:val="00645F90"/>
    <w:rsid w:val="0064694D"/>
    <w:rsid w:val="00646D46"/>
    <w:rsid w:val="00646D84"/>
    <w:rsid w:val="006474B4"/>
    <w:rsid w:val="00647540"/>
    <w:rsid w:val="0064759D"/>
    <w:rsid w:val="00647777"/>
    <w:rsid w:val="00647AB3"/>
    <w:rsid w:val="00647AD8"/>
    <w:rsid w:val="00647D86"/>
    <w:rsid w:val="00647DE8"/>
    <w:rsid w:val="00647E2E"/>
    <w:rsid w:val="00647EF4"/>
    <w:rsid w:val="00647F59"/>
    <w:rsid w:val="00650329"/>
    <w:rsid w:val="00650338"/>
    <w:rsid w:val="00650342"/>
    <w:rsid w:val="006503F7"/>
    <w:rsid w:val="006504F9"/>
    <w:rsid w:val="00650640"/>
    <w:rsid w:val="00650913"/>
    <w:rsid w:val="00650B43"/>
    <w:rsid w:val="00650CE2"/>
    <w:rsid w:val="00650D59"/>
    <w:rsid w:val="00650DF0"/>
    <w:rsid w:val="00650F92"/>
    <w:rsid w:val="0065125F"/>
    <w:rsid w:val="00651335"/>
    <w:rsid w:val="00651953"/>
    <w:rsid w:val="00651BA3"/>
    <w:rsid w:val="00651DC3"/>
    <w:rsid w:val="006520DD"/>
    <w:rsid w:val="00652183"/>
    <w:rsid w:val="0065246D"/>
    <w:rsid w:val="00652794"/>
    <w:rsid w:val="0065282E"/>
    <w:rsid w:val="00652840"/>
    <w:rsid w:val="00652A74"/>
    <w:rsid w:val="00652A9F"/>
    <w:rsid w:val="00652C32"/>
    <w:rsid w:val="00652E80"/>
    <w:rsid w:val="00652EC9"/>
    <w:rsid w:val="00652F80"/>
    <w:rsid w:val="00653313"/>
    <w:rsid w:val="00653638"/>
    <w:rsid w:val="0065399C"/>
    <w:rsid w:val="00653D57"/>
    <w:rsid w:val="00653DCF"/>
    <w:rsid w:val="00653E58"/>
    <w:rsid w:val="00653F71"/>
    <w:rsid w:val="006545A2"/>
    <w:rsid w:val="0065471A"/>
    <w:rsid w:val="0065474D"/>
    <w:rsid w:val="00654C98"/>
    <w:rsid w:val="00654D9F"/>
    <w:rsid w:val="00654F06"/>
    <w:rsid w:val="0065512B"/>
    <w:rsid w:val="00655501"/>
    <w:rsid w:val="006556BA"/>
    <w:rsid w:val="00655781"/>
    <w:rsid w:val="0065585A"/>
    <w:rsid w:val="00655BFD"/>
    <w:rsid w:val="00655DB7"/>
    <w:rsid w:val="00655E3E"/>
    <w:rsid w:val="00655F1F"/>
    <w:rsid w:val="00655F4D"/>
    <w:rsid w:val="0065620B"/>
    <w:rsid w:val="006565D0"/>
    <w:rsid w:val="00656718"/>
    <w:rsid w:val="00656B4E"/>
    <w:rsid w:val="00656BAC"/>
    <w:rsid w:val="00657078"/>
    <w:rsid w:val="006573C1"/>
    <w:rsid w:val="006575C0"/>
    <w:rsid w:val="00657759"/>
    <w:rsid w:val="00657A05"/>
    <w:rsid w:val="00657F69"/>
    <w:rsid w:val="006603A8"/>
    <w:rsid w:val="006603BD"/>
    <w:rsid w:val="00660592"/>
    <w:rsid w:val="00660644"/>
    <w:rsid w:val="00660830"/>
    <w:rsid w:val="00660AE9"/>
    <w:rsid w:val="00661178"/>
    <w:rsid w:val="00661223"/>
    <w:rsid w:val="006614FF"/>
    <w:rsid w:val="0066150F"/>
    <w:rsid w:val="0066156F"/>
    <w:rsid w:val="0066180C"/>
    <w:rsid w:val="00661BAA"/>
    <w:rsid w:val="00661BF3"/>
    <w:rsid w:val="00661C04"/>
    <w:rsid w:val="00661C62"/>
    <w:rsid w:val="00661D3E"/>
    <w:rsid w:val="0066220E"/>
    <w:rsid w:val="00662307"/>
    <w:rsid w:val="006623B5"/>
    <w:rsid w:val="0066247E"/>
    <w:rsid w:val="006624FB"/>
    <w:rsid w:val="006625BA"/>
    <w:rsid w:val="0066283C"/>
    <w:rsid w:val="00662D93"/>
    <w:rsid w:val="00662DC6"/>
    <w:rsid w:val="00663011"/>
    <w:rsid w:val="00663143"/>
    <w:rsid w:val="006637E3"/>
    <w:rsid w:val="006638C7"/>
    <w:rsid w:val="00663E4A"/>
    <w:rsid w:val="00664098"/>
    <w:rsid w:val="006643C9"/>
    <w:rsid w:val="00664601"/>
    <w:rsid w:val="00664914"/>
    <w:rsid w:val="00664B67"/>
    <w:rsid w:val="00664BF0"/>
    <w:rsid w:val="00664C0B"/>
    <w:rsid w:val="00665250"/>
    <w:rsid w:val="006656DF"/>
    <w:rsid w:val="00665A3C"/>
    <w:rsid w:val="00665B74"/>
    <w:rsid w:val="00665C1C"/>
    <w:rsid w:val="00665D0D"/>
    <w:rsid w:val="00665E16"/>
    <w:rsid w:val="00666047"/>
    <w:rsid w:val="006662EB"/>
    <w:rsid w:val="00666599"/>
    <w:rsid w:val="006669FB"/>
    <w:rsid w:val="00666B9F"/>
    <w:rsid w:val="00666CDE"/>
    <w:rsid w:val="00666D76"/>
    <w:rsid w:val="00666DFB"/>
    <w:rsid w:val="00667046"/>
    <w:rsid w:val="0066740E"/>
    <w:rsid w:val="006679B3"/>
    <w:rsid w:val="00667AA1"/>
    <w:rsid w:val="00667CAE"/>
    <w:rsid w:val="00667CBD"/>
    <w:rsid w:val="0067011C"/>
    <w:rsid w:val="00670AF4"/>
    <w:rsid w:val="00670BE7"/>
    <w:rsid w:val="00670C77"/>
    <w:rsid w:val="00670F64"/>
    <w:rsid w:val="00671260"/>
    <w:rsid w:val="006712C2"/>
    <w:rsid w:val="00671492"/>
    <w:rsid w:val="00671625"/>
    <w:rsid w:val="006717E1"/>
    <w:rsid w:val="00671A47"/>
    <w:rsid w:val="00671D89"/>
    <w:rsid w:val="00671EA5"/>
    <w:rsid w:val="00671FFF"/>
    <w:rsid w:val="00672399"/>
    <w:rsid w:val="0067295F"/>
    <w:rsid w:val="00672BB1"/>
    <w:rsid w:val="00672D08"/>
    <w:rsid w:val="00672D38"/>
    <w:rsid w:val="00673073"/>
    <w:rsid w:val="0067318F"/>
    <w:rsid w:val="00673361"/>
    <w:rsid w:val="006739EE"/>
    <w:rsid w:val="00673B0F"/>
    <w:rsid w:val="00673B43"/>
    <w:rsid w:val="00673F70"/>
    <w:rsid w:val="00674720"/>
    <w:rsid w:val="00674C30"/>
    <w:rsid w:val="0067514A"/>
    <w:rsid w:val="00675203"/>
    <w:rsid w:val="006752A9"/>
    <w:rsid w:val="00675966"/>
    <w:rsid w:val="00675E8D"/>
    <w:rsid w:val="00675EC1"/>
    <w:rsid w:val="006760A1"/>
    <w:rsid w:val="0067617C"/>
    <w:rsid w:val="00676B02"/>
    <w:rsid w:val="00676DDD"/>
    <w:rsid w:val="00676E22"/>
    <w:rsid w:val="006770D4"/>
    <w:rsid w:val="006773B8"/>
    <w:rsid w:val="006773E8"/>
    <w:rsid w:val="00677427"/>
    <w:rsid w:val="006778DF"/>
    <w:rsid w:val="00677A41"/>
    <w:rsid w:val="00677CFC"/>
    <w:rsid w:val="00677D3D"/>
    <w:rsid w:val="00677DE9"/>
    <w:rsid w:val="006802C2"/>
    <w:rsid w:val="0068052A"/>
    <w:rsid w:val="006807FC"/>
    <w:rsid w:val="00680CBA"/>
    <w:rsid w:val="006813EB"/>
    <w:rsid w:val="00681603"/>
    <w:rsid w:val="006817C4"/>
    <w:rsid w:val="006819A9"/>
    <w:rsid w:val="00681E17"/>
    <w:rsid w:val="0068228F"/>
    <w:rsid w:val="00682292"/>
    <w:rsid w:val="00682478"/>
    <w:rsid w:val="006829E9"/>
    <w:rsid w:val="00682A59"/>
    <w:rsid w:val="00682B25"/>
    <w:rsid w:val="00682BD8"/>
    <w:rsid w:val="0068306F"/>
    <w:rsid w:val="0068323C"/>
    <w:rsid w:val="006832BC"/>
    <w:rsid w:val="0068345F"/>
    <w:rsid w:val="00683622"/>
    <w:rsid w:val="0068370D"/>
    <w:rsid w:val="00683AD9"/>
    <w:rsid w:val="00683C95"/>
    <w:rsid w:val="00683D2E"/>
    <w:rsid w:val="00683D8C"/>
    <w:rsid w:val="00683FAE"/>
    <w:rsid w:val="00683FD0"/>
    <w:rsid w:val="00684291"/>
    <w:rsid w:val="0068458E"/>
    <w:rsid w:val="006848E7"/>
    <w:rsid w:val="00684A0B"/>
    <w:rsid w:val="006850FB"/>
    <w:rsid w:val="006852CE"/>
    <w:rsid w:val="0068557E"/>
    <w:rsid w:val="006855AE"/>
    <w:rsid w:val="00685751"/>
    <w:rsid w:val="0068586F"/>
    <w:rsid w:val="00685B39"/>
    <w:rsid w:val="00685C28"/>
    <w:rsid w:val="0068645D"/>
    <w:rsid w:val="0068664E"/>
    <w:rsid w:val="006867EB"/>
    <w:rsid w:val="00686932"/>
    <w:rsid w:val="00686997"/>
    <w:rsid w:val="00686BAD"/>
    <w:rsid w:val="00686C6D"/>
    <w:rsid w:val="00686D61"/>
    <w:rsid w:val="00687233"/>
    <w:rsid w:val="006873BE"/>
    <w:rsid w:val="006876AA"/>
    <w:rsid w:val="00687804"/>
    <w:rsid w:val="00687A37"/>
    <w:rsid w:val="00687A81"/>
    <w:rsid w:val="00687CD2"/>
    <w:rsid w:val="00687E9D"/>
    <w:rsid w:val="0069019E"/>
    <w:rsid w:val="006903C0"/>
    <w:rsid w:val="0069042F"/>
    <w:rsid w:val="0069052A"/>
    <w:rsid w:val="006909A4"/>
    <w:rsid w:val="006909B7"/>
    <w:rsid w:val="00690BA0"/>
    <w:rsid w:val="00691664"/>
    <w:rsid w:val="0069186E"/>
    <w:rsid w:val="00691BD2"/>
    <w:rsid w:val="006920DE"/>
    <w:rsid w:val="0069210E"/>
    <w:rsid w:val="0069273D"/>
    <w:rsid w:val="0069279B"/>
    <w:rsid w:val="00692877"/>
    <w:rsid w:val="00693028"/>
    <w:rsid w:val="006930DF"/>
    <w:rsid w:val="00693285"/>
    <w:rsid w:val="006934CF"/>
    <w:rsid w:val="00693963"/>
    <w:rsid w:val="00693ACB"/>
    <w:rsid w:val="00693C50"/>
    <w:rsid w:val="0069428F"/>
    <w:rsid w:val="006944E8"/>
    <w:rsid w:val="006945EA"/>
    <w:rsid w:val="006947BD"/>
    <w:rsid w:val="006947C5"/>
    <w:rsid w:val="006947E2"/>
    <w:rsid w:val="00694A77"/>
    <w:rsid w:val="00694B53"/>
    <w:rsid w:val="00694C05"/>
    <w:rsid w:val="00694D4F"/>
    <w:rsid w:val="00694E61"/>
    <w:rsid w:val="00694EFB"/>
    <w:rsid w:val="00694FC6"/>
    <w:rsid w:val="00695317"/>
    <w:rsid w:val="0069540B"/>
    <w:rsid w:val="00695518"/>
    <w:rsid w:val="00695568"/>
    <w:rsid w:val="006955CD"/>
    <w:rsid w:val="006961FD"/>
    <w:rsid w:val="00696405"/>
    <w:rsid w:val="00696530"/>
    <w:rsid w:val="006967A1"/>
    <w:rsid w:val="00696AB7"/>
    <w:rsid w:val="00696D1D"/>
    <w:rsid w:val="00696DDF"/>
    <w:rsid w:val="00697090"/>
    <w:rsid w:val="006972C7"/>
    <w:rsid w:val="0069749C"/>
    <w:rsid w:val="0069764F"/>
    <w:rsid w:val="006979E4"/>
    <w:rsid w:val="00697AB9"/>
    <w:rsid w:val="00697D49"/>
    <w:rsid w:val="00697EA6"/>
    <w:rsid w:val="006A0256"/>
    <w:rsid w:val="006A0425"/>
    <w:rsid w:val="006A0D3B"/>
    <w:rsid w:val="006A0F5D"/>
    <w:rsid w:val="006A0FAB"/>
    <w:rsid w:val="006A117C"/>
    <w:rsid w:val="006A13BC"/>
    <w:rsid w:val="006A14B6"/>
    <w:rsid w:val="006A1A20"/>
    <w:rsid w:val="006A2763"/>
    <w:rsid w:val="006A2BCD"/>
    <w:rsid w:val="006A2DEE"/>
    <w:rsid w:val="006A3398"/>
    <w:rsid w:val="006A3719"/>
    <w:rsid w:val="006A3784"/>
    <w:rsid w:val="006A396B"/>
    <w:rsid w:val="006A3A4C"/>
    <w:rsid w:val="006A3A96"/>
    <w:rsid w:val="006A4025"/>
    <w:rsid w:val="006A40D7"/>
    <w:rsid w:val="006A4700"/>
    <w:rsid w:val="006A4770"/>
    <w:rsid w:val="006A4C45"/>
    <w:rsid w:val="006A4D08"/>
    <w:rsid w:val="006A4D41"/>
    <w:rsid w:val="006A4D52"/>
    <w:rsid w:val="006A4DB5"/>
    <w:rsid w:val="006A4DE6"/>
    <w:rsid w:val="006A5078"/>
    <w:rsid w:val="006A5119"/>
    <w:rsid w:val="006A52BF"/>
    <w:rsid w:val="006A53F8"/>
    <w:rsid w:val="006A544C"/>
    <w:rsid w:val="006A558A"/>
    <w:rsid w:val="006A5CE5"/>
    <w:rsid w:val="006A5ECE"/>
    <w:rsid w:val="006A5F2F"/>
    <w:rsid w:val="006A606F"/>
    <w:rsid w:val="006A607D"/>
    <w:rsid w:val="006A62A4"/>
    <w:rsid w:val="006A63AF"/>
    <w:rsid w:val="006A66B0"/>
    <w:rsid w:val="006A672A"/>
    <w:rsid w:val="006A6A19"/>
    <w:rsid w:val="006A6F8B"/>
    <w:rsid w:val="006A7166"/>
    <w:rsid w:val="006A72A8"/>
    <w:rsid w:val="006A73C4"/>
    <w:rsid w:val="006A78AF"/>
    <w:rsid w:val="006A7BC9"/>
    <w:rsid w:val="006B00A9"/>
    <w:rsid w:val="006B00E2"/>
    <w:rsid w:val="006B0264"/>
    <w:rsid w:val="006B04EB"/>
    <w:rsid w:val="006B0544"/>
    <w:rsid w:val="006B05D3"/>
    <w:rsid w:val="006B063F"/>
    <w:rsid w:val="006B0A0A"/>
    <w:rsid w:val="006B0B26"/>
    <w:rsid w:val="006B0CB0"/>
    <w:rsid w:val="006B0D55"/>
    <w:rsid w:val="006B0F17"/>
    <w:rsid w:val="006B0F4B"/>
    <w:rsid w:val="006B13BB"/>
    <w:rsid w:val="006B14EB"/>
    <w:rsid w:val="006B16AB"/>
    <w:rsid w:val="006B18D3"/>
    <w:rsid w:val="006B1B43"/>
    <w:rsid w:val="006B1B62"/>
    <w:rsid w:val="006B1C34"/>
    <w:rsid w:val="006B1D23"/>
    <w:rsid w:val="006B2071"/>
    <w:rsid w:val="006B290A"/>
    <w:rsid w:val="006B2C90"/>
    <w:rsid w:val="006B30E7"/>
    <w:rsid w:val="006B3157"/>
    <w:rsid w:val="006B35BB"/>
    <w:rsid w:val="006B36E4"/>
    <w:rsid w:val="006B3816"/>
    <w:rsid w:val="006B3ABF"/>
    <w:rsid w:val="006B3EAE"/>
    <w:rsid w:val="006B41FB"/>
    <w:rsid w:val="006B4566"/>
    <w:rsid w:val="006B460D"/>
    <w:rsid w:val="006B460E"/>
    <w:rsid w:val="006B46AE"/>
    <w:rsid w:val="006B47DA"/>
    <w:rsid w:val="006B52DA"/>
    <w:rsid w:val="006B54F0"/>
    <w:rsid w:val="006B550D"/>
    <w:rsid w:val="006B57C2"/>
    <w:rsid w:val="006B5CB2"/>
    <w:rsid w:val="006B5E0F"/>
    <w:rsid w:val="006B5F5E"/>
    <w:rsid w:val="006B62DD"/>
    <w:rsid w:val="006B62E9"/>
    <w:rsid w:val="006B64EF"/>
    <w:rsid w:val="006B65FF"/>
    <w:rsid w:val="006B686E"/>
    <w:rsid w:val="006B69E7"/>
    <w:rsid w:val="006B6D7C"/>
    <w:rsid w:val="006B70AF"/>
    <w:rsid w:val="006B70FB"/>
    <w:rsid w:val="006B710F"/>
    <w:rsid w:val="006B7163"/>
    <w:rsid w:val="006B7260"/>
    <w:rsid w:val="006B7438"/>
    <w:rsid w:val="006B760D"/>
    <w:rsid w:val="006B76D9"/>
    <w:rsid w:val="006B77B4"/>
    <w:rsid w:val="006B7A3C"/>
    <w:rsid w:val="006C04FB"/>
    <w:rsid w:val="006C08AE"/>
    <w:rsid w:val="006C0BAF"/>
    <w:rsid w:val="006C0C3D"/>
    <w:rsid w:val="006C1410"/>
    <w:rsid w:val="006C1465"/>
    <w:rsid w:val="006C15C1"/>
    <w:rsid w:val="006C162F"/>
    <w:rsid w:val="006C16EE"/>
    <w:rsid w:val="006C1998"/>
    <w:rsid w:val="006C1C93"/>
    <w:rsid w:val="006C1D1F"/>
    <w:rsid w:val="006C1FCF"/>
    <w:rsid w:val="006C2437"/>
    <w:rsid w:val="006C24D9"/>
    <w:rsid w:val="006C2524"/>
    <w:rsid w:val="006C2583"/>
    <w:rsid w:val="006C26A7"/>
    <w:rsid w:val="006C2AA5"/>
    <w:rsid w:val="006C2CEA"/>
    <w:rsid w:val="006C30E6"/>
    <w:rsid w:val="006C3273"/>
    <w:rsid w:val="006C3284"/>
    <w:rsid w:val="006C36DC"/>
    <w:rsid w:val="006C38EB"/>
    <w:rsid w:val="006C3B7C"/>
    <w:rsid w:val="006C3D2F"/>
    <w:rsid w:val="006C40BA"/>
    <w:rsid w:val="006C42DA"/>
    <w:rsid w:val="006C457A"/>
    <w:rsid w:val="006C45E9"/>
    <w:rsid w:val="006C467B"/>
    <w:rsid w:val="006C4A66"/>
    <w:rsid w:val="006C4C76"/>
    <w:rsid w:val="006C502C"/>
    <w:rsid w:val="006C52DE"/>
    <w:rsid w:val="006C5400"/>
    <w:rsid w:val="006C55AB"/>
    <w:rsid w:val="006C577B"/>
    <w:rsid w:val="006C5B8A"/>
    <w:rsid w:val="006C5D49"/>
    <w:rsid w:val="006C5DF4"/>
    <w:rsid w:val="006C5E72"/>
    <w:rsid w:val="006C639E"/>
    <w:rsid w:val="006C660C"/>
    <w:rsid w:val="006C66CE"/>
    <w:rsid w:val="006C66D5"/>
    <w:rsid w:val="006C68C1"/>
    <w:rsid w:val="006C68CD"/>
    <w:rsid w:val="006C6C58"/>
    <w:rsid w:val="006C6F8E"/>
    <w:rsid w:val="006C71AB"/>
    <w:rsid w:val="006C73BD"/>
    <w:rsid w:val="006C7609"/>
    <w:rsid w:val="006C763D"/>
    <w:rsid w:val="006C7857"/>
    <w:rsid w:val="006C7975"/>
    <w:rsid w:val="006C7E4D"/>
    <w:rsid w:val="006C7FA6"/>
    <w:rsid w:val="006D03E4"/>
    <w:rsid w:val="006D0741"/>
    <w:rsid w:val="006D0A00"/>
    <w:rsid w:val="006D0A6F"/>
    <w:rsid w:val="006D0E5A"/>
    <w:rsid w:val="006D0EC4"/>
    <w:rsid w:val="006D10E8"/>
    <w:rsid w:val="006D119C"/>
    <w:rsid w:val="006D1A56"/>
    <w:rsid w:val="006D1DE9"/>
    <w:rsid w:val="006D1E54"/>
    <w:rsid w:val="006D1EEE"/>
    <w:rsid w:val="006D1F88"/>
    <w:rsid w:val="006D2216"/>
    <w:rsid w:val="006D2788"/>
    <w:rsid w:val="006D27E6"/>
    <w:rsid w:val="006D2A33"/>
    <w:rsid w:val="006D2DA0"/>
    <w:rsid w:val="006D2DB8"/>
    <w:rsid w:val="006D2EB2"/>
    <w:rsid w:val="006D3267"/>
    <w:rsid w:val="006D3287"/>
    <w:rsid w:val="006D3855"/>
    <w:rsid w:val="006D3B8A"/>
    <w:rsid w:val="006D3E6B"/>
    <w:rsid w:val="006D4021"/>
    <w:rsid w:val="006D4804"/>
    <w:rsid w:val="006D4E19"/>
    <w:rsid w:val="006D570D"/>
    <w:rsid w:val="006D576A"/>
    <w:rsid w:val="006D58B9"/>
    <w:rsid w:val="006D5B8A"/>
    <w:rsid w:val="006D5BA8"/>
    <w:rsid w:val="006D5D84"/>
    <w:rsid w:val="006D63BD"/>
    <w:rsid w:val="006D6701"/>
    <w:rsid w:val="006D6720"/>
    <w:rsid w:val="006D6905"/>
    <w:rsid w:val="006D6C20"/>
    <w:rsid w:val="006D6C85"/>
    <w:rsid w:val="006D6D63"/>
    <w:rsid w:val="006D6F74"/>
    <w:rsid w:val="006D70F6"/>
    <w:rsid w:val="006D71A0"/>
    <w:rsid w:val="006D756A"/>
    <w:rsid w:val="006D7B2C"/>
    <w:rsid w:val="006D7C46"/>
    <w:rsid w:val="006D7D01"/>
    <w:rsid w:val="006D7E1A"/>
    <w:rsid w:val="006E0006"/>
    <w:rsid w:val="006E01B1"/>
    <w:rsid w:val="006E035D"/>
    <w:rsid w:val="006E03D4"/>
    <w:rsid w:val="006E083A"/>
    <w:rsid w:val="006E0857"/>
    <w:rsid w:val="006E0861"/>
    <w:rsid w:val="006E0970"/>
    <w:rsid w:val="006E0F43"/>
    <w:rsid w:val="006E0F81"/>
    <w:rsid w:val="006E10BA"/>
    <w:rsid w:val="006E1305"/>
    <w:rsid w:val="006E20FA"/>
    <w:rsid w:val="006E2242"/>
    <w:rsid w:val="006E227F"/>
    <w:rsid w:val="006E262F"/>
    <w:rsid w:val="006E28A1"/>
    <w:rsid w:val="006E2954"/>
    <w:rsid w:val="006E29C7"/>
    <w:rsid w:val="006E2A46"/>
    <w:rsid w:val="006E2A62"/>
    <w:rsid w:val="006E2BD3"/>
    <w:rsid w:val="006E2C1B"/>
    <w:rsid w:val="006E2DB4"/>
    <w:rsid w:val="006E2EFA"/>
    <w:rsid w:val="006E3ACC"/>
    <w:rsid w:val="006E3BBA"/>
    <w:rsid w:val="006E3CDC"/>
    <w:rsid w:val="006E3DCD"/>
    <w:rsid w:val="006E3F7A"/>
    <w:rsid w:val="006E4056"/>
    <w:rsid w:val="006E4181"/>
    <w:rsid w:val="006E4316"/>
    <w:rsid w:val="006E443A"/>
    <w:rsid w:val="006E4474"/>
    <w:rsid w:val="006E46EF"/>
    <w:rsid w:val="006E474A"/>
    <w:rsid w:val="006E4856"/>
    <w:rsid w:val="006E48C1"/>
    <w:rsid w:val="006E48CA"/>
    <w:rsid w:val="006E4A80"/>
    <w:rsid w:val="006E4D73"/>
    <w:rsid w:val="006E50C6"/>
    <w:rsid w:val="006E5453"/>
    <w:rsid w:val="006E5475"/>
    <w:rsid w:val="006E576A"/>
    <w:rsid w:val="006E590F"/>
    <w:rsid w:val="006E5932"/>
    <w:rsid w:val="006E5C85"/>
    <w:rsid w:val="006E5FC9"/>
    <w:rsid w:val="006E6289"/>
    <w:rsid w:val="006E6C8C"/>
    <w:rsid w:val="006E7019"/>
    <w:rsid w:val="006E70FA"/>
    <w:rsid w:val="006E711E"/>
    <w:rsid w:val="006E71FE"/>
    <w:rsid w:val="006E7512"/>
    <w:rsid w:val="006E77E2"/>
    <w:rsid w:val="006E7867"/>
    <w:rsid w:val="006E7900"/>
    <w:rsid w:val="006E792B"/>
    <w:rsid w:val="006E7BB0"/>
    <w:rsid w:val="006E7D6C"/>
    <w:rsid w:val="006F02F9"/>
    <w:rsid w:val="006F06BA"/>
    <w:rsid w:val="006F06E8"/>
    <w:rsid w:val="006F07F5"/>
    <w:rsid w:val="006F0884"/>
    <w:rsid w:val="006F08C0"/>
    <w:rsid w:val="006F08EF"/>
    <w:rsid w:val="006F0AA8"/>
    <w:rsid w:val="006F0D9F"/>
    <w:rsid w:val="006F0ED7"/>
    <w:rsid w:val="006F0FD3"/>
    <w:rsid w:val="006F17CE"/>
    <w:rsid w:val="006F1955"/>
    <w:rsid w:val="006F1AD5"/>
    <w:rsid w:val="006F1C41"/>
    <w:rsid w:val="006F1E76"/>
    <w:rsid w:val="006F231D"/>
    <w:rsid w:val="006F26A6"/>
    <w:rsid w:val="006F277E"/>
    <w:rsid w:val="006F2852"/>
    <w:rsid w:val="006F2D32"/>
    <w:rsid w:val="006F2F98"/>
    <w:rsid w:val="006F31D9"/>
    <w:rsid w:val="006F345F"/>
    <w:rsid w:val="006F34A5"/>
    <w:rsid w:val="006F34BB"/>
    <w:rsid w:val="006F3881"/>
    <w:rsid w:val="006F3A18"/>
    <w:rsid w:val="006F3AA8"/>
    <w:rsid w:val="006F3B0E"/>
    <w:rsid w:val="006F3CDC"/>
    <w:rsid w:val="006F3D39"/>
    <w:rsid w:val="006F3F67"/>
    <w:rsid w:val="006F404A"/>
    <w:rsid w:val="006F4752"/>
    <w:rsid w:val="006F48EA"/>
    <w:rsid w:val="006F49BF"/>
    <w:rsid w:val="006F4DDB"/>
    <w:rsid w:val="006F4DE0"/>
    <w:rsid w:val="006F4F1E"/>
    <w:rsid w:val="006F4FC1"/>
    <w:rsid w:val="006F51D7"/>
    <w:rsid w:val="006F536D"/>
    <w:rsid w:val="006F53C4"/>
    <w:rsid w:val="006F55BB"/>
    <w:rsid w:val="006F56E3"/>
    <w:rsid w:val="006F58AF"/>
    <w:rsid w:val="006F5A64"/>
    <w:rsid w:val="006F5EBE"/>
    <w:rsid w:val="006F61AF"/>
    <w:rsid w:val="006F6385"/>
    <w:rsid w:val="006F6448"/>
    <w:rsid w:val="006F64D1"/>
    <w:rsid w:val="006F650B"/>
    <w:rsid w:val="006F650C"/>
    <w:rsid w:val="006F65F8"/>
    <w:rsid w:val="006F68D6"/>
    <w:rsid w:val="006F6977"/>
    <w:rsid w:val="006F6B09"/>
    <w:rsid w:val="006F6BD6"/>
    <w:rsid w:val="006F6E31"/>
    <w:rsid w:val="006F7025"/>
    <w:rsid w:val="006F7445"/>
    <w:rsid w:val="006F747F"/>
    <w:rsid w:val="0070005F"/>
    <w:rsid w:val="007002D9"/>
    <w:rsid w:val="00700BD6"/>
    <w:rsid w:val="00700C18"/>
    <w:rsid w:val="00700E68"/>
    <w:rsid w:val="00700ED1"/>
    <w:rsid w:val="007010C5"/>
    <w:rsid w:val="007011AB"/>
    <w:rsid w:val="007014CE"/>
    <w:rsid w:val="00701595"/>
    <w:rsid w:val="00701AB9"/>
    <w:rsid w:val="00701B46"/>
    <w:rsid w:val="00701BC0"/>
    <w:rsid w:val="00701BF1"/>
    <w:rsid w:val="00701D8B"/>
    <w:rsid w:val="00701F5E"/>
    <w:rsid w:val="00702169"/>
    <w:rsid w:val="007023F5"/>
    <w:rsid w:val="00702680"/>
    <w:rsid w:val="00702A89"/>
    <w:rsid w:val="00702B73"/>
    <w:rsid w:val="00702D28"/>
    <w:rsid w:val="00702E9D"/>
    <w:rsid w:val="00703986"/>
    <w:rsid w:val="00703AF1"/>
    <w:rsid w:val="00703BC5"/>
    <w:rsid w:val="00704255"/>
    <w:rsid w:val="00704333"/>
    <w:rsid w:val="007043B0"/>
    <w:rsid w:val="00704812"/>
    <w:rsid w:val="00704983"/>
    <w:rsid w:val="00704A27"/>
    <w:rsid w:val="00704C93"/>
    <w:rsid w:val="00704D0F"/>
    <w:rsid w:val="00704E83"/>
    <w:rsid w:val="00704E9D"/>
    <w:rsid w:val="00705752"/>
    <w:rsid w:val="007057FD"/>
    <w:rsid w:val="00705EEC"/>
    <w:rsid w:val="00705F93"/>
    <w:rsid w:val="0070607A"/>
    <w:rsid w:val="0070623A"/>
    <w:rsid w:val="00706347"/>
    <w:rsid w:val="0070645E"/>
    <w:rsid w:val="0070663E"/>
    <w:rsid w:val="00706747"/>
    <w:rsid w:val="007068EA"/>
    <w:rsid w:val="007069DD"/>
    <w:rsid w:val="00706BCB"/>
    <w:rsid w:val="00706F9F"/>
    <w:rsid w:val="007070EE"/>
    <w:rsid w:val="00707264"/>
    <w:rsid w:val="00707373"/>
    <w:rsid w:val="00707B50"/>
    <w:rsid w:val="00707E24"/>
    <w:rsid w:val="0071043A"/>
    <w:rsid w:val="0071108E"/>
    <w:rsid w:val="007112FA"/>
    <w:rsid w:val="007114A6"/>
    <w:rsid w:val="0071172A"/>
    <w:rsid w:val="0071198A"/>
    <w:rsid w:val="00711E51"/>
    <w:rsid w:val="00711F73"/>
    <w:rsid w:val="007120C9"/>
    <w:rsid w:val="007122CD"/>
    <w:rsid w:val="0071253A"/>
    <w:rsid w:val="0071264B"/>
    <w:rsid w:val="00712785"/>
    <w:rsid w:val="0071329F"/>
    <w:rsid w:val="00713906"/>
    <w:rsid w:val="00713B45"/>
    <w:rsid w:val="00713BB0"/>
    <w:rsid w:val="007140D5"/>
    <w:rsid w:val="007140D6"/>
    <w:rsid w:val="00714142"/>
    <w:rsid w:val="00714465"/>
    <w:rsid w:val="00714E91"/>
    <w:rsid w:val="00714FD3"/>
    <w:rsid w:val="0071518E"/>
    <w:rsid w:val="0071530E"/>
    <w:rsid w:val="007153B1"/>
    <w:rsid w:val="007153DB"/>
    <w:rsid w:val="00715516"/>
    <w:rsid w:val="007156AD"/>
    <w:rsid w:val="00715952"/>
    <w:rsid w:val="00715BCE"/>
    <w:rsid w:val="00715EE8"/>
    <w:rsid w:val="00715FC6"/>
    <w:rsid w:val="00716285"/>
    <w:rsid w:val="007165DB"/>
    <w:rsid w:val="00716795"/>
    <w:rsid w:val="007167A2"/>
    <w:rsid w:val="007169A1"/>
    <w:rsid w:val="00716CA0"/>
    <w:rsid w:val="007172B7"/>
    <w:rsid w:val="007178CC"/>
    <w:rsid w:val="00717B97"/>
    <w:rsid w:val="00720154"/>
    <w:rsid w:val="00720163"/>
    <w:rsid w:val="007202E0"/>
    <w:rsid w:val="00720570"/>
    <w:rsid w:val="007209C2"/>
    <w:rsid w:val="00720CF3"/>
    <w:rsid w:val="00720D32"/>
    <w:rsid w:val="00720D3D"/>
    <w:rsid w:val="00720D64"/>
    <w:rsid w:val="007219AA"/>
    <w:rsid w:val="007219FD"/>
    <w:rsid w:val="00721A9C"/>
    <w:rsid w:val="00721CED"/>
    <w:rsid w:val="00721D3C"/>
    <w:rsid w:val="0072212E"/>
    <w:rsid w:val="007221FA"/>
    <w:rsid w:val="0072239F"/>
    <w:rsid w:val="0072260B"/>
    <w:rsid w:val="00722A0A"/>
    <w:rsid w:val="007230EC"/>
    <w:rsid w:val="00723379"/>
    <w:rsid w:val="007233F7"/>
    <w:rsid w:val="007239D7"/>
    <w:rsid w:val="00723CAA"/>
    <w:rsid w:val="007244C5"/>
    <w:rsid w:val="00724536"/>
    <w:rsid w:val="00724B07"/>
    <w:rsid w:val="007253F3"/>
    <w:rsid w:val="00725639"/>
    <w:rsid w:val="00725BBC"/>
    <w:rsid w:val="00725BC7"/>
    <w:rsid w:val="00725DC0"/>
    <w:rsid w:val="007261D2"/>
    <w:rsid w:val="00726A4B"/>
    <w:rsid w:val="00726B50"/>
    <w:rsid w:val="00726E5A"/>
    <w:rsid w:val="007271BC"/>
    <w:rsid w:val="00727269"/>
    <w:rsid w:val="00727294"/>
    <w:rsid w:val="007272E7"/>
    <w:rsid w:val="0072730F"/>
    <w:rsid w:val="00727346"/>
    <w:rsid w:val="00727469"/>
    <w:rsid w:val="00727542"/>
    <w:rsid w:val="0072771D"/>
    <w:rsid w:val="0072795F"/>
    <w:rsid w:val="00727A06"/>
    <w:rsid w:val="00727BF4"/>
    <w:rsid w:val="00727CAF"/>
    <w:rsid w:val="00727D59"/>
    <w:rsid w:val="00730048"/>
    <w:rsid w:val="00730192"/>
    <w:rsid w:val="007302A4"/>
    <w:rsid w:val="00730361"/>
    <w:rsid w:val="007305B1"/>
    <w:rsid w:val="007307B0"/>
    <w:rsid w:val="00730981"/>
    <w:rsid w:val="00730A4B"/>
    <w:rsid w:val="00730DE1"/>
    <w:rsid w:val="007312FD"/>
    <w:rsid w:val="00731303"/>
    <w:rsid w:val="00731738"/>
    <w:rsid w:val="00731798"/>
    <w:rsid w:val="007317BB"/>
    <w:rsid w:val="007318DC"/>
    <w:rsid w:val="00732266"/>
    <w:rsid w:val="007322F9"/>
    <w:rsid w:val="00732568"/>
    <w:rsid w:val="007328FD"/>
    <w:rsid w:val="0073292E"/>
    <w:rsid w:val="00732984"/>
    <w:rsid w:val="00732B3E"/>
    <w:rsid w:val="00732B45"/>
    <w:rsid w:val="00732B4D"/>
    <w:rsid w:val="00732CDE"/>
    <w:rsid w:val="0073302E"/>
    <w:rsid w:val="00733345"/>
    <w:rsid w:val="00733405"/>
    <w:rsid w:val="007334AC"/>
    <w:rsid w:val="00733881"/>
    <w:rsid w:val="00733AA2"/>
    <w:rsid w:val="00733BAD"/>
    <w:rsid w:val="00733CAD"/>
    <w:rsid w:val="00733DB9"/>
    <w:rsid w:val="00733DE8"/>
    <w:rsid w:val="00733FAF"/>
    <w:rsid w:val="00734114"/>
    <w:rsid w:val="00734617"/>
    <w:rsid w:val="007346AC"/>
    <w:rsid w:val="007347E0"/>
    <w:rsid w:val="00734B53"/>
    <w:rsid w:val="007353D9"/>
    <w:rsid w:val="007354D4"/>
    <w:rsid w:val="00735711"/>
    <w:rsid w:val="007358A3"/>
    <w:rsid w:val="007359DA"/>
    <w:rsid w:val="00735B0C"/>
    <w:rsid w:val="00735B6D"/>
    <w:rsid w:val="00735C7A"/>
    <w:rsid w:val="00735CBD"/>
    <w:rsid w:val="00735D9E"/>
    <w:rsid w:val="007363BB"/>
    <w:rsid w:val="007364C4"/>
    <w:rsid w:val="00736637"/>
    <w:rsid w:val="0073698F"/>
    <w:rsid w:val="00736A7A"/>
    <w:rsid w:val="00737041"/>
    <w:rsid w:val="00737046"/>
    <w:rsid w:val="007370B4"/>
    <w:rsid w:val="00737271"/>
    <w:rsid w:val="0073737D"/>
    <w:rsid w:val="0073768E"/>
    <w:rsid w:val="00737881"/>
    <w:rsid w:val="00737D06"/>
    <w:rsid w:val="00737E22"/>
    <w:rsid w:val="007402C3"/>
    <w:rsid w:val="007402C4"/>
    <w:rsid w:val="007402EF"/>
    <w:rsid w:val="0074035D"/>
    <w:rsid w:val="00740491"/>
    <w:rsid w:val="007408FA"/>
    <w:rsid w:val="007408FC"/>
    <w:rsid w:val="007409C1"/>
    <w:rsid w:val="00740AA7"/>
    <w:rsid w:val="007411E1"/>
    <w:rsid w:val="0074134A"/>
    <w:rsid w:val="0074145A"/>
    <w:rsid w:val="00741475"/>
    <w:rsid w:val="0074174E"/>
    <w:rsid w:val="0074181A"/>
    <w:rsid w:val="00741831"/>
    <w:rsid w:val="007418C9"/>
    <w:rsid w:val="00741958"/>
    <w:rsid w:val="00741B02"/>
    <w:rsid w:val="00741BD2"/>
    <w:rsid w:val="00741FAF"/>
    <w:rsid w:val="00741FE3"/>
    <w:rsid w:val="007420BB"/>
    <w:rsid w:val="0074211D"/>
    <w:rsid w:val="007423AB"/>
    <w:rsid w:val="00742476"/>
    <w:rsid w:val="0074286B"/>
    <w:rsid w:val="00742974"/>
    <w:rsid w:val="00742B1F"/>
    <w:rsid w:val="00742B6E"/>
    <w:rsid w:val="00742E83"/>
    <w:rsid w:val="0074330A"/>
    <w:rsid w:val="007433FF"/>
    <w:rsid w:val="00743620"/>
    <w:rsid w:val="00743779"/>
    <w:rsid w:val="007439AD"/>
    <w:rsid w:val="007439D7"/>
    <w:rsid w:val="00743C04"/>
    <w:rsid w:val="00743C5A"/>
    <w:rsid w:val="00743E67"/>
    <w:rsid w:val="00743E88"/>
    <w:rsid w:val="00744211"/>
    <w:rsid w:val="007444C1"/>
    <w:rsid w:val="007446D2"/>
    <w:rsid w:val="0074479B"/>
    <w:rsid w:val="00744A23"/>
    <w:rsid w:val="00744D2D"/>
    <w:rsid w:val="00744DA6"/>
    <w:rsid w:val="007450BB"/>
    <w:rsid w:val="0074520F"/>
    <w:rsid w:val="0074545B"/>
    <w:rsid w:val="00745643"/>
    <w:rsid w:val="007458C6"/>
    <w:rsid w:val="007459A9"/>
    <w:rsid w:val="007459B6"/>
    <w:rsid w:val="00745D60"/>
    <w:rsid w:val="00745DFB"/>
    <w:rsid w:val="00745F3C"/>
    <w:rsid w:val="00746042"/>
    <w:rsid w:val="00746166"/>
    <w:rsid w:val="007461BA"/>
    <w:rsid w:val="007461FA"/>
    <w:rsid w:val="007462F7"/>
    <w:rsid w:val="00746362"/>
    <w:rsid w:val="00746592"/>
    <w:rsid w:val="0074660E"/>
    <w:rsid w:val="0074682B"/>
    <w:rsid w:val="007468FE"/>
    <w:rsid w:val="00746ECD"/>
    <w:rsid w:val="00746F59"/>
    <w:rsid w:val="00747396"/>
    <w:rsid w:val="007474E3"/>
    <w:rsid w:val="007476E2"/>
    <w:rsid w:val="007477CB"/>
    <w:rsid w:val="00747EE1"/>
    <w:rsid w:val="007500A6"/>
    <w:rsid w:val="007500BD"/>
    <w:rsid w:val="0075075D"/>
    <w:rsid w:val="00750760"/>
    <w:rsid w:val="00750C7E"/>
    <w:rsid w:val="00750D2B"/>
    <w:rsid w:val="00750DDB"/>
    <w:rsid w:val="00750F60"/>
    <w:rsid w:val="00750FCA"/>
    <w:rsid w:val="00750FE6"/>
    <w:rsid w:val="00751059"/>
    <w:rsid w:val="0075166F"/>
    <w:rsid w:val="00751C2E"/>
    <w:rsid w:val="00752085"/>
    <w:rsid w:val="0075224A"/>
    <w:rsid w:val="007524AF"/>
    <w:rsid w:val="007525FC"/>
    <w:rsid w:val="0075266F"/>
    <w:rsid w:val="00752726"/>
    <w:rsid w:val="00752776"/>
    <w:rsid w:val="0075295B"/>
    <w:rsid w:val="007529D6"/>
    <w:rsid w:val="00752F54"/>
    <w:rsid w:val="00753414"/>
    <w:rsid w:val="0075357D"/>
    <w:rsid w:val="007535AA"/>
    <w:rsid w:val="007535DA"/>
    <w:rsid w:val="0075373B"/>
    <w:rsid w:val="00753DE0"/>
    <w:rsid w:val="00753E07"/>
    <w:rsid w:val="00753ECC"/>
    <w:rsid w:val="00753FA3"/>
    <w:rsid w:val="007546CC"/>
    <w:rsid w:val="007549F1"/>
    <w:rsid w:val="00754BEB"/>
    <w:rsid w:val="00754D6D"/>
    <w:rsid w:val="00754F62"/>
    <w:rsid w:val="007554D1"/>
    <w:rsid w:val="0075567B"/>
    <w:rsid w:val="00755955"/>
    <w:rsid w:val="00755AAF"/>
    <w:rsid w:val="00755B35"/>
    <w:rsid w:val="00755CC8"/>
    <w:rsid w:val="00755F55"/>
    <w:rsid w:val="00755F6A"/>
    <w:rsid w:val="00756497"/>
    <w:rsid w:val="0075650C"/>
    <w:rsid w:val="00756552"/>
    <w:rsid w:val="00756635"/>
    <w:rsid w:val="00756707"/>
    <w:rsid w:val="00756F3B"/>
    <w:rsid w:val="00756F57"/>
    <w:rsid w:val="00756FFA"/>
    <w:rsid w:val="0075729B"/>
    <w:rsid w:val="007579AE"/>
    <w:rsid w:val="007579E2"/>
    <w:rsid w:val="00757B84"/>
    <w:rsid w:val="00757CD0"/>
    <w:rsid w:val="007603B1"/>
    <w:rsid w:val="00760543"/>
    <w:rsid w:val="00760556"/>
    <w:rsid w:val="007608FB"/>
    <w:rsid w:val="00760950"/>
    <w:rsid w:val="0076096D"/>
    <w:rsid w:val="00760D21"/>
    <w:rsid w:val="007611B8"/>
    <w:rsid w:val="007611D8"/>
    <w:rsid w:val="00761233"/>
    <w:rsid w:val="0076126B"/>
    <w:rsid w:val="00761641"/>
    <w:rsid w:val="007616A6"/>
    <w:rsid w:val="00761940"/>
    <w:rsid w:val="00761AFD"/>
    <w:rsid w:val="00762267"/>
    <w:rsid w:val="0076231E"/>
    <w:rsid w:val="0076264F"/>
    <w:rsid w:val="0076277E"/>
    <w:rsid w:val="00762D06"/>
    <w:rsid w:val="00762D0E"/>
    <w:rsid w:val="00762EE9"/>
    <w:rsid w:val="00762FC8"/>
    <w:rsid w:val="00763184"/>
    <w:rsid w:val="007635C2"/>
    <w:rsid w:val="00763EB5"/>
    <w:rsid w:val="0076407E"/>
    <w:rsid w:val="00764110"/>
    <w:rsid w:val="00764456"/>
    <w:rsid w:val="00764564"/>
    <w:rsid w:val="007645E9"/>
    <w:rsid w:val="00764C82"/>
    <w:rsid w:val="00764E15"/>
    <w:rsid w:val="007654C3"/>
    <w:rsid w:val="007654F5"/>
    <w:rsid w:val="00765855"/>
    <w:rsid w:val="00765DBF"/>
    <w:rsid w:val="00765F41"/>
    <w:rsid w:val="00765F49"/>
    <w:rsid w:val="007660F8"/>
    <w:rsid w:val="007660F9"/>
    <w:rsid w:val="00766119"/>
    <w:rsid w:val="007667D9"/>
    <w:rsid w:val="00766982"/>
    <w:rsid w:val="00767205"/>
    <w:rsid w:val="00767356"/>
    <w:rsid w:val="007673BD"/>
    <w:rsid w:val="007673EA"/>
    <w:rsid w:val="0076746A"/>
    <w:rsid w:val="0076773C"/>
    <w:rsid w:val="00767852"/>
    <w:rsid w:val="00767A76"/>
    <w:rsid w:val="00767B39"/>
    <w:rsid w:val="00767D34"/>
    <w:rsid w:val="00767FB6"/>
    <w:rsid w:val="00770251"/>
    <w:rsid w:val="0077026D"/>
    <w:rsid w:val="007702FC"/>
    <w:rsid w:val="00770496"/>
    <w:rsid w:val="0077067E"/>
    <w:rsid w:val="00770D11"/>
    <w:rsid w:val="00770E84"/>
    <w:rsid w:val="00770F97"/>
    <w:rsid w:val="007712BF"/>
    <w:rsid w:val="007712FD"/>
    <w:rsid w:val="0077170E"/>
    <w:rsid w:val="0077186C"/>
    <w:rsid w:val="00771A26"/>
    <w:rsid w:val="00771D61"/>
    <w:rsid w:val="00771F80"/>
    <w:rsid w:val="0077215A"/>
    <w:rsid w:val="0077220B"/>
    <w:rsid w:val="00772910"/>
    <w:rsid w:val="00772A08"/>
    <w:rsid w:val="00772AD6"/>
    <w:rsid w:val="00772BA3"/>
    <w:rsid w:val="00772C28"/>
    <w:rsid w:val="00772C6B"/>
    <w:rsid w:val="00772F6C"/>
    <w:rsid w:val="00773376"/>
    <w:rsid w:val="0077364C"/>
    <w:rsid w:val="0077367F"/>
    <w:rsid w:val="0077375D"/>
    <w:rsid w:val="007738A9"/>
    <w:rsid w:val="0077392D"/>
    <w:rsid w:val="00773C98"/>
    <w:rsid w:val="00773D39"/>
    <w:rsid w:val="00773E3E"/>
    <w:rsid w:val="007748D2"/>
    <w:rsid w:val="00774EEB"/>
    <w:rsid w:val="007753D6"/>
    <w:rsid w:val="007755A5"/>
    <w:rsid w:val="0077571D"/>
    <w:rsid w:val="0077589B"/>
    <w:rsid w:val="00775954"/>
    <w:rsid w:val="007759C3"/>
    <w:rsid w:val="00775DBC"/>
    <w:rsid w:val="00775E34"/>
    <w:rsid w:val="00775F6E"/>
    <w:rsid w:val="007763B8"/>
    <w:rsid w:val="0077641A"/>
    <w:rsid w:val="007766E7"/>
    <w:rsid w:val="007767F6"/>
    <w:rsid w:val="00776802"/>
    <w:rsid w:val="00776A64"/>
    <w:rsid w:val="00776ADF"/>
    <w:rsid w:val="00776BF7"/>
    <w:rsid w:val="00776C58"/>
    <w:rsid w:val="00776D96"/>
    <w:rsid w:val="00777036"/>
    <w:rsid w:val="00777103"/>
    <w:rsid w:val="0077710D"/>
    <w:rsid w:val="007775DB"/>
    <w:rsid w:val="007778FA"/>
    <w:rsid w:val="00777DA8"/>
    <w:rsid w:val="00777E0E"/>
    <w:rsid w:val="00777FE0"/>
    <w:rsid w:val="00780241"/>
    <w:rsid w:val="00780521"/>
    <w:rsid w:val="00780C6A"/>
    <w:rsid w:val="00780E06"/>
    <w:rsid w:val="00780E0F"/>
    <w:rsid w:val="00781088"/>
    <w:rsid w:val="00781110"/>
    <w:rsid w:val="007812DE"/>
    <w:rsid w:val="00781486"/>
    <w:rsid w:val="00781566"/>
    <w:rsid w:val="00781795"/>
    <w:rsid w:val="00781A63"/>
    <w:rsid w:val="00781B58"/>
    <w:rsid w:val="00781D40"/>
    <w:rsid w:val="007820C9"/>
    <w:rsid w:val="0078243F"/>
    <w:rsid w:val="0078248E"/>
    <w:rsid w:val="0078267A"/>
    <w:rsid w:val="0078277D"/>
    <w:rsid w:val="00782BCE"/>
    <w:rsid w:val="0078329D"/>
    <w:rsid w:val="007832C4"/>
    <w:rsid w:val="00783690"/>
    <w:rsid w:val="00783801"/>
    <w:rsid w:val="007838B7"/>
    <w:rsid w:val="007838D6"/>
    <w:rsid w:val="00783C09"/>
    <w:rsid w:val="00783F49"/>
    <w:rsid w:val="007843F4"/>
    <w:rsid w:val="0078452E"/>
    <w:rsid w:val="0078468A"/>
    <w:rsid w:val="00784993"/>
    <w:rsid w:val="00784A45"/>
    <w:rsid w:val="00784B8E"/>
    <w:rsid w:val="00784B91"/>
    <w:rsid w:val="00784F66"/>
    <w:rsid w:val="00784F71"/>
    <w:rsid w:val="00785089"/>
    <w:rsid w:val="007851E1"/>
    <w:rsid w:val="00785300"/>
    <w:rsid w:val="0078568C"/>
    <w:rsid w:val="0078568D"/>
    <w:rsid w:val="0078586C"/>
    <w:rsid w:val="00785938"/>
    <w:rsid w:val="00785A12"/>
    <w:rsid w:val="00785AA2"/>
    <w:rsid w:val="00785AEE"/>
    <w:rsid w:val="00785F7D"/>
    <w:rsid w:val="00785FCA"/>
    <w:rsid w:val="00786086"/>
    <w:rsid w:val="007860F7"/>
    <w:rsid w:val="007861EC"/>
    <w:rsid w:val="00786379"/>
    <w:rsid w:val="00786463"/>
    <w:rsid w:val="007864F2"/>
    <w:rsid w:val="00786862"/>
    <w:rsid w:val="00786B21"/>
    <w:rsid w:val="00786E07"/>
    <w:rsid w:val="0078724C"/>
    <w:rsid w:val="00787486"/>
    <w:rsid w:val="007875DF"/>
    <w:rsid w:val="00787867"/>
    <w:rsid w:val="00787929"/>
    <w:rsid w:val="007879B5"/>
    <w:rsid w:val="007879D1"/>
    <w:rsid w:val="00787AC4"/>
    <w:rsid w:val="00787C50"/>
    <w:rsid w:val="00790172"/>
    <w:rsid w:val="0079025C"/>
    <w:rsid w:val="0079048F"/>
    <w:rsid w:val="00790567"/>
    <w:rsid w:val="007905C5"/>
    <w:rsid w:val="00790660"/>
    <w:rsid w:val="00790B01"/>
    <w:rsid w:val="00790C4F"/>
    <w:rsid w:val="00790E43"/>
    <w:rsid w:val="00790E9E"/>
    <w:rsid w:val="00790FAA"/>
    <w:rsid w:val="0079100F"/>
    <w:rsid w:val="0079102D"/>
    <w:rsid w:val="0079124E"/>
    <w:rsid w:val="00791401"/>
    <w:rsid w:val="007919EB"/>
    <w:rsid w:val="00791FC1"/>
    <w:rsid w:val="00792161"/>
    <w:rsid w:val="007921BB"/>
    <w:rsid w:val="0079245C"/>
    <w:rsid w:val="00792757"/>
    <w:rsid w:val="0079279B"/>
    <w:rsid w:val="00792A52"/>
    <w:rsid w:val="00792BEF"/>
    <w:rsid w:val="00792E00"/>
    <w:rsid w:val="00793018"/>
    <w:rsid w:val="00793107"/>
    <w:rsid w:val="00793140"/>
    <w:rsid w:val="007933F8"/>
    <w:rsid w:val="007934F1"/>
    <w:rsid w:val="00793533"/>
    <w:rsid w:val="007935A7"/>
    <w:rsid w:val="00793602"/>
    <w:rsid w:val="007939F0"/>
    <w:rsid w:val="00793C78"/>
    <w:rsid w:val="00793EC1"/>
    <w:rsid w:val="007943AF"/>
    <w:rsid w:val="007943E6"/>
    <w:rsid w:val="007947CB"/>
    <w:rsid w:val="00794808"/>
    <w:rsid w:val="00794D44"/>
    <w:rsid w:val="0079521E"/>
    <w:rsid w:val="00795366"/>
    <w:rsid w:val="0079551D"/>
    <w:rsid w:val="00795609"/>
    <w:rsid w:val="0079560D"/>
    <w:rsid w:val="0079581E"/>
    <w:rsid w:val="00795C30"/>
    <w:rsid w:val="00795EC4"/>
    <w:rsid w:val="00796334"/>
    <w:rsid w:val="0079687A"/>
    <w:rsid w:val="00796B0F"/>
    <w:rsid w:val="00796C23"/>
    <w:rsid w:val="00796C84"/>
    <w:rsid w:val="00796D1D"/>
    <w:rsid w:val="00796D47"/>
    <w:rsid w:val="00796E96"/>
    <w:rsid w:val="00796EA4"/>
    <w:rsid w:val="00796FC7"/>
    <w:rsid w:val="00797148"/>
    <w:rsid w:val="007971EB"/>
    <w:rsid w:val="00797272"/>
    <w:rsid w:val="007979C3"/>
    <w:rsid w:val="00797BC5"/>
    <w:rsid w:val="00797D2E"/>
    <w:rsid w:val="007A01A6"/>
    <w:rsid w:val="007A05A4"/>
    <w:rsid w:val="007A05FD"/>
    <w:rsid w:val="007A09E6"/>
    <w:rsid w:val="007A0A42"/>
    <w:rsid w:val="007A0A46"/>
    <w:rsid w:val="007A0E62"/>
    <w:rsid w:val="007A102C"/>
    <w:rsid w:val="007A1097"/>
    <w:rsid w:val="007A1235"/>
    <w:rsid w:val="007A146A"/>
    <w:rsid w:val="007A19EA"/>
    <w:rsid w:val="007A1A56"/>
    <w:rsid w:val="007A1B43"/>
    <w:rsid w:val="007A22B8"/>
    <w:rsid w:val="007A2325"/>
    <w:rsid w:val="007A2603"/>
    <w:rsid w:val="007A2C14"/>
    <w:rsid w:val="007A2C47"/>
    <w:rsid w:val="007A2E10"/>
    <w:rsid w:val="007A2E9B"/>
    <w:rsid w:val="007A2FD7"/>
    <w:rsid w:val="007A3485"/>
    <w:rsid w:val="007A35A8"/>
    <w:rsid w:val="007A38DD"/>
    <w:rsid w:val="007A3903"/>
    <w:rsid w:val="007A3B3F"/>
    <w:rsid w:val="007A3B7E"/>
    <w:rsid w:val="007A402E"/>
    <w:rsid w:val="007A4215"/>
    <w:rsid w:val="007A424F"/>
    <w:rsid w:val="007A47C6"/>
    <w:rsid w:val="007A4918"/>
    <w:rsid w:val="007A4B65"/>
    <w:rsid w:val="007A4BA3"/>
    <w:rsid w:val="007A4C6F"/>
    <w:rsid w:val="007A4DE7"/>
    <w:rsid w:val="007A4E1C"/>
    <w:rsid w:val="007A4EE6"/>
    <w:rsid w:val="007A5435"/>
    <w:rsid w:val="007A5665"/>
    <w:rsid w:val="007A58C8"/>
    <w:rsid w:val="007A5DFB"/>
    <w:rsid w:val="007A5E1C"/>
    <w:rsid w:val="007A5F5C"/>
    <w:rsid w:val="007A636E"/>
    <w:rsid w:val="007A63BF"/>
    <w:rsid w:val="007A6488"/>
    <w:rsid w:val="007A6757"/>
    <w:rsid w:val="007A698B"/>
    <w:rsid w:val="007A6C64"/>
    <w:rsid w:val="007A6CCC"/>
    <w:rsid w:val="007A71E7"/>
    <w:rsid w:val="007A766B"/>
    <w:rsid w:val="007A76F4"/>
    <w:rsid w:val="007A7A5E"/>
    <w:rsid w:val="007A7C66"/>
    <w:rsid w:val="007A7DED"/>
    <w:rsid w:val="007A7DF2"/>
    <w:rsid w:val="007B0054"/>
    <w:rsid w:val="007B00C1"/>
    <w:rsid w:val="007B00D1"/>
    <w:rsid w:val="007B0715"/>
    <w:rsid w:val="007B09A3"/>
    <w:rsid w:val="007B0A90"/>
    <w:rsid w:val="007B0B49"/>
    <w:rsid w:val="007B0B6E"/>
    <w:rsid w:val="007B0CBC"/>
    <w:rsid w:val="007B0F02"/>
    <w:rsid w:val="007B1164"/>
    <w:rsid w:val="007B1209"/>
    <w:rsid w:val="007B138B"/>
    <w:rsid w:val="007B140D"/>
    <w:rsid w:val="007B17A5"/>
    <w:rsid w:val="007B197C"/>
    <w:rsid w:val="007B1B36"/>
    <w:rsid w:val="007B1CA4"/>
    <w:rsid w:val="007B1F41"/>
    <w:rsid w:val="007B1F76"/>
    <w:rsid w:val="007B2541"/>
    <w:rsid w:val="007B2668"/>
    <w:rsid w:val="007B27B4"/>
    <w:rsid w:val="007B2802"/>
    <w:rsid w:val="007B2B47"/>
    <w:rsid w:val="007B2FF4"/>
    <w:rsid w:val="007B3314"/>
    <w:rsid w:val="007B35F0"/>
    <w:rsid w:val="007B384D"/>
    <w:rsid w:val="007B3BA0"/>
    <w:rsid w:val="007B3C8E"/>
    <w:rsid w:val="007B3E7B"/>
    <w:rsid w:val="007B4113"/>
    <w:rsid w:val="007B431B"/>
    <w:rsid w:val="007B43E5"/>
    <w:rsid w:val="007B4412"/>
    <w:rsid w:val="007B47D4"/>
    <w:rsid w:val="007B4823"/>
    <w:rsid w:val="007B48C9"/>
    <w:rsid w:val="007B4EC0"/>
    <w:rsid w:val="007B4ECB"/>
    <w:rsid w:val="007B5135"/>
    <w:rsid w:val="007B5174"/>
    <w:rsid w:val="007B51F1"/>
    <w:rsid w:val="007B541D"/>
    <w:rsid w:val="007B5667"/>
    <w:rsid w:val="007B5837"/>
    <w:rsid w:val="007B5ACA"/>
    <w:rsid w:val="007B5BC4"/>
    <w:rsid w:val="007B5C8D"/>
    <w:rsid w:val="007B5EBD"/>
    <w:rsid w:val="007B608C"/>
    <w:rsid w:val="007B6535"/>
    <w:rsid w:val="007B6996"/>
    <w:rsid w:val="007B69DE"/>
    <w:rsid w:val="007B6D2E"/>
    <w:rsid w:val="007B6D7A"/>
    <w:rsid w:val="007B6D8F"/>
    <w:rsid w:val="007B7418"/>
    <w:rsid w:val="007B74C4"/>
    <w:rsid w:val="007B7559"/>
    <w:rsid w:val="007B76C3"/>
    <w:rsid w:val="007B76F2"/>
    <w:rsid w:val="007B781C"/>
    <w:rsid w:val="007B7A2B"/>
    <w:rsid w:val="007B7B06"/>
    <w:rsid w:val="007B7B6D"/>
    <w:rsid w:val="007C07A9"/>
    <w:rsid w:val="007C103C"/>
    <w:rsid w:val="007C11ED"/>
    <w:rsid w:val="007C139C"/>
    <w:rsid w:val="007C1651"/>
    <w:rsid w:val="007C177D"/>
    <w:rsid w:val="007C1A65"/>
    <w:rsid w:val="007C2272"/>
    <w:rsid w:val="007C22CA"/>
    <w:rsid w:val="007C263F"/>
    <w:rsid w:val="007C2698"/>
    <w:rsid w:val="007C27BC"/>
    <w:rsid w:val="007C2A32"/>
    <w:rsid w:val="007C2A69"/>
    <w:rsid w:val="007C2CCA"/>
    <w:rsid w:val="007C2EBD"/>
    <w:rsid w:val="007C30CE"/>
    <w:rsid w:val="007C3122"/>
    <w:rsid w:val="007C31F4"/>
    <w:rsid w:val="007C32B2"/>
    <w:rsid w:val="007C33A4"/>
    <w:rsid w:val="007C348B"/>
    <w:rsid w:val="007C3580"/>
    <w:rsid w:val="007C3624"/>
    <w:rsid w:val="007C364B"/>
    <w:rsid w:val="007C36CA"/>
    <w:rsid w:val="007C3BDD"/>
    <w:rsid w:val="007C3CE6"/>
    <w:rsid w:val="007C3DBF"/>
    <w:rsid w:val="007C4181"/>
    <w:rsid w:val="007C46AE"/>
    <w:rsid w:val="007C472A"/>
    <w:rsid w:val="007C477E"/>
    <w:rsid w:val="007C4BCE"/>
    <w:rsid w:val="007C4C66"/>
    <w:rsid w:val="007C4EA8"/>
    <w:rsid w:val="007C518E"/>
    <w:rsid w:val="007C5400"/>
    <w:rsid w:val="007C5554"/>
    <w:rsid w:val="007C57D5"/>
    <w:rsid w:val="007C6012"/>
    <w:rsid w:val="007C60C4"/>
    <w:rsid w:val="007C6706"/>
    <w:rsid w:val="007C6777"/>
    <w:rsid w:val="007C67B3"/>
    <w:rsid w:val="007C6AA2"/>
    <w:rsid w:val="007C6C9B"/>
    <w:rsid w:val="007C6EB3"/>
    <w:rsid w:val="007C6ECA"/>
    <w:rsid w:val="007C7160"/>
    <w:rsid w:val="007C7BDE"/>
    <w:rsid w:val="007C7D12"/>
    <w:rsid w:val="007C7E1E"/>
    <w:rsid w:val="007D005F"/>
    <w:rsid w:val="007D00DF"/>
    <w:rsid w:val="007D01B6"/>
    <w:rsid w:val="007D02A3"/>
    <w:rsid w:val="007D0365"/>
    <w:rsid w:val="007D0435"/>
    <w:rsid w:val="007D0603"/>
    <w:rsid w:val="007D082B"/>
    <w:rsid w:val="007D09F0"/>
    <w:rsid w:val="007D0C23"/>
    <w:rsid w:val="007D114C"/>
    <w:rsid w:val="007D1446"/>
    <w:rsid w:val="007D1854"/>
    <w:rsid w:val="007D19D6"/>
    <w:rsid w:val="007D19E6"/>
    <w:rsid w:val="007D1C4B"/>
    <w:rsid w:val="007D1D28"/>
    <w:rsid w:val="007D1D3B"/>
    <w:rsid w:val="007D1FE1"/>
    <w:rsid w:val="007D2187"/>
    <w:rsid w:val="007D229D"/>
    <w:rsid w:val="007D248D"/>
    <w:rsid w:val="007D25BC"/>
    <w:rsid w:val="007D27C3"/>
    <w:rsid w:val="007D29CE"/>
    <w:rsid w:val="007D2F8D"/>
    <w:rsid w:val="007D2FDB"/>
    <w:rsid w:val="007D3103"/>
    <w:rsid w:val="007D3AEF"/>
    <w:rsid w:val="007D4554"/>
    <w:rsid w:val="007D45FF"/>
    <w:rsid w:val="007D4AB6"/>
    <w:rsid w:val="007D4B22"/>
    <w:rsid w:val="007D4DF3"/>
    <w:rsid w:val="007D4E91"/>
    <w:rsid w:val="007D4FB0"/>
    <w:rsid w:val="007D502E"/>
    <w:rsid w:val="007D50FD"/>
    <w:rsid w:val="007D5363"/>
    <w:rsid w:val="007D5449"/>
    <w:rsid w:val="007D5471"/>
    <w:rsid w:val="007D5534"/>
    <w:rsid w:val="007D5758"/>
    <w:rsid w:val="007D5923"/>
    <w:rsid w:val="007D59EF"/>
    <w:rsid w:val="007D5A97"/>
    <w:rsid w:val="007D5C33"/>
    <w:rsid w:val="007D605B"/>
    <w:rsid w:val="007D61E2"/>
    <w:rsid w:val="007D7814"/>
    <w:rsid w:val="007D7DE0"/>
    <w:rsid w:val="007D7FEE"/>
    <w:rsid w:val="007E0104"/>
    <w:rsid w:val="007E0456"/>
    <w:rsid w:val="007E0639"/>
    <w:rsid w:val="007E08CF"/>
    <w:rsid w:val="007E093D"/>
    <w:rsid w:val="007E09B7"/>
    <w:rsid w:val="007E0AF4"/>
    <w:rsid w:val="007E0B6F"/>
    <w:rsid w:val="007E0DC6"/>
    <w:rsid w:val="007E1050"/>
    <w:rsid w:val="007E145C"/>
    <w:rsid w:val="007E1644"/>
    <w:rsid w:val="007E16CC"/>
    <w:rsid w:val="007E172A"/>
    <w:rsid w:val="007E1820"/>
    <w:rsid w:val="007E1919"/>
    <w:rsid w:val="007E1A7D"/>
    <w:rsid w:val="007E1C6B"/>
    <w:rsid w:val="007E1C7F"/>
    <w:rsid w:val="007E22DB"/>
    <w:rsid w:val="007E2377"/>
    <w:rsid w:val="007E2398"/>
    <w:rsid w:val="007E23F9"/>
    <w:rsid w:val="007E24AF"/>
    <w:rsid w:val="007E28A7"/>
    <w:rsid w:val="007E2959"/>
    <w:rsid w:val="007E2CB4"/>
    <w:rsid w:val="007E2D51"/>
    <w:rsid w:val="007E35F2"/>
    <w:rsid w:val="007E3604"/>
    <w:rsid w:val="007E3890"/>
    <w:rsid w:val="007E3BC1"/>
    <w:rsid w:val="007E3D2B"/>
    <w:rsid w:val="007E3DEA"/>
    <w:rsid w:val="007E3F5A"/>
    <w:rsid w:val="007E48ED"/>
    <w:rsid w:val="007E4AEC"/>
    <w:rsid w:val="007E4B22"/>
    <w:rsid w:val="007E4DC3"/>
    <w:rsid w:val="007E4ECC"/>
    <w:rsid w:val="007E5173"/>
    <w:rsid w:val="007E5278"/>
    <w:rsid w:val="007E536E"/>
    <w:rsid w:val="007E565E"/>
    <w:rsid w:val="007E5C43"/>
    <w:rsid w:val="007E5DAB"/>
    <w:rsid w:val="007E5F8D"/>
    <w:rsid w:val="007E6681"/>
    <w:rsid w:val="007E679C"/>
    <w:rsid w:val="007E6818"/>
    <w:rsid w:val="007E6819"/>
    <w:rsid w:val="007E6F77"/>
    <w:rsid w:val="007E748B"/>
    <w:rsid w:val="007E75BF"/>
    <w:rsid w:val="007E7B22"/>
    <w:rsid w:val="007E7D3A"/>
    <w:rsid w:val="007E7E4B"/>
    <w:rsid w:val="007E7F34"/>
    <w:rsid w:val="007F11BE"/>
    <w:rsid w:val="007F1319"/>
    <w:rsid w:val="007F18C1"/>
    <w:rsid w:val="007F1A6B"/>
    <w:rsid w:val="007F1D7C"/>
    <w:rsid w:val="007F24B7"/>
    <w:rsid w:val="007F2545"/>
    <w:rsid w:val="007F26D5"/>
    <w:rsid w:val="007F27E9"/>
    <w:rsid w:val="007F2974"/>
    <w:rsid w:val="007F297D"/>
    <w:rsid w:val="007F2BA6"/>
    <w:rsid w:val="007F2D04"/>
    <w:rsid w:val="007F2E13"/>
    <w:rsid w:val="007F3088"/>
    <w:rsid w:val="007F32C9"/>
    <w:rsid w:val="007F35A0"/>
    <w:rsid w:val="007F35C4"/>
    <w:rsid w:val="007F371C"/>
    <w:rsid w:val="007F3CC8"/>
    <w:rsid w:val="007F3D98"/>
    <w:rsid w:val="007F4249"/>
    <w:rsid w:val="007F427E"/>
    <w:rsid w:val="007F42CA"/>
    <w:rsid w:val="007F44D2"/>
    <w:rsid w:val="007F4643"/>
    <w:rsid w:val="007F4A2B"/>
    <w:rsid w:val="007F4C28"/>
    <w:rsid w:val="007F4D9E"/>
    <w:rsid w:val="007F52F1"/>
    <w:rsid w:val="007F5A27"/>
    <w:rsid w:val="007F5B9D"/>
    <w:rsid w:val="007F5E2A"/>
    <w:rsid w:val="007F66D7"/>
    <w:rsid w:val="007F67E8"/>
    <w:rsid w:val="007F68B8"/>
    <w:rsid w:val="007F6A35"/>
    <w:rsid w:val="007F6AA9"/>
    <w:rsid w:val="007F6C1F"/>
    <w:rsid w:val="007F6F54"/>
    <w:rsid w:val="007F6F7A"/>
    <w:rsid w:val="007F7420"/>
    <w:rsid w:val="007F75BE"/>
    <w:rsid w:val="007F7800"/>
    <w:rsid w:val="007F7849"/>
    <w:rsid w:val="007F7B44"/>
    <w:rsid w:val="007F7B94"/>
    <w:rsid w:val="007F7D52"/>
    <w:rsid w:val="007F7FB2"/>
    <w:rsid w:val="008000C5"/>
    <w:rsid w:val="008001F1"/>
    <w:rsid w:val="008003DE"/>
    <w:rsid w:val="00800745"/>
    <w:rsid w:val="0080079F"/>
    <w:rsid w:val="00800CDA"/>
    <w:rsid w:val="00800D12"/>
    <w:rsid w:val="00800F44"/>
    <w:rsid w:val="008010D5"/>
    <w:rsid w:val="00801416"/>
    <w:rsid w:val="008016A7"/>
    <w:rsid w:val="00801821"/>
    <w:rsid w:val="00801898"/>
    <w:rsid w:val="00801D58"/>
    <w:rsid w:val="00801F39"/>
    <w:rsid w:val="00802276"/>
    <w:rsid w:val="008023C0"/>
    <w:rsid w:val="00802595"/>
    <w:rsid w:val="00802698"/>
    <w:rsid w:val="00802711"/>
    <w:rsid w:val="00802A6A"/>
    <w:rsid w:val="00802B8E"/>
    <w:rsid w:val="00802F77"/>
    <w:rsid w:val="00803081"/>
    <w:rsid w:val="008030BA"/>
    <w:rsid w:val="008034FC"/>
    <w:rsid w:val="00803758"/>
    <w:rsid w:val="008037C4"/>
    <w:rsid w:val="008037DC"/>
    <w:rsid w:val="0080394D"/>
    <w:rsid w:val="00803E7F"/>
    <w:rsid w:val="008041D4"/>
    <w:rsid w:val="00804202"/>
    <w:rsid w:val="008045FD"/>
    <w:rsid w:val="0080475D"/>
    <w:rsid w:val="008049A7"/>
    <w:rsid w:val="00804B47"/>
    <w:rsid w:val="00805255"/>
    <w:rsid w:val="00805563"/>
    <w:rsid w:val="008056B9"/>
    <w:rsid w:val="00805C79"/>
    <w:rsid w:val="00805D15"/>
    <w:rsid w:val="00805E38"/>
    <w:rsid w:val="0080605B"/>
    <w:rsid w:val="0080638B"/>
    <w:rsid w:val="008065FC"/>
    <w:rsid w:val="00807072"/>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189"/>
    <w:rsid w:val="0081122B"/>
    <w:rsid w:val="0081130A"/>
    <w:rsid w:val="008113A3"/>
    <w:rsid w:val="008114B8"/>
    <w:rsid w:val="008116CF"/>
    <w:rsid w:val="00811BE4"/>
    <w:rsid w:val="00812471"/>
    <w:rsid w:val="008125FD"/>
    <w:rsid w:val="00812815"/>
    <w:rsid w:val="00812942"/>
    <w:rsid w:val="0081295F"/>
    <w:rsid w:val="00812A2A"/>
    <w:rsid w:val="00812B00"/>
    <w:rsid w:val="00812EC9"/>
    <w:rsid w:val="00812F92"/>
    <w:rsid w:val="00813017"/>
    <w:rsid w:val="008130E7"/>
    <w:rsid w:val="00813186"/>
    <w:rsid w:val="0081338D"/>
    <w:rsid w:val="008134CB"/>
    <w:rsid w:val="0081365B"/>
    <w:rsid w:val="0081383C"/>
    <w:rsid w:val="00813864"/>
    <w:rsid w:val="00813897"/>
    <w:rsid w:val="008139D3"/>
    <w:rsid w:val="00813B7A"/>
    <w:rsid w:val="008141F0"/>
    <w:rsid w:val="008144C5"/>
    <w:rsid w:val="0081479A"/>
    <w:rsid w:val="0081521B"/>
    <w:rsid w:val="00815479"/>
    <w:rsid w:val="00815524"/>
    <w:rsid w:val="00815A5C"/>
    <w:rsid w:val="00815BDC"/>
    <w:rsid w:val="00816497"/>
    <w:rsid w:val="0081693E"/>
    <w:rsid w:val="008169C4"/>
    <w:rsid w:val="00816BFD"/>
    <w:rsid w:val="00816E7C"/>
    <w:rsid w:val="00816F10"/>
    <w:rsid w:val="00817873"/>
    <w:rsid w:val="00817BDC"/>
    <w:rsid w:val="00817F91"/>
    <w:rsid w:val="008202DB"/>
    <w:rsid w:val="00820451"/>
    <w:rsid w:val="008207F6"/>
    <w:rsid w:val="00820AF1"/>
    <w:rsid w:val="00820CF6"/>
    <w:rsid w:val="00820F1C"/>
    <w:rsid w:val="00820FA5"/>
    <w:rsid w:val="00821262"/>
    <w:rsid w:val="008212DD"/>
    <w:rsid w:val="008215D7"/>
    <w:rsid w:val="00821EEC"/>
    <w:rsid w:val="008223B7"/>
    <w:rsid w:val="008224AE"/>
    <w:rsid w:val="008226F0"/>
    <w:rsid w:val="00822779"/>
    <w:rsid w:val="008227BC"/>
    <w:rsid w:val="00822AEC"/>
    <w:rsid w:val="00822E6E"/>
    <w:rsid w:val="00822EB8"/>
    <w:rsid w:val="00822FD4"/>
    <w:rsid w:val="008230D6"/>
    <w:rsid w:val="00823122"/>
    <w:rsid w:val="00823238"/>
    <w:rsid w:val="008234B1"/>
    <w:rsid w:val="00823550"/>
    <w:rsid w:val="008236C5"/>
    <w:rsid w:val="00823804"/>
    <w:rsid w:val="0082397D"/>
    <w:rsid w:val="00823F98"/>
    <w:rsid w:val="00824171"/>
    <w:rsid w:val="0082438E"/>
    <w:rsid w:val="00824E40"/>
    <w:rsid w:val="00824EDE"/>
    <w:rsid w:val="0082545D"/>
    <w:rsid w:val="00825489"/>
    <w:rsid w:val="00825A07"/>
    <w:rsid w:val="00825C51"/>
    <w:rsid w:val="00825D71"/>
    <w:rsid w:val="00825DF1"/>
    <w:rsid w:val="00825E9C"/>
    <w:rsid w:val="0082647E"/>
    <w:rsid w:val="00826497"/>
    <w:rsid w:val="008265A9"/>
    <w:rsid w:val="0082677C"/>
    <w:rsid w:val="008269DC"/>
    <w:rsid w:val="00826A17"/>
    <w:rsid w:val="00826DA0"/>
    <w:rsid w:val="00826FF7"/>
    <w:rsid w:val="008271F9"/>
    <w:rsid w:val="008273E7"/>
    <w:rsid w:val="00827474"/>
    <w:rsid w:val="00827605"/>
    <w:rsid w:val="00827625"/>
    <w:rsid w:val="00827668"/>
    <w:rsid w:val="008276EA"/>
    <w:rsid w:val="00827871"/>
    <w:rsid w:val="00827CEB"/>
    <w:rsid w:val="00827DC6"/>
    <w:rsid w:val="00830017"/>
    <w:rsid w:val="008300F0"/>
    <w:rsid w:val="008302AE"/>
    <w:rsid w:val="00830404"/>
    <w:rsid w:val="00830592"/>
    <w:rsid w:val="008307A6"/>
    <w:rsid w:val="00830B7E"/>
    <w:rsid w:val="00830FBC"/>
    <w:rsid w:val="0083118D"/>
    <w:rsid w:val="008313B0"/>
    <w:rsid w:val="008313E0"/>
    <w:rsid w:val="0083141C"/>
    <w:rsid w:val="00831538"/>
    <w:rsid w:val="00831960"/>
    <w:rsid w:val="00831A6B"/>
    <w:rsid w:val="00831CAE"/>
    <w:rsid w:val="00831F08"/>
    <w:rsid w:val="00831F50"/>
    <w:rsid w:val="0083212F"/>
    <w:rsid w:val="0083217B"/>
    <w:rsid w:val="008321FA"/>
    <w:rsid w:val="00832962"/>
    <w:rsid w:val="008329DB"/>
    <w:rsid w:val="00832B19"/>
    <w:rsid w:val="00832C1A"/>
    <w:rsid w:val="008332B4"/>
    <w:rsid w:val="008334B7"/>
    <w:rsid w:val="008336FF"/>
    <w:rsid w:val="00833858"/>
    <w:rsid w:val="00833B87"/>
    <w:rsid w:val="00833DD1"/>
    <w:rsid w:val="00834055"/>
    <w:rsid w:val="00834526"/>
    <w:rsid w:val="0083456E"/>
    <w:rsid w:val="008345EC"/>
    <w:rsid w:val="00834622"/>
    <w:rsid w:val="00834719"/>
    <w:rsid w:val="00834751"/>
    <w:rsid w:val="0083488B"/>
    <w:rsid w:val="00834F96"/>
    <w:rsid w:val="008352BE"/>
    <w:rsid w:val="00835916"/>
    <w:rsid w:val="0083594F"/>
    <w:rsid w:val="00835AC8"/>
    <w:rsid w:val="00835C75"/>
    <w:rsid w:val="0083644E"/>
    <w:rsid w:val="00836702"/>
    <w:rsid w:val="00836A4F"/>
    <w:rsid w:val="00836DDA"/>
    <w:rsid w:val="00836EF0"/>
    <w:rsid w:val="008370A9"/>
    <w:rsid w:val="00837100"/>
    <w:rsid w:val="00837387"/>
    <w:rsid w:val="0083739B"/>
    <w:rsid w:val="008374ED"/>
    <w:rsid w:val="0083775B"/>
    <w:rsid w:val="00837B1D"/>
    <w:rsid w:val="00837F64"/>
    <w:rsid w:val="00840654"/>
    <w:rsid w:val="00840661"/>
    <w:rsid w:val="00840D81"/>
    <w:rsid w:val="00840DFB"/>
    <w:rsid w:val="00840EEC"/>
    <w:rsid w:val="008411FB"/>
    <w:rsid w:val="00841202"/>
    <w:rsid w:val="008412B5"/>
    <w:rsid w:val="00841303"/>
    <w:rsid w:val="0084146B"/>
    <w:rsid w:val="0084148B"/>
    <w:rsid w:val="00841A2D"/>
    <w:rsid w:val="00841EB5"/>
    <w:rsid w:val="00841F95"/>
    <w:rsid w:val="008420DB"/>
    <w:rsid w:val="00842269"/>
    <w:rsid w:val="008423CE"/>
    <w:rsid w:val="0084250B"/>
    <w:rsid w:val="0084285A"/>
    <w:rsid w:val="0084291E"/>
    <w:rsid w:val="00842D21"/>
    <w:rsid w:val="00842F95"/>
    <w:rsid w:val="00843055"/>
    <w:rsid w:val="00843072"/>
    <w:rsid w:val="00843146"/>
    <w:rsid w:val="008432D3"/>
    <w:rsid w:val="00843312"/>
    <w:rsid w:val="00843682"/>
    <w:rsid w:val="008436A2"/>
    <w:rsid w:val="008438B3"/>
    <w:rsid w:val="00844036"/>
    <w:rsid w:val="00844184"/>
    <w:rsid w:val="00844512"/>
    <w:rsid w:val="008445F6"/>
    <w:rsid w:val="00844613"/>
    <w:rsid w:val="00844875"/>
    <w:rsid w:val="008448E9"/>
    <w:rsid w:val="00844939"/>
    <w:rsid w:val="00844B28"/>
    <w:rsid w:val="00844B85"/>
    <w:rsid w:val="00845010"/>
    <w:rsid w:val="0084502D"/>
    <w:rsid w:val="0084503F"/>
    <w:rsid w:val="008453C2"/>
    <w:rsid w:val="008457C8"/>
    <w:rsid w:val="0084589F"/>
    <w:rsid w:val="00845B90"/>
    <w:rsid w:val="00845F81"/>
    <w:rsid w:val="0084604A"/>
    <w:rsid w:val="0084645D"/>
    <w:rsid w:val="008464DB"/>
    <w:rsid w:val="0084654E"/>
    <w:rsid w:val="00846560"/>
    <w:rsid w:val="00846CDC"/>
    <w:rsid w:val="00846DB4"/>
    <w:rsid w:val="00846F12"/>
    <w:rsid w:val="00846F26"/>
    <w:rsid w:val="00847067"/>
    <w:rsid w:val="008472C8"/>
    <w:rsid w:val="00847833"/>
    <w:rsid w:val="00847847"/>
    <w:rsid w:val="00847A28"/>
    <w:rsid w:val="00847B31"/>
    <w:rsid w:val="00850090"/>
    <w:rsid w:val="008500A9"/>
    <w:rsid w:val="008502E6"/>
    <w:rsid w:val="008509C0"/>
    <w:rsid w:val="00850A6C"/>
    <w:rsid w:val="00850DE6"/>
    <w:rsid w:val="00851908"/>
    <w:rsid w:val="00851D2F"/>
    <w:rsid w:val="00851D40"/>
    <w:rsid w:val="00851ED3"/>
    <w:rsid w:val="00851F05"/>
    <w:rsid w:val="0085205A"/>
    <w:rsid w:val="0085232C"/>
    <w:rsid w:val="00852345"/>
    <w:rsid w:val="00852512"/>
    <w:rsid w:val="0085274A"/>
    <w:rsid w:val="00852842"/>
    <w:rsid w:val="00852896"/>
    <w:rsid w:val="008528CB"/>
    <w:rsid w:val="00852C4A"/>
    <w:rsid w:val="00852C8B"/>
    <w:rsid w:val="00853053"/>
    <w:rsid w:val="0085310B"/>
    <w:rsid w:val="00853305"/>
    <w:rsid w:val="008534CA"/>
    <w:rsid w:val="0085362D"/>
    <w:rsid w:val="008536DA"/>
    <w:rsid w:val="008537C8"/>
    <w:rsid w:val="00853866"/>
    <w:rsid w:val="008538DB"/>
    <w:rsid w:val="00853987"/>
    <w:rsid w:val="00853B92"/>
    <w:rsid w:val="00854771"/>
    <w:rsid w:val="00854775"/>
    <w:rsid w:val="008547BE"/>
    <w:rsid w:val="00854A92"/>
    <w:rsid w:val="00854AFC"/>
    <w:rsid w:val="00854BAE"/>
    <w:rsid w:val="00854E25"/>
    <w:rsid w:val="00854EA2"/>
    <w:rsid w:val="0085520D"/>
    <w:rsid w:val="008552C4"/>
    <w:rsid w:val="008553F1"/>
    <w:rsid w:val="008557D1"/>
    <w:rsid w:val="0085593D"/>
    <w:rsid w:val="00855A51"/>
    <w:rsid w:val="00855CFC"/>
    <w:rsid w:val="00855D27"/>
    <w:rsid w:val="00855D8C"/>
    <w:rsid w:val="00856106"/>
    <w:rsid w:val="00856840"/>
    <w:rsid w:val="008568CF"/>
    <w:rsid w:val="008569CC"/>
    <w:rsid w:val="00856B69"/>
    <w:rsid w:val="00856FA0"/>
    <w:rsid w:val="008577AF"/>
    <w:rsid w:val="008579A6"/>
    <w:rsid w:val="008579E2"/>
    <w:rsid w:val="00857C32"/>
    <w:rsid w:val="00857ECB"/>
    <w:rsid w:val="0086000C"/>
    <w:rsid w:val="008601F2"/>
    <w:rsid w:val="008602BB"/>
    <w:rsid w:val="00860385"/>
    <w:rsid w:val="00860555"/>
    <w:rsid w:val="008605EB"/>
    <w:rsid w:val="00860625"/>
    <w:rsid w:val="008608E1"/>
    <w:rsid w:val="0086097B"/>
    <w:rsid w:val="00860AE8"/>
    <w:rsid w:val="00860EA0"/>
    <w:rsid w:val="00860FAB"/>
    <w:rsid w:val="00861101"/>
    <w:rsid w:val="0086110A"/>
    <w:rsid w:val="00861311"/>
    <w:rsid w:val="008613B7"/>
    <w:rsid w:val="00861AF5"/>
    <w:rsid w:val="00861BB6"/>
    <w:rsid w:val="00861BCD"/>
    <w:rsid w:val="00861E29"/>
    <w:rsid w:val="008621A4"/>
    <w:rsid w:val="0086233C"/>
    <w:rsid w:val="008626BB"/>
    <w:rsid w:val="00863315"/>
    <w:rsid w:val="008635EF"/>
    <w:rsid w:val="008637EB"/>
    <w:rsid w:val="0086386E"/>
    <w:rsid w:val="00863896"/>
    <w:rsid w:val="008638D3"/>
    <w:rsid w:val="00863AA4"/>
    <w:rsid w:val="00863B79"/>
    <w:rsid w:val="00863B8B"/>
    <w:rsid w:val="008641E8"/>
    <w:rsid w:val="0086429F"/>
    <w:rsid w:val="00864302"/>
    <w:rsid w:val="00864309"/>
    <w:rsid w:val="0086451D"/>
    <w:rsid w:val="0086483B"/>
    <w:rsid w:val="00864AC3"/>
    <w:rsid w:val="00864C93"/>
    <w:rsid w:val="00864D11"/>
    <w:rsid w:val="00864DAF"/>
    <w:rsid w:val="00864E4E"/>
    <w:rsid w:val="00865097"/>
    <w:rsid w:val="008652B7"/>
    <w:rsid w:val="00865535"/>
    <w:rsid w:val="0086572D"/>
    <w:rsid w:val="00865EE9"/>
    <w:rsid w:val="00866203"/>
    <w:rsid w:val="0086636C"/>
    <w:rsid w:val="00866511"/>
    <w:rsid w:val="008666A0"/>
    <w:rsid w:val="0086672D"/>
    <w:rsid w:val="008669AE"/>
    <w:rsid w:val="00866A4B"/>
    <w:rsid w:val="00866B22"/>
    <w:rsid w:val="00866C7C"/>
    <w:rsid w:val="00866FDF"/>
    <w:rsid w:val="00867115"/>
    <w:rsid w:val="008671AA"/>
    <w:rsid w:val="008672C1"/>
    <w:rsid w:val="00867573"/>
    <w:rsid w:val="00867831"/>
    <w:rsid w:val="00867877"/>
    <w:rsid w:val="008678D0"/>
    <w:rsid w:val="00867908"/>
    <w:rsid w:val="00867C64"/>
    <w:rsid w:val="008704DF"/>
    <w:rsid w:val="00870636"/>
    <w:rsid w:val="00870765"/>
    <w:rsid w:val="00870E0A"/>
    <w:rsid w:val="00870F09"/>
    <w:rsid w:val="00870F1D"/>
    <w:rsid w:val="00870F47"/>
    <w:rsid w:val="008715CB"/>
    <w:rsid w:val="00871D2A"/>
    <w:rsid w:val="00872159"/>
    <w:rsid w:val="008721A0"/>
    <w:rsid w:val="008727CD"/>
    <w:rsid w:val="008727D8"/>
    <w:rsid w:val="00872ABD"/>
    <w:rsid w:val="00872B1F"/>
    <w:rsid w:val="00872D08"/>
    <w:rsid w:val="008730AA"/>
    <w:rsid w:val="008732E8"/>
    <w:rsid w:val="008732FF"/>
    <w:rsid w:val="00873328"/>
    <w:rsid w:val="0087348D"/>
    <w:rsid w:val="008734DB"/>
    <w:rsid w:val="0087350B"/>
    <w:rsid w:val="00873EB9"/>
    <w:rsid w:val="008742AF"/>
    <w:rsid w:val="008742C3"/>
    <w:rsid w:val="00874337"/>
    <w:rsid w:val="00874A9C"/>
    <w:rsid w:val="00874B42"/>
    <w:rsid w:val="00874BAD"/>
    <w:rsid w:val="00874D8C"/>
    <w:rsid w:val="00874F45"/>
    <w:rsid w:val="0087500F"/>
    <w:rsid w:val="00875474"/>
    <w:rsid w:val="008757ED"/>
    <w:rsid w:val="008759AC"/>
    <w:rsid w:val="00875A2E"/>
    <w:rsid w:val="00875CD3"/>
    <w:rsid w:val="008766AC"/>
    <w:rsid w:val="0087670B"/>
    <w:rsid w:val="008768BA"/>
    <w:rsid w:val="00876BC7"/>
    <w:rsid w:val="00876EAC"/>
    <w:rsid w:val="00877313"/>
    <w:rsid w:val="00877487"/>
    <w:rsid w:val="00877975"/>
    <w:rsid w:val="00877D43"/>
    <w:rsid w:val="0088007F"/>
    <w:rsid w:val="00880620"/>
    <w:rsid w:val="00880672"/>
    <w:rsid w:val="00880758"/>
    <w:rsid w:val="008811B0"/>
    <w:rsid w:val="008813F7"/>
    <w:rsid w:val="008814CC"/>
    <w:rsid w:val="00881C82"/>
    <w:rsid w:val="00881F0A"/>
    <w:rsid w:val="0088223E"/>
    <w:rsid w:val="00882A32"/>
    <w:rsid w:val="00882BC8"/>
    <w:rsid w:val="00882DD9"/>
    <w:rsid w:val="00883033"/>
    <w:rsid w:val="008832A7"/>
    <w:rsid w:val="00883406"/>
    <w:rsid w:val="0088349C"/>
    <w:rsid w:val="00883F73"/>
    <w:rsid w:val="0088426E"/>
    <w:rsid w:val="00884348"/>
    <w:rsid w:val="0088475F"/>
    <w:rsid w:val="0088487D"/>
    <w:rsid w:val="00884A6F"/>
    <w:rsid w:val="00884D2F"/>
    <w:rsid w:val="00884DA4"/>
    <w:rsid w:val="00885159"/>
    <w:rsid w:val="00885267"/>
    <w:rsid w:val="0088527C"/>
    <w:rsid w:val="008854C4"/>
    <w:rsid w:val="008858A3"/>
    <w:rsid w:val="00885968"/>
    <w:rsid w:val="00885A1C"/>
    <w:rsid w:val="00885AD1"/>
    <w:rsid w:val="00885BBF"/>
    <w:rsid w:val="00885DEC"/>
    <w:rsid w:val="008860C5"/>
    <w:rsid w:val="008861D3"/>
    <w:rsid w:val="008864C4"/>
    <w:rsid w:val="00886563"/>
    <w:rsid w:val="008868D8"/>
    <w:rsid w:val="00886B6E"/>
    <w:rsid w:val="00886BDE"/>
    <w:rsid w:val="00886E96"/>
    <w:rsid w:val="00887CC1"/>
    <w:rsid w:val="00887D0A"/>
    <w:rsid w:val="00890221"/>
    <w:rsid w:val="0089049E"/>
    <w:rsid w:val="00890838"/>
    <w:rsid w:val="0089091A"/>
    <w:rsid w:val="00890E1F"/>
    <w:rsid w:val="00890E25"/>
    <w:rsid w:val="00891095"/>
    <w:rsid w:val="00891463"/>
    <w:rsid w:val="00891884"/>
    <w:rsid w:val="00891CB9"/>
    <w:rsid w:val="00891CBC"/>
    <w:rsid w:val="00891DC3"/>
    <w:rsid w:val="00891FB0"/>
    <w:rsid w:val="008920F0"/>
    <w:rsid w:val="0089215E"/>
    <w:rsid w:val="008923E9"/>
    <w:rsid w:val="008924A3"/>
    <w:rsid w:val="008924C4"/>
    <w:rsid w:val="0089267F"/>
    <w:rsid w:val="0089285A"/>
    <w:rsid w:val="00892864"/>
    <w:rsid w:val="00892A95"/>
    <w:rsid w:val="00892F57"/>
    <w:rsid w:val="00893106"/>
    <w:rsid w:val="008933E5"/>
    <w:rsid w:val="008933FC"/>
    <w:rsid w:val="008934CA"/>
    <w:rsid w:val="008934DB"/>
    <w:rsid w:val="00893540"/>
    <w:rsid w:val="0089377E"/>
    <w:rsid w:val="0089392F"/>
    <w:rsid w:val="0089394C"/>
    <w:rsid w:val="00893E00"/>
    <w:rsid w:val="00893E62"/>
    <w:rsid w:val="0089416D"/>
    <w:rsid w:val="008948B8"/>
    <w:rsid w:val="008949C3"/>
    <w:rsid w:val="00894C04"/>
    <w:rsid w:val="00894C79"/>
    <w:rsid w:val="00895015"/>
    <w:rsid w:val="0089550A"/>
    <w:rsid w:val="00895A44"/>
    <w:rsid w:val="00895B12"/>
    <w:rsid w:val="00895DD3"/>
    <w:rsid w:val="00896414"/>
    <w:rsid w:val="00896921"/>
    <w:rsid w:val="00896EB9"/>
    <w:rsid w:val="00897084"/>
    <w:rsid w:val="008978A8"/>
    <w:rsid w:val="00897A8F"/>
    <w:rsid w:val="00897D7A"/>
    <w:rsid w:val="00897E3F"/>
    <w:rsid w:val="00897E51"/>
    <w:rsid w:val="00897EE1"/>
    <w:rsid w:val="00897F51"/>
    <w:rsid w:val="008A01EF"/>
    <w:rsid w:val="008A02A2"/>
    <w:rsid w:val="008A032E"/>
    <w:rsid w:val="008A0394"/>
    <w:rsid w:val="008A0964"/>
    <w:rsid w:val="008A0998"/>
    <w:rsid w:val="008A0AED"/>
    <w:rsid w:val="008A0C32"/>
    <w:rsid w:val="008A0D6A"/>
    <w:rsid w:val="008A0E41"/>
    <w:rsid w:val="008A0EF7"/>
    <w:rsid w:val="008A1066"/>
    <w:rsid w:val="008A125A"/>
    <w:rsid w:val="008A125C"/>
    <w:rsid w:val="008A12C6"/>
    <w:rsid w:val="008A13EA"/>
    <w:rsid w:val="008A18EF"/>
    <w:rsid w:val="008A193C"/>
    <w:rsid w:val="008A19D3"/>
    <w:rsid w:val="008A1EA6"/>
    <w:rsid w:val="008A216A"/>
    <w:rsid w:val="008A2188"/>
    <w:rsid w:val="008A236F"/>
    <w:rsid w:val="008A268F"/>
    <w:rsid w:val="008A283F"/>
    <w:rsid w:val="008A2952"/>
    <w:rsid w:val="008A2C11"/>
    <w:rsid w:val="008A2C6D"/>
    <w:rsid w:val="008A2DD6"/>
    <w:rsid w:val="008A2EFC"/>
    <w:rsid w:val="008A300B"/>
    <w:rsid w:val="008A3042"/>
    <w:rsid w:val="008A31E8"/>
    <w:rsid w:val="008A31F7"/>
    <w:rsid w:val="008A3450"/>
    <w:rsid w:val="008A38F2"/>
    <w:rsid w:val="008A3B88"/>
    <w:rsid w:val="008A3EC2"/>
    <w:rsid w:val="008A4229"/>
    <w:rsid w:val="008A42B5"/>
    <w:rsid w:val="008A431B"/>
    <w:rsid w:val="008A43D8"/>
    <w:rsid w:val="008A44B6"/>
    <w:rsid w:val="008A4612"/>
    <w:rsid w:val="008A475A"/>
    <w:rsid w:val="008A48FD"/>
    <w:rsid w:val="008A4977"/>
    <w:rsid w:val="008A4DA1"/>
    <w:rsid w:val="008A5077"/>
    <w:rsid w:val="008A51B6"/>
    <w:rsid w:val="008A5356"/>
    <w:rsid w:val="008A53E6"/>
    <w:rsid w:val="008A5938"/>
    <w:rsid w:val="008A5BEF"/>
    <w:rsid w:val="008A5C16"/>
    <w:rsid w:val="008A6099"/>
    <w:rsid w:val="008A615E"/>
    <w:rsid w:val="008A65FE"/>
    <w:rsid w:val="008A6926"/>
    <w:rsid w:val="008A6A68"/>
    <w:rsid w:val="008A6A80"/>
    <w:rsid w:val="008A6E30"/>
    <w:rsid w:val="008A70A1"/>
    <w:rsid w:val="008A71C0"/>
    <w:rsid w:val="008A759D"/>
    <w:rsid w:val="008A7760"/>
    <w:rsid w:val="008A79F0"/>
    <w:rsid w:val="008A7C31"/>
    <w:rsid w:val="008A7E66"/>
    <w:rsid w:val="008B0041"/>
    <w:rsid w:val="008B00FF"/>
    <w:rsid w:val="008B020F"/>
    <w:rsid w:val="008B04E4"/>
    <w:rsid w:val="008B0618"/>
    <w:rsid w:val="008B062E"/>
    <w:rsid w:val="008B06AA"/>
    <w:rsid w:val="008B0C16"/>
    <w:rsid w:val="008B0E63"/>
    <w:rsid w:val="008B0E73"/>
    <w:rsid w:val="008B10AD"/>
    <w:rsid w:val="008B12AF"/>
    <w:rsid w:val="008B140D"/>
    <w:rsid w:val="008B1836"/>
    <w:rsid w:val="008B1A1D"/>
    <w:rsid w:val="008B1B28"/>
    <w:rsid w:val="008B1EC5"/>
    <w:rsid w:val="008B1F69"/>
    <w:rsid w:val="008B1FC0"/>
    <w:rsid w:val="008B1FE2"/>
    <w:rsid w:val="008B2035"/>
    <w:rsid w:val="008B2488"/>
    <w:rsid w:val="008B2F6A"/>
    <w:rsid w:val="008B3A8D"/>
    <w:rsid w:val="008B3EB8"/>
    <w:rsid w:val="008B4081"/>
    <w:rsid w:val="008B43D4"/>
    <w:rsid w:val="008B4479"/>
    <w:rsid w:val="008B4600"/>
    <w:rsid w:val="008B4650"/>
    <w:rsid w:val="008B48D5"/>
    <w:rsid w:val="008B4D0A"/>
    <w:rsid w:val="008B4D8B"/>
    <w:rsid w:val="008B4FD3"/>
    <w:rsid w:val="008B4FD5"/>
    <w:rsid w:val="008B4FF4"/>
    <w:rsid w:val="008B5043"/>
    <w:rsid w:val="008B5224"/>
    <w:rsid w:val="008B5661"/>
    <w:rsid w:val="008B5BFA"/>
    <w:rsid w:val="008B61AB"/>
    <w:rsid w:val="008B6359"/>
    <w:rsid w:val="008B64BF"/>
    <w:rsid w:val="008B65D8"/>
    <w:rsid w:val="008B6790"/>
    <w:rsid w:val="008B6ECD"/>
    <w:rsid w:val="008B6F4B"/>
    <w:rsid w:val="008B703F"/>
    <w:rsid w:val="008B7302"/>
    <w:rsid w:val="008B7D90"/>
    <w:rsid w:val="008B7ED5"/>
    <w:rsid w:val="008B7EEF"/>
    <w:rsid w:val="008C0199"/>
    <w:rsid w:val="008C01E9"/>
    <w:rsid w:val="008C0256"/>
    <w:rsid w:val="008C06D4"/>
    <w:rsid w:val="008C07EB"/>
    <w:rsid w:val="008C0821"/>
    <w:rsid w:val="008C0A56"/>
    <w:rsid w:val="008C0DDC"/>
    <w:rsid w:val="008C0E2F"/>
    <w:rsid w:val="008C1415"/>
    <w:rsid w:val="008C14BE"/>
    <w:rsid w:val="008C17E1"/>
    <w:rsid w:val="008C18B2"/>
    <w:rsid w:val="008C20C8"/>
    <w:rsid w:val="008C2309"/>
    <w:rsid w:val="008C24EF"/>
    <w:rsid w:val="008C27BC"/>
    <w:rsid w:val="008C2B05"/>
    <w:rsid w:val="008C2B8E"/>
    <w:rsid w:val="008C2D6D"/>
    <w:rsid w:val="008C2E6A"/>
    <w:rsid w:val="008C308F"/>
    <w:rsid w:val="008C31C5"/>
    <w:rsid w:val="008C39C5"/>
    <w:rsid w:val="008C3C77"/>
    <w:rsid w:val="008C4300"/>
    <w:rsid w:val="008C4536"/>
    <w:rsid w:val="008C4692"/>
    <w:rsid w:val="008C4792"/>
    <w:rsid w:val="008C4FA6"/>
    <w:rsid w:val="008C4FB4"/>
    <w:rsid w:val="008C513F"/>
    <w:rsid w:val="008C51E3"/>
    <w:rsid w:val="008C5410"/>
    <w:rsid w:val="008C5482"/>
    <w:rsid w:val="008C557A"/>
    <w:rsid w:val="008C5778"/>
    <w:rsid w:val="008C58F1"/>
    <w:rsid w:val="008C5947"/>
    <w:rsid w:val="008C5E9A"/>
    <w:rsid w:val="008C6168"/>
    <w:rsid w:val="008C6462"/>
    <w:rsid w:val="008C650B"/>
    <w:rsid w:val="008C66C7"/>
    <w:rsid w:val="008C6D9B"/>
    <w:rsid w:val="008C6E7C"/>
    <w:rsid w:val="008C7AD4"/>
    <w:rsid w:val="008C7B4F"/>
    <w:rsid w:val="008C7B81"/>
    <w:rsid w:val="008C7E0B"/>
    <w:rsid w:val="008C7EC0"/>
    <w:rsid w:val="008D01BF"/>
    <w:rsid w:val="008D0359"/>
    <w:rsid w:val="008D0497"/>
    <w:rsid w:val="008D0562"/>
    <w:rsid w:val="008D07B8"/>
    <w:rsid w:val="008D0A19"/>
    <w:rsid w:val="008D0A50"/>
    <w:rsid w:val="008D1098"/>
    <w:rsid w:val="008D165F"/>
    <w:rsid w:val="008D174B"/>
    <w:rsid w:val="008D19A7"/>
    <w:rsid w:val="008D1C99"/>
    <w:rsid w:val="008D1E28"/>
    <w:rsid w:val="008D1FF3"/>
    <w:rsid w:val="008D2093"/>
    <w:rsid w:val="008D2349"/>
    <w:rsid w:val="008D26CC"/>
    <w:rsid w:val="008D30FD"/>
    <w:rsid w:val="008D3196"/>
    <w:rsid w:val="008D3324"/>
    <w:rsid w:val="008D3406"/>
    <w:rsid w:val="008D34CD"/>
    <w:rsid w:val="008D3726"/>
    <w:rsid w:val="008D3D69"/>
    <w:rsid w:val="008D42A3"/>
    <w:rsid w:val="008D4368"/>
    <w:rsid w:val="008D49DD"/>
    <w:rsid w:val="008D4A26"/>
    <w:rsid w:val="008D4A7C"/>
    <w:rsid w:val="008D4CE6"/>
    <w:rsid w:val="008D4F47"/>
    <w:rsid w:val="008D53EE"/>
    <w:rsid w:val="008D5511"/>
    <w:rsid w:val="008D5648"/>
    <w:rsid w:val="008D5930"/>
    <w:rsid w:val="008D5DAE"/>
    <w:rsid w:val="008D6084"/>
    <w:rsid w:val="008D6611"/>
    <w:rsid w:val="008D6740"/>
    <w:rsid w:val="008D6771"/>
    <w:rsid w:val="008D6D9B"/>
    <w:rsid w:val="008D6E00"/>
    <w:rsid w:val="008D6E93"/>
    <w:rsid w:val="008D72E6"/>
    <w:rsid w:val="008D72F7"/>
    <w:rsid w:val="008D7404"/>
    <w:rsid w:val="008D741C"/>
    <w:rsid w:val="008D74D8"/>
    <w:rsid w:val="008D77DD"/>
    <w:rsid w:val="008D7C5A"/>
    <w:rsid w:val="008D7E6D"/>
    <w:rsid w:val="008D7F16"/>
    <w:rsid w:val="008E00D0"/>
    <w:rsid w:val="008E0208"/>
    <w:rsid w:val="008E023F"/>
    <w:rsid w:val="008E02B0"/>
    <w:rsid w:val="008E04D2"/>
    <w:rsid w:val="008E051A"/>
    <w:rsid w:val="008E088C"/>
    <w:rsid w:val="008E1354"/>
    <w:rsid w:val="008E14F8"/>
    <w:rsid w:val="008E155C"/>
    <w:rsid w:val="008E194A"/>
    <w:rsid w:val="008E1A1F"/>
    <w:rsid w:val="008E1A29"/>
    <w:rsid w:val="008E1A64"/>
    <w:rsid w:val="008E1E73"/>
    <w:rsid w:val="008E1ED6"/>
    <w:rsid w:val="008E1FE4"/>
    <w:rsid w:val="008E1FED"/>
    <w:rsid w:val="008E221A"/>
    <w:rsid w:val="008E2316"/>
    <w:rsid w:val="008E2797"/>
    <w:rsid w:val="008E2910"/>
    <w:rsid w:val="008E2C0F"/>
    <w:rsid w:val="008E2CCE"/>
    <w:rsid w:val="008E2E4E"/>
    <w:rsid w:val="008E3389"/>
    <w:rsid w:val="008E3558"/>
    <w:rsid w:val="008E35BF"/>
    <w:rsid w:val="008E3616"/>
    <w:rsid w:val="008E3730"/>
    <w:rsid w:val="008E3756"/>
    <w:rsid w:val="008E3C46"/>
    <w:rsid w:val="008E3F80"/>
    <w:rsid w:val="008E435D"/>
    <w:rsid w:val="008E4455"/>
    <w:rsid w:val="008E46FA"/>
    <w:rsid w:val="008E4C10"/>
    <w:rsid w:val="008E5519"/>
    <w:rsid w:val="008E55E1"/>
    <w:rsid w:val="008E58A1"/>
    <w:rsid w:val="008E634A"/>
    <w:rsid w:val="008E6573"/>
    <w:rsid w:val="008E67D7"/>
    <w:rsid w:val="008E6A3D"/>
    <w:rsid w:val="008E6B33"/>
    <w:rsid w:val="008E6D8A"/>
    <w:rsid w:val="008E6E98"/>
    <w:rsid w:val="008E7310"/>
    <w:rsid w:val="008E742B"/>
    <w:rsid w:val="008E77A1"/>
    <w:rsid w:val="008E78E9"/>
    <w:rsid w:val="008E7BA1"/>
    <w:rsid w:val="008E7C9D"/>
    <w:rsid w:val="008E7F7E"/>
    <w:rsid w:val="008F04EF"/>
    <w:rsid w:val="008F0554"/>
    <w:rsid w:val="008F06A2"/>
    <w:rsid w:val="008F0762"/>
    <w:rsid w:val="008F09AD"/>
    <w:rsid w:val="008F0B33"/>
    <w:rsid w:val="008F0CD7"/>
    <w:rsid w:val="008F0D00"/>
    <w:rsid w:val="008F0D5D"/>
    <w:rsid w:val="008F10CE"/>
    <w:rsid w:val="008F14ED"/>
    <w:rsid w:val="008F15EA"/>
    <w:rsid w:val="008F16D5"/>
    <w:rsid w:val="008F1727"/>
    <w:rsid w:val="008F1CB0"/>
    <w:rsid w:val="008F1DE5"/>
    <w:rsid w:val="008F1E7D"/>
    <w:rsid w:val="008F21B5"/>
    <w:rsid w:val="008F22B9"/>
    <w:rsid w:val="008F27C7"/>
    <w:rsid w:val="008F2815"/>
    <w:rsid w:val="008F286B"/>
    <w:rsid w:val="008F2E17"/>
    <w:rsid w:val="008F2E99"/>
    <w:rsid w:val="008F2F59"/>
    <w:rsid w:val="008F372D"/>
    <w:rsid w:val="008F3789"/>
    <w:rsid w:val="008F3AD8"/>
    <w:rsid w:val="008F3B43"/>
    <w:rsid w:val="008F3DCC"/>
    <w:rsid w:val="008F448A"/>
    <w:rsid w:val="008F4634"/>
    <w:rsid w:val="008F4787"/>
    <w:rsid w:val="008F49C8"/>
    <w:rsid w:val="008F4C6F"/>
    <w:rsid w:val="008F4D3D"/>
    <w:rsid w:val="008F4E79"/>
    <w:rsid w:val="008F4E88"/>
    <w:rsid w:val="008F50A6"/>
    <w:rsid w:val="008F51FC"/>
    <w:rsid w:val="008F5280"/>
    <w:rsid w:val="008F5A1D"/>
    <w:rsid w:val="008F5CA9"/>
    <w:rsid w:val="008F5CD3"/>
    <w:rsid w:val="008F64A9"/>
    <w:rsid w:val="008F677C"/>
    <w:rsid w:val="008F68C6"/>
    <w:rsid w:val="008F6979"/>
    <w:rsid w:val="008F6D91"/>
    <w:rsid w:val="008F6E57"/>
    <w:rsid w:val="008F716F"/>
    <w:rsid w:val="008F71DC"/>
    <w:rsid w:val="008F7250"/>
    <w:rsid w:val="008F7297"/>
    <w:rsid w:val="008F759F"/>
    <w:rsid w:val="008F77A9"/>
    <w:rsid w:val="008F7FF9"/>
    <w:rsid w:val="009001F7"/>
    <w:rsid w:val="00900215"/>
    <w:rsid w:val="0090044F"/>
    <w:rsid w:val="009008DE"/>
    <w:rsid w:val="0090095C"/>
    <w:rsid w:val="00900B77"/>
    <w:rsid w:val="00900C85"/>
    <w:rsid w:val="00900D1F"/>
    <w:rsid w:val="00900D42"/>
    <w:rsid w:val="00900F90"/>
    <w:rsid w:val="009012B1"/>
    <w:rsid w:val="00901348"/>
    <w:rsid w:val="0090177D"/>
    <w:rsid w:val="009019C9"/>
    <w:rsid w:val="00901A42"/>
    <w:rsid w:val="00901CD1"/>
    <w:rsid w:val="00901D90"/>
    <w:rsid w:val="00901F46"/>
    <w:rsid w:val="009020A1"/>
    <w:rsid w:val="009020E3"/>
    <w:rsid w:val="009026C9"/>
    <w:rsid w:val="0090284D"/>
    <w:rsid w:val="00902B3D"/>
    <w:rsid w:val="00902B97"/>
    <w:rsid w:val="00902DB3"/>
    <w:rsid w:val="00903130"/>
    <w:rsid w:val="00903187"/>
    <w:rsid w:val="009031E8"/>
    <w:rsid w:val="0090340B"/>
    <w:rsid w:val="00903B1A"/>
    <w:rsid w:val="00903B9C"/>
    <w:rsid w:val="00903CE3"/>
    <w:rsid w:val="009040AA"/>
    <w:rsid w:val="00904738"/>
    <w:rsid w:val="00904F14"/>
    <w:rsid w:val="00905031"/>
    <w:rsid w:val="009050BB"/>
    <w:rsid w:val="009052C0"/>
    <w:rsid w:val="0090567B"/>
    <w:rsid w:val="00905730"/>
    <w:rsid w:val="00905BEE"/>
    <w:rsid w:val="00905C84"/>
    <w:rsid w:val="0090645C"/>
    <w:rsid w:val="009066DA"/>
    <w:rsid w:val="009068C5"/>
    <w:rsid w:val="0090692C"/>
    <w:rsid w:val="0090692F"/>
    <w:rsid w:val="00906BE6"/>
    <w:rsid w:val="00906C3D"/>
    <w:rsid w:val="00906E5D"/>
    <w:rsid w:val="009073C3"/>
    <w:rsid w:val="009074D6"/>
    <w:rsid w:val="00907749"/>
    <w:rsid w:val="00907A52"/>
    <w:rsid w:val="00907AEF"/>
    <w:rsid w:val="009105BC"/>
    <w:rsid w:val="00910716"/>
    <w:rsid w:val="00910751"/>
    <w:rsid w:val="00910990"/>
    <w:rsid w:val="00910A17"/>
    <w:rsid w:val="00910A71"/>
    <w:rsid w:val="00910DBC"/>
    <w:rsid w:val="00910DE1"/>
    <w:rsid w:val="00910EF2"/>
    <w:rsid w:val="00910F9A"/>
    <w:rsid w:val="00910FCE"/>
    <w:rsid w:val="0091104D"/>
    <w:rsid w:val="00911513"/>
    <w:rsid w:val="009116AD"/>
    <w:rsid w:val="009116DB"/>
    <w:rsid w:val="00911713"/>
    <w:rsid w:val="0091182E"/>
    <w:rsid w:val="0091198C"/>
    <w:rsid w:val="00911A16"/>
    <w:rsid w:val="00911B2D"/>
    <w:rsid w:val="00911C41"/>
    <w:rsid w:val="00911D09"/>
    <w:rsid w:val="00911D97"/>
    <w:rsid w:val="00911D99"/>
    <w:rsid w:val="0091223C"/>
    <w:rsid w:val="00912691"/>
    <w:rsid w:val="00912746"/>
    <w:rsid w:val="00912788"/>
    <w:rsid w:val="00912802"/>
    <w:rsid w:val="00912881"/>
    <w:rsid w:val="0091298F"/>
    <w:rsid w:val="00912AD2"/>
    <w:rsid w:val="00912B89"/>
    <w:rsid w:val="00912D89"/>
    <w:rsid w:val="00912ED9"/>
    <w:rsid w:val="00912FAD"/>
    <w:rsid w:val="0091308D"/>
    <w:rsid w:val="009131EE"/>
    <w:rsid w:val="009132B9"/>
    <w:rsid w:val="009133EF"/>
    <w:rsid w:val="00913529"/>
    <w:rsid w:val="00913593"/>
    <w:rsid w:val="0091366C"/>
    <w:rsid w:val="0091379E"/>
    <w:rsid w:val="00913892"/>
    <w:rsid w:val="009139A9"/>
    <w:rsid w:val="00913AD8"/>
    <w:rsid w:val="0091423B"/>
    <w:rsid w:val="0091433C"/>
    <w:rsid w:val="00914444"/>
    <w:rsid w:val="009145E2"/>
    <w:rsid w:val="00914D26"/>
    <w:rsid w:val="0091501D"/>
    <w:rsid w:val="009152CB"/>
    <w:rsid w:val="0091580F"/>
    <w:rsid w:val="009158DF"/>
    <w:rsid w:val="00915939"/>
    <w:rsid w:val="00916382"/>
    <w:rsid w:val="0091674B"/>
    <w:rsid w:val="00916905"/>
    <w:rsid w:val="00916A0A"/>
    <w:rsid w:val="00916BCF"/>
    <w:rsid w:val="0091707E"/>
    <w:rsid w:val="009170D3"/>
    <w:rsid w:val="00917241"/>
    <w:rsid w:val="0091727B"/>
    <w:rsid w:val="0091745D"/>
    <w:rsid w:val="00917A0D"/>
    <w:rsid w:val="00917B5E"/>
    <w:rsid w:val="0092024C"/>
    <w:rsid w:val="0092080B"/>
    <w:rsid w:val="00920B57"/>
    <w:rsid w:val="00920EFA"/>
    <w:rsid w:val="00920F57"/>
    <w:rsid w:val="00921396"/>
    <w:rsid w:val="00921411"/>
    <w:rsid w:val="00921449"/>
    <w:rsid w:val="00921B1C"/>
    <w:rsid w:val="00921E43"/>
    <w:rsid w:val="00921F13"/>
    <w:rsid w:val="009222E7"/>
    <w:rsid w:val="00922379"/>
    <w:rsid w:val="0092238D"/>
    <w:rsid w:val="00922393"/>
    <w:rsid w:val="00922550"/>
    <w:rsid w:val="0092261A"/>
    <w:rsid w:val="00922660"/>
    <w:rsid w:val="009226F7"/>
    <w:rsid w:val="0092273E"/>
    <w:rsid w:val="0092293E"/>
    <w:rsid w:val="00922B08"/>
    <w:rsid w:val="00922C1B"/>
    <w:rsid w:val="00922DBB"/>
    <w:rsid w:val="009230FC"/>
    <w:rsid w:val="0092337B"/>
    <w:rsid w:val="0092347E"/>
    <w:rsid w:val="009237D7"/>
    <w:rsid w:val="00923921"/>
    <w:rsid w:val="00923981"/>
    <w:rsid w:val="00923AA4"/>
    <w:rsid w:val="00923DEA"/>
    <w:rsid w:val="009241E5"/>
    <w:rsid w:val="009247D8"/>
    <w:rsid w:val="00924BB6"/>
    <w:rsid w:val="00924D79"/>
    <w:rsid w:val="00924DFE"/>
    <w:rsid w:val="00924F39"/>
    <w:rsid w:val="009250E2"/>
    <w:rsid w:val="009250FC"/>
    <w:rsid w:val="009255EB"/>
    <w:rsid w:val="00925600"/>
    <w:rsid w:val="00925652"/>
    <w:rsid w:val="00925C28"/>
    <w:rsid w:val="00925C50"/>
    <w:rsid w:val="00925EA0"/>
    <w:rsid w:val="00925FD0"/>
    <w:rsid w:val="009260F5"/>
    <w:rsid w:val="00926150"/>
    <w:rsid w:val="009261E9"/>
    <w:rsid w:val="00926221"/>
    <w:rsid w:val="009265CD"/>
    <w:rsid w:val="00926834"/>
    <w:rsid w:val="009268F5"/>
    <w:rsid w:val="009269EF"/>
    <w:rsid w:val="00926B1B"/>
    <w:rsid w:val="00926B40"/>
    <w:rsid w:val="00926B60"/>
    <w:rsid w:val="00926C22"/>
    <w:rsid w:val="00926C9C"/>
    <w:rsid w:val="009270CF"/>
    <w:rsid w:val="00927315"/>
    <w:rsid w:val="00927A7F"/>
    <w:rsid w:val="00927AC7"/>
    <w:rsid w:val="00927AF7"/>
    <w:rsid w:val="00927BE2"/>
    <w:rsid w:val="00927C36"/>
    <w:rsid w:val="00930220"/>
    <w:rsid w:val="00930297"/>
    <w:rsid w:val="009303C5"/>
    <w:rsid w:val="00930413"/>
    <w:rsid w:val="009304BA"/>
    <w:rsid w:val="009304ED"/>
    <w:rsid w:val="0093052B"/>
    <w:rsid w:val="0093058B"/>
    <w:rsid w:val="0093064D"/>
    <w:rsid w:val="00930750"/>
    <w:rsid w:val="0093077B"/>
    <w:rsid w:val="00930A70"/>
    <w:rsid w:val="00930CD3"/>
    <w:rsid w:val="0093183F"/>
    <w:rsid w:val="00931850"/>
    <w:rsid w:val="00931E00"/>
    <w:rsid w:val="00931E3B"/>
    <w:rsid w:val="0093220A"/>
    <w:rsid w:val="00932326"/>
    <w:rsid w:val="0093234A"/>
    <w:rsid w:val="00932659"/>
    <w:rsid w:val="009329EE"/>
    <w:rsid w:val="00932A45"/>
    <w:rsid w:val="00932B0C"/>
    <w:rsid w:val="00932C25"/>
    <w:rsid w:val="00932C7E"/>
    <w:rsid w:val="00932DED"/>
    <w:rsid w:val="00932EE7"/>
    <w:rsid w:val="009331EA"/>
    <w:rsid w:val="0093321C"/>
    <w:rsid w:val="00933313"/>
    <w:rsid w:val="00933630"/>
    <w:rsid w:val="009336CF"/>
    <w:rsid w:val="00933732"/>
    <w:rsid w:val="0093374D"/>
    <w:rsid w:val="009337C6"/>
    <w:rsid w:val="00933BEE"/>
    <w:rsid w:val="009340AB"/>
    <w:rsid w:val="00934186"/>
    <w:rsid w:val="0093429B"/>
    <w:rsid w:val="00934640"/>
    <w:rsid w:val="009346DD"/>
    <w:rsid w:val="009347B4"/>
    <w:rsid w:val="00934E7D"/>
    <w:rsid w:val="00934EB8"/>
    <w:rsid w:val="00935133"/>
    <w:rsid w:val="0093514B"/>
    <w:rsid w:val="00935406"/>
    <w:rsid w:val="0093565B"/>
    <w:rsid w:val="00935830"/>
    <w:rsid w:val="00935A91"/>
    <w:rsid w:val="00935D65"/>
    <w:rsid w:val="00935DDD"/>
    <w:rsid w:val="00935E36"/>
    <w:rsid w:val="009361A3"/>
    <w:rsid w:val="009363B5"/>
    <w:rsid w:val="00936592"/>
    <w:rsid w:val="009366CA"/>
    <w:rsid w:val="009368A6"/>
    <w:rsid w:val="00936A6C"/>
    <w:rsid w:val="00936BF1"/>
    <w:rsid w:val="00936D8A"/>
    <w:rsid w:val="009371E0"/>
    <w:rsid w:val="009372FC"/>
    <w:rsid w:val="0093741E"/>
    <w:rsid w:val="009376D1"/>
    <w:rsid w:val="009401D3"/>
    <w:rsid w:val="009404AB"/>
    <w:rsid w:val="00940702"/>
    <w:rsid w:val="009407C5"/>
    <w:rsid w:val="00940A38"/>
    <w:rsid w:val="00940A91"/>
    <w:rsid w:val="00940AF7"/>
    <w:rsid w:val="0094155E"/>
    <w:rsid w:val="00941868"/>
    <w:rsid w:val="00941A14"/>
    <w:rsid w:val="00941B9F"/>
    <w:rsid w:val="00941D6C"/>
    <w:rsid w:val="00941FCF"/>
    <w:rsid w:val="00942003"/>
    <w:rsid w:val="0094228A"/>
    <w:rsid w:val="0094266F"/>
    <w:rsid w:val="0094287B"/>
    <w:rsid w:val="00942C85"/>
    <w:rsid w:val="00942F07"/>
    <w:rsid w:val="00942F37"/>
    <w:rsid w:val="00943001"/>
    <w:rsid w:val="00943105"/>
    <w:rsid w:val="009431F3"/>
    <w:rsid w:val="00943A31"/>
    <w:rsid w:val="00943C80"/>
    <w:rsid w:val="00944072"/>
    <w:rsid w:val="0094443A"/>
    <w:rsid w:val="009444F7"/>
    <w:rsid w:val="009445E0"/>
    <w:rsid w:val="00944EF9"/>
    <w:rsid w:val="00944F33"/>
    <w:rsid w:val="00944F9B"/>
    <w:rsid w:val="00944FA0"/>
    <w:rsid w:val="0094513E"/>
    <w:rsid w:val="009451AD"/>
    <w:rsid w:val="00945247"/>
    <w:rsid w:val="00945325"/>
    <w:rsid w:val="0094554E"/>
    <w:rsid w:val="00945DFF"/>
    <w:rsid w:val="00945E56"/>
    <w:rsid w:val="0094617D"/>
    <w:rsid w:val="0094690E"/>
    <w:rsid w:val="00946CFF"/>
    <w:rsid w:val="0094707D"/>
    <w:rsid w:val="0094714A"/>
    <w:rsid w:val="00947221"/>
    <w:rsid w:val="009472D7"/>
    <w:rsid w:val="0094739D"/>
    <w:rsid w:val="00947584"/>
    <w:rsid w:val="00947B3D"/>
    <w:rsid w:val="0095055C"/>
    <w:rsid w:val="00950595"/>
    <w:rsid w:val="009506F2"/>
    <w:rsid w:val="00950726"/>
    <w:rsid w:val="00950766"/>
    <w:rsid w:val="00950923"/>
    <w:rsid w:val="00950A68"/>
    <w:rsid w:val="00950CF5"/>
    <w:rsid w:val="009510E7"/>
    <w:rsid w:val="0095142B"/>
    <w:rsid w:val="00951434"/>
    <w:rsid w:val="00951452"/>
    <w:rsid w:val="00951494"/>
    <w:rsid w:val="00951754"/>
    <w:rsid w:val="00951782"/>
    <w:rsid w:val="009517F4"/>
    <w:rsid w:val="00951860"/>
    <w:rsid w:val="00951CE6"/>
    <w:rsid w:val="00951D98"/>
    <w:rsid w:val="00951DC1"/>
    <w:rsid w:val="009522DF"/>
    <w:rsid w:val="009522EB"/>
    <w:rsid w:val="009523EA"/>
    <w:rsid w:val="00952624"/>
    <w:rsid w:val="0095266F"/>
    <w:rsid w:val="0095276A"/>
    <w:rsid w:val="0095286B"/>
    <w:rsid w:val="00952ADA"/>
    <w:rsid w:val="009536CB"/>
    <w:rsid w:val="00953BA6"/>
    <w:rsid w:val="00953BC8"/>
    <w:rsid w:val="00953D37"/>
    <w:rsid w:val="00953E72"/>
    <w:rsid w:val="00953E92"/>
    <w:rsid w:val="00953F59"/>
    <w:rsid w:val="00954365"/>
    <w:rsid w:val="009543F5"/>
    <w:rsid w:val="00954751"/>
    <w:rsid w:val="009549AE"/>
    <w:rsid w:val="00954AD6"/>
    <w:rsid w:val="00954CD6"/>
    <w:rsid w:val="00954D1C"/>
    <w:rsid w:val="00954E7B"/>
    <w:rsid w:val="00954E80"/>
    <w:rsid w:val="00954ED4"/>
    <w:rsid w:val="00954FA9"/>
    <w:rsid w:val="009552C5"/>
    <w:rsid w:val="0095552D"/>
    <w:rsid w:val="009557CE"/>
    <w:rsid w:val="0095591B"/>
    <w:rsid w:val="00955B2B"/>
    <w:rsid w:val="00955C52"/>
    <w:rsid w:val="00955DFD"/>
    <w:rsid w:val="00956062"/>
    <w:rsid w:val="0095655D"/>
    <w:rsid w:val="009568F0"/>
    <w:rsid w:val="009569BF"/>
    <w:rsid w:val="00956AFD"/>
    <w:rsid w:val="00956B36"/>
    <w:rsid w:val="00956D8F"/>
    <w:rsid w:val="009570DD"/>
    <w:rsid w:val="009570F3"/>
    <w:rsid w:val="00957483"/>
    <w:rsid w:val="0095755A"/>
    <w:rsid w:val="0095767B"/>
    <w:rsid w:val="009577D6"/>
    <w:rsid w:val="009579AD"/>
    <w:rsid w:val="00957C63"/>
    <w:rsid w:val="00957C98"/>
    <w:rsid w:val="00957CC5"/>
    <w:rsid w:val="00957D10"/>
    <w:rsid w:val="00957E7F"/>
    <w:rsid w:val="0096015E"/>
    <w:rsid w:val="009602AB"/>
    <w:rsid w:val="00960449"/>
    <w:rsid w:val="009604FA"/>
    <w:rsid w:val="0096067A"/>
    <w:rsid w:val="009607FD"/>
    <w:rsid w:val="00960900"/>
    <w:rsid w:val="00960947"/>
    <w:rsid w:val="00960E04"/>
    <w:rsid w:val="00960E9C"/>
    <w:rsid w:val="00961169"/>
    <w:rsid w:val="00961250"/>
    <w:rsid w:val="009613D3"/>
    <w:rsid w:val="009613D9"/>
    <w:rsid w:val="009616C2"/>
    <w:rsid w:val="00961754"/>
    <w:rsid w:val="00961A1A"/>
    <w:rsid w:val="00961A4C"/>
    <w:rsid w:val="00961F8C"/>
    <w:rsid w:val="009620B0"/>
    <w:rsid w:val="009621A5"/>
    <w:rsid w:val="009623A1"/>
    <w:rsid w:val="009623CA"/>
    <w:rsid w:val="009626A0"/>
    <w:rsid w:val="00962746"/>
    <w:rsid w:val="009627DB"/>
    <w:rsid w:val="0096287B"/>
    <w:rsid w:val="009628F7"/>
    <w:rsid w:val="00962999"/>
    <w:rsid w:val="00962F78"/>
    <w:rsid w:val="00963654"/>
    <w:rsid w:val="009637FD"/>
    <w:rsid w:val="00963DD1"/>
    <w:rsid w:val="0096400E"/>
    <w:rsid w:val="00964050"/>
    <w:rsid w:val="0096411E"/>
    <w:rsid w:val="0096416C"/>
    <w:rsid w:val="009645F1"/>
    <w:rsid w:val="00964968"/>
    <w:rsid w:val="00964DB4"/>
    <w:rsid w:val="00964F7A"/>
    <w:rsid w:val="0096535C"/>
    <w:rsid w:val="00965706"/>
    <w:rsid w:val="009658AB"/>
    <w:rsid w:val="00965BD5"/>
    <w:rsid w:val="00965C39"/>
    <w:rsid w:val="00965CE0"/>
    <w:rsid w:val="00965E31"/>
    <w:rsid w:val="0096614E"/>
    <w:rsid w:val="00966426"/>
    <w:rsid w:val="009668E1"/>
    <w:rsid w:val="00966A50"/>
    <w:rsid w:val="00966AAE"/>
    <w:rsid w:val="00966CA6"/>
    <w:rsid w:val="00966ED7"/>
    <w:rsid w:val="0096732F"/>
    <w:rsid w:val="009677B5"/>
    <w:rsid w:val="00967A0F"/>
    <w:rsid w:val="00967ADB"/>
    <w:rsid w:val="00967CBE"/>
    <w:rsid w:val="0097010A"/>
    <w:rsid w:val="009706D4"/>
    <w:rsid w:val="00970A33"/>
    <w:rsid w:val="00970B6A"/>
    <w:rsid w:val="00970CC4"/>
    <w:rsid w:val="00970D7B"/>
    <w:rsid w:val="009711EF"/>
    <w:rsid w:val="009718F0"/>
    <w:rsid w:val="00971D8E"/>
    <w:rsid w:val="00972956"/>
    <w:rsid w:val="00972AA9"/>
    <w:rsid w:val="00972B1E"/>
    <w:rsid w:val="00972B93"/>
    <w:rsid w:val="00972C5B"/>
    <w:rsid w:val="00972DB0"/>
    <w:rsid w:val="00972F49"/>
    <w:rsid w:val="00973465"/>
    <w:rsid w:val="0097364E"/>
    <w:rsid w:val="00973700"/>
    <w:rsid w:val="00973960"/>
    <w:rsid w:val="00973C50"/>
    <w:rsid w:val="009742BD"/>
    <w:rsid w:val="00974571"/>
    <w:rsid w:val="00974583"/>
    <w:rsid w:val="00974AC9"/>
    <w:rsid w:val="0097539B"/>
    <w:rsid w:val="009754A4"/>
    <w:rsid w:val="009757B1"/>
    <w:rsid w:val="009758D2"/>
    <w:rsid w:val="00975BD3"/>
    <w:rsid w:val="00975C91"/>
    <w:rsid w:val="00975D72"/>
    <w:rsid w:val="00975EBC"/>
    <w:rsid w:val="0097632E"/>
    <w:rsid w:val="00976B89"/>
    <w:rsid w:val="009772D7"/>
    <w:rsid w:val="00977318"/>
    <w:rsid w:val="00977460"/>
    <w:rsid w:val="0097757C"/>
    <w:rsid w:val="00977C5F"/>
    <w:rsid w:val="00977EA6"/>
    <w:rsid w:val="0098053B"/>
    <w:rsid w:val="009807C6"/>
    <w:rsid w:val="00980ACA"/>
    <w:rsid w:val="00980DC3"/>
    <w:rsid w:val="00980F14"/>
    <w:rsid w:val="009810E7"/>
    <w:rsid w:val="0098125C"/>
    <w:rsid w:val="009812D8"/>
    <w:rsid w:val="0098146B"/>
    <w:rsid w:val="00981877"/>
    <w:rsid w:val="00981C86"/>
    <w:rsid w:val="0098200D"/>
    <w:rsid w:val="009828BD"/>
    <w:rsid w:val="009829FD"/>
    <w:rsid w:val="00982A6F"/>
    <w:rsid w:val="00982BB5"/>
    <w:rsid w:val="00982F90"/>
    <w:rsid w:val="00983872"/>
    <w:rsid w:val="00983984"/>
    <w:rsid w:val="00983BA8"/>
    <w:rsid w:val="00983C3B"/>
    <w:rsid w:val="00983C87"/>
    <w:rsid w:val="009840CF"/>
    <w:rsid w:val="00984120"/>
    <w:rsid w:val="0098447B"/>
    <w:rsid w:val="0098449D"/>
    <w:rsid w:val="00984DC5"/>
    <w:rsid w:val="00984DFF"/>
    <w:rsid w:val="0098555D"/>
    <w:rsid w:val="0098555E"/>
    <w:rsid w:val="009856E0"/>
    <w:rsid w:val="009856E1"/>
    <w:rsid w:val="009857C6"/>
    <w:rsid w:val="009857FB"/>
    <w:rsid w:val="00985DF9"/>
    <w:rsid w:val="00985E9A"/>
    <w:rsid w:val="009860EC"/>
    <w:rsid w:val="00986423"/>
    <w:rsid w:val="009866B2"/>
    <w:rsid w:val="0098696B"/>
    <w:rsid w:val="00986D0E"/>
    <w:rsid w:val="00986E15"/>
    <w:rsid w:val="00987069"/>
    <w:rsid w:val="00987109"/>
    <w:rsid w:val="009871C5"/>
    <w:rsid w:val="00987366"/>
    <w:rsid w:val="0098742C"/>
    <w:rsid w:val="0098745D"/>
    <w:rsid w:val="0098765F"/>
    <w:rsid w:val="00987688"/>
    <w:rsid w:val="00987698"/>
    <w:rsid w:val="00987A47"/>
    <w:rsid w:val="00987BDB"/>
    <w:rsid w:val="00987DC0"/>
    <w:rsid w:val="00987DFA"/>
    <w:rsid w:val="00987F86"/>
    <w:rsid w:val="009900E6"/>
    <w:rsid w:val="00990993"/>
    <w:rsid w:val="00990AD9"/>
    <w:rsid w:val="00990B6D"/>
    <w:rsid w:val="00990DDE"/>
    <w:rsid w:val="00991123"/>
    <w:rsid w:val="0099117B"/>
    <w:rsid w:val="009911FD"/>
    <w:rsid w:val="00991550"/>
    <w:rsid w:val="00991580"/>
    <w:rsid w:val="00991676"/>
    <w:rsid w:val="009917A7"/>
    <w:rsid w:val="0099181B"/>
    <w:rsid w:val="00991CA3"/>
    <w:rsid w:val="00991F7E"/>
    <w:rsid w:val="0099308D"/>
    <w:rsid w:val="0099363C"/>
    <w:rsid w:val="00993756"/>
    <w:rsid w:val="00993917"/>
    <w:rsid w:val="00993935"/>
    <w:rsid w:val="00993ACA"/>
    <w:rsid w:val="00993BFE"/>
    <w:rsid w:val="00993C49"/>
    <w:rsid w:val="00993DAE"/>
    <w:rsid w:val="009942BA"/>
    <w:rsid w:val="009943B2"/>
    <w:rsid w:val="0099462D"/>
    <w:rsid w:val="00994EAF"/>
    <w:rsid w:val="00995139"/>
    <w:rsid w:val="009953FE"/>
    <w:rsid w:val="0099575C"/>
    <w:rsid w:val="0099591C"/>
    <w:rsid w:val="009959E3"/>
    <w:rsid w:val="00995C8A"/>
    <w:rsid w:val="00995F20"/>
    <w:rsid w:val="00995F75"/>
    <w:rsid w:val="0099603B"/>
    <w:rsid w:val="0099633F"/>
    <w:rsid w:val="0099642E"/>
    <w:rsid w:val="00996446"/>
    <w:rsid w:val="0099656A"/>
    <w:rsid w:val="0099671C"/>
    <w:rsid w:val="00996BC4"/>
    <w:rsid w:val="00997040"/>
    <w:rsid w:val="0099721E"/>
    <w:rsid w:val="00997271"/>
    <w:rsid w:val="00997461"/>
    <w:rsid w:val="009975A3"/>
    <w:rsid w:val="009975F9"/>
    <w:rsid w:val="00997A4A"/>
    <w:rsid w:val="00997C46"/>
    <w:rsid w:val="009A03B1"/>
    <w:rsid w:val="009A06E2"/>
    <w:rsid w:val="009A0A59"/>
    <w:rsid w:val="009A0B18"/>
    <w:rsid w:val="009A0B30"/>
    <w:rsid w:val="009A0B77"/>
    <w:rsid w:val="009A0CB0"/>
    <w:rsid w:val="009A0FBA"/>
    <w:rsid w:val="009A1781"/>
    <w:rsid w:val="009A1B0B"/>
    <w:rsid w:val="009A1C9E"/>
    <w:rsid w:val="009A1DFB"/>
    <w:rsid w:val="009A1E37"/>
    <w:rsid w:val="009A2131"/>
    <w:rsid w:val="009A2189"/>
    <w:rsid w:val="009A228A"/>
    <w:rsid w:val="009A22A9"/>
    <w:rsid w:val="009A253C"/>
    <w:rsid w:val="009A25F8"/>
    <w:rsid w:val="009A2627"/>
    <w:rsid w:val="009A28F9"/>
    <w:rsid w:val="009A2C45"/>
    <w:rsid w:val="009A2CAC"/>
    <w:rsid w:val="009A2E7A"/>
    <w:rsid w:val="009A2F7F"/>
    <w:rsid w:val="009A347B"/>
    <w:rsid w:val="009A3637"/>
    <w:rsid w:val="009A370E"/>
    <w:rsid w:val="009A39B3"/>
    <w:rsid w:val="009A3A46"/>
    <w:rsid w:val="009A4F33"/>
    <w:rsid w:val="009A5178"/>
    <w:rsid w:val="009A51C8"/>
    <w:rsid w:val="009A5451"/>
    <w:rsid w:val="009A5526"/>
    <w:rsid w:val="009A554E"/>
    <w:rsid w:val="009A575A"/>
    <w:rsid w:val="009A5836"/>
    <w:rsid w:val="009A5887"/>
    <w:rsid w:val="009A5AF5"/>
    <w:rsid w:val="009A5D79"/>
    <w:rsid w:val="009A5D94"/>
    <w:rsid w:val="009A608A"/>
    <w:rsid w:val="009A62E0"/>
    <w:rsid w:val="009A6354"/>
    <w:rsid w:val="009A64BF"/>
    <w:rsid w:val="009A69D0"/>
    <w:rsid w:val="009A6BD5"/>
    <w:rsid w:val="009A6DE2"/>
    <w:rsid w:val="009A6E4C"/>
    <w:rsid w:val="009A74C3"/>
    <w:rsid w:val="009A7B91"/>
    <w:rsid w:val="009A7D1C"/>
    <w:rsid w:val="009B0580"/>
    <w:rsid w:val="009B0701"/>
    <w:rsid w:val="009B0714"/>
    <w:rsid w:val="009B0ED2"/>
    <w:rsid w:val="009B0F6A"/>
    <w:rsid w:val="009B129D"/>
    <w:rsid w:val="009B1335"/>
    <w:rsid w:val="009B1410"/>
    <w:rsid w:val="009B14D7"/>
    <w:rsid w:val="009B1665"/>
    <w:rsid w:val="009B18A0"/>
    <w:rsid w:val="009B1C54"/>
    <w:rsid w:val="009B207C"/>
    <w:rsid w:val="009B241F"/>
    <w:rsid w:val="009B27B5"/>
    <w:rsid w:val="009B2BA0"/>
    <w:rsid w:val="009B2EA6"/>
    <w:rsid w:val="009B2F11"/>
    <w:rsid w:val="009B31D6"/>
    <w:rsid w:val="009B373E"/>
    <w:rsid w:val="009B385E"/>
    <w:rsid w:val="009B3AE9"/>
    <w:rsid w:val="009B3B94"/>
    <w:rsid w:val="009B3EBC"/>
    <w:rsid w:val="009B3F10"/>
    <w:rsid w:val="009B4456"/>
    <w:rsid w:val="009B4584"/>
    <w:rsid w:val="009B46E3"/>
    <w:rsid w:val="009B4906"/>
    <w:rsid w:val="009B4B49"/>
    <w:rsid w:val="009B4E07"/>
    <w:rsid w:val="009B526E"/>
    <w:rsid w:val="009B5273"/>
    <w:rsid w:val="009B52C4"/>
    <w:rsid w:val="009B53B5"/>
    <w:rsid w:val="009B5AE1"/>
    <w:rsid w:val="009B5C61"/>
    <w:rsid w:val="009B5CA5"/>
    <w:rsid w:val="009B5EB0"/>
    <w:rsid w:val="009B5F86"/>
    <w:rsid w:val="009B649A"/>
    <w:rsid w:val="009B64AC"/>
    <w:rsid w:val="009B65B2"/>
    <w:rsid w:val="009B6691"/>
    <w:rsid w:val="009B68A3"/>
    <w:rsid w:val="009B69D6"/>
    <w:rsid w:val="009B6AAC"/>
    <w:rsid w:val="009B6EFC"/>
    <w:rsid w:val="009B6F45"/>
    <w:rsid w:val="009B6F5B"/>
    <w:rsid w:val="009B702A"/>
    <w:rsid w:val="009B7063"/>
    <w:rsid w:val="009B7644"/>
    <w:rsid w:val="009B7C48"/>
    <w:rsid w:val="009B7E1C"/>
    <w:rsid w:val="009C01F0"/>
    <w:rsid w:val="009C0292"/>
    <w:rsid w:val="009C0303"/>
    <w:rsid w:val="009C04B8"/>
    <w:rsid w:val="009C0693"/>
    <w:rsid w:val="009C0715"/>
    <w:rsid w:val="009C0B7F"/>
    <w:rsid w:val="009C0E41"/>
    <w:rsid w:val="009C0FC2"/>
    <w:rsid w:val="009C1236"/>
    <w:rsid w:val="009C1430"/>
    <w:rsid w:val="009C18BB"/>
    <w:rsid w:val="009C1904"/>
    <w:rsid w:val="009C1AD8"/>
    <w:rsid w:val="009C1DA9"/>
    <w:rsid w:val="009C1E55"/>
    <w:rsid w:val="009C1E7C"/>
    <w:rsid w:val="009C1FBF"/>
    <w:rsid w:val="009C1FD9"/>
    <w:rsid w:val="009C209D"/>
    <w:rsid w:val="009C21E0"/>
    <w:rsid w:val="009C256D"/>
    <w:rsid w:val="009C2903"/>
    <w:rsid w:val="009C2E52"/>
    <w:rsid w:val="009C3012"/>
    <w:rsid w:val="009C31AA"/>
    <w:rsid w:val="009C3555"/>
    <w:rsid w:val="009C3562"/>
    <w:rsid w:val="009C379A"/>
    <w:rsid w:val="009C37C7"/>
    <w:rsid w:val="009C38A5"/>
    <w:rsid w:val="009C3936"/>
    <w:rsid w:val="009C3F83"/>
    <w:rsid w:val="009C473C"/>
    <w:rsid w:val="009C4884"/>
    <w:rsid w:val="009C4A05"/>
    <w:rsid w:val="009C4A57"/>
    <w:rsid w:val="009C4D48"/>
    <w:rsid w:val="009C4F42"/>
    <w:rsid w:val="009C51DE"/>
    <w:rsid w:val="009C5224"/>
    <w:rsid w:val="009C5388"/>
    <w:rsid w:val="009C5419"/>
    <w:rsid w:val="009C5B6C"/>
    <w:rsid w:val="009C5B9B"/>
    <w:rsid w:val="009C5BEB"/>
    <w:rsid w:val="009C5E27"/>
    <w:rsid w:val="009C64FA"/>
    <w:rsid w:val="009C6588"/>
    <w:rsid w:val="009C6723"/>
    <w:rsid w:val="009C6805"/>
    <w:rsid w:val="009C6C1D"/>
    <w:rsid w:val="009C6EDB"/>
    <w:rsid w:val="009C76E4"/>
    <w:rsid w:val="009C79A8"/>
    <w:rsid w:val="009C7BA4"/>
    <w:rsid w:val="009C7CE6"/>
    <w:rsid w:val="009D02A5"/>
    <w:rsid w:val="009D0300"/>
    <w:rsid w:val="009D046D"/>
    <w:rsid w:val="009D0AFD"/>
    <w:rsid w:val="009D0E38"/>
    <w:rsid w:val="009D0E99"/>
    <w:rsid w:val="009D0F7A"/>
    <w:rsid w:val="009D1640"/>
    <w:rsid w:val="009D1647"/>
    <w:rsid w:val="009D1A2B"/>
    <w:rsid w:val="009D20B0"/>
    <w:rsid w:val="009D2285"/>
    <w:rsid w:val="009D244A"/>
    <w:rsid w:val="009D2720"/>
    <w:rsid w:val="009D27D6"/>
    <w:rsid w:val="009D2A17"/>
    <w:rsid w:val="009D3132"/>
    <w:rsid w:val="009D3554"/>
    <w:rsid w:val="009D3697"/>
    <w:rsid w:val="009D38A5"/>
    <w:rsid w:val="009D3AE4"/>
    <w:rsid w:val="009D3D2B"/>
    <w:rsid w:val="009D3D58"/>
    <w:rsid w:val="009D4157"/>
    <w:rsid w:val="009D434D"/>
    <w:rsid w:val="009D4394"/>
    <w:rsid w:val="009D4550"/>
    <w:rsid w:val="009D4596"/>
    <w:rsid w:val="009D45AE"/>
    <w:rsid w:val="009D463C"/>
    <w:rsid w:val="009D4EBA"/>
    <w:rsid w:val="009D50B3"/>
    <w:rsid w:val="009D53C5"/>
    <w:rsid w:val="009D5AA8"/>
    <w:rsid w:val="009D62EB"/>
    <w:rsid w:val="009D64B9"/>
    <w:rsid w:val="009D691C"/>
    <w:rsid w:val="009D6B60"/>
    <w:rsid w:val="009D6BC5"/>
    <w:rsid w:val="009D6F6C"/>
    <w:rsid w:val="009D71A0"/>
    <w:rsid w:val="009D756C"/>
    <w:rsid w:val="009D7B4A"/>
    <w:rsid w:val="009D7BC7"/>
    <w:rsid w:val="009D7BEC"/>
    <w:rsid w:val="009D7C0D"/>
    <w:rsid w:val="009D7CB6"/>
    <w:rsid w:val="009D7D08"/>
    <w:rsid w:val="009E049F"/>
    <w:rsid w:val="009E0728"/>
    <w:rsid w:val="009E0AFC"/>
    <w:rsid w:val="009E0B37"/>
    <w:rsid w:val="009E0BF0"/>
    <w:rsid w:val="009E0C93"/>
    <w:rsid w:val="009E0F8F"/>
    <w:rsid w:val="009E0FA0"/>
    <w:rsid w:val="009E1066"/>
    <w:rsid w:val="009E11F9"/>
    <w:rsid w:val="009E13E5"/>
    <w:rsid w:val="009E15CD"/>
    <w:rsid w:val="009E1853"/>
    <w:rsid w:val="009E1A62"/>
    <w:rsid w:val="009E1A70"/>
    <w:rsid w:val="009E1CCF"/>
    <w:rsid w:val="009E1D78"/>
    <w:rsid w:val="009E1EAC"/>
    <w:rsid w:val="009E1F84"/>
    <w:rsid w:val="009E2056"/>
    <w:rsid w:val="009E2314"/>
    <w:rsid w:val="009E2895"/>
    <w:rsid w:val="009E29C2"/>
    <w:rsid w:val="009E29E7"/>
    <w:rsid w:val="009E2E04"/>
    <w:rsid w:val="009E2F2C"/>
    <w:rsid w:val="009E2F3B"/>
    <w:rsid w:val="009E30C8"/>
    <w:rsid w:val="009E3169"/>
    <w:rsid w:val="009E3263"/>
    <w:rsid w:val="009E32AF"/>
    <w:rsid w:val="009E3419"/>
    <w:rsid w:val="009E3528"/>
    <w:rsid w:val="009E3AC2"/>
    <w:rsid w:val="009E3B07"/>
    <w:rsid w:val="009E3BBC"/>
    <w:rsid w:val="009E3C3B"/>
    <w:rsid w:val="009E3D0D"/>
    <w:rsid w:val="009E3F10"/>
    <w:rsid w:val="009E3F73"/>
    <w:rsid w:val="009E4848"/>
    <w:rsid w:val="009E4953"/>
    <w:rsid w:val="009E4982"/>
    <w:rsid w:val="009E4D3F"/>
    <w:rsid w:val="009E4E71"/>
    <w:rsid w:val="009E4F96"/>
    <w:rsid w:val="009E520E"/>
    <w:rsid w:val="009E528D"/>
    <w:rsid w:val="009E54A0"/>
    <w:rsid w:val="009E5513"/>
    <w:rsid w:val="009E5543"/>
    <w:rsid w:val="009E5A1A"/>
    <w:rsid w:val="009E5B09"/>
    <w:rsid w:val="009E5BA3"/>
    <w:rsid w:val="009E5CE6"/>
    <w:rsid w:val="009E5D41"/>
    <w:rsid w:val="009E65B2"/>
    <w:rsid w:val="009E6606"/>
    <w:rsid w:val="009E681A"/>
    <w:rsid w:val="009E6A09"/>
    <w:rsid w:val="009E6AB8"/>
    <w:rsid w:val="009E6AC0"/>
    <w:rsid w:val="009E6E95"/>
    <w:rsid w:val="009E6F7C"/>
    <w:rsid w:val="009E6FE9"/>
    <w:rsid w:val="009E70BE"/>
    <w:rsid w:val="009E7150"/>
    <w:rsid w:val="009E72F2"/>
    <w:rsid w:val="009E765C"/>
    <w:rsid w:val="009E76AC"/>
    <w:rsid w:val="009E775C"/>
    <w:rsid w:val="009E77D2"/>
    <w:rsid w:val="009F08E5"/>
    <w:rsid w:val="009F0ABB"/>
    <w:rsid w:val="009F0F39"/>
    <w:rsid w:val="009F1164"/>
    <w:rsid w:val="009F12E1"/>
    <w:rsid w:val="009F1401"/>
    <w:rsid w:val="009F1416"/>
    <w:rsid w:val="009F1697"/>
    <w:rsid w:val="009F1986"/>
    <w:rsid w:val="009F19FF"/>
    <w:rsid w:val="009F20AA"/>
    <w:rsid w:val="009F239A"/>
    <w:rsid w:val="009F244C"/>
    <w:rsid w:val="009F24FC"/>
    <w:rsid w:val="009F2528"/>
    <w:rsid w:val="009F26D5"/>
    <w:rsid w:val="009F26F4"/>
    <w:rsid w:val="009F28C7"/>
    <w:rsid w:val="009F2912"/>
    <w:rsid w:val="009F2934"/>
    <w:rsid w:val="009F29E4"/>
    <w:rsid w:val="009F2B93"/>
    <w:rsid w:val="009F2C06"/>
    <w:rsid w:val="009F2D47"/>
    <w:rsid w:val="009F2EDF"/>
    <w:rsid w:val="009F30F1"/>
    <w:rsid w:val="009F31A1"/>
    <w:rsid w:val="009F3255"/>
    <w:rsid w:val="009F3538"/>
    <w:rsid w:val="009F35A5"/>
    <w:rsid w:val="009F3846"/>
    <w:rsid w:val="009F3E1D"/>
    <w:rsid w:val="009F3EBC"/>
    <w:rsid w:val="009F3FBA"/>
    <w:rsid w:val="009F403B"/>
    <w:rsid w:val="009F40DE"/>
    <w:rsid w:val="009F4174"/>
    <w:rsid w:val="009F4633"/>
    <w:rsid w:val="009F4EA8"/>
    <w:rsid w:val="009F55AF"/>
    <w:rsid w:val="009F5A68"/>
    <w:rsid w:val="009F5AD9"/>
    <w:rsid w:val="009F5BB5"/>
    <w:rsid w:val="009F5CF0"/>
    <w:rsid w:val="009F5DC8"/>
    <w:rsid w:val="009F5E97"/>
    <w:rsid w:val="009F61A4"/>
    <w:rsid w:val="009F61A9"/>
    <w:rsid w:val="009F6758"/>
    <w:rsid w:val="009F6766"/>
    <w:rsid w:val="009F68BB"/>
    <w:rsid w:val="009F6ACE"/>
    <w:rsid w:val="009F6F55"/>
    <w:rsid w:val="009F71DE"/>
    <w:rsid w:val="009F729B"/>
    <w:rsid w:val="009F7316"/>
    <w:rsid w:val="009F7423"/>
    <w:rsid w:val="009F7497"/>
    <w:rsid w:val="009F75FD"/>
    <w:rsid w:val="009F7822"/>
    <w:rsid w:val="009F7B97"/>
    <w:rsid w:val="00A0048E"/>
    <w:rsid w:val="00A00509"/>
    <w:rsid w:val="00A00531"/>
    <w:rsid w:val="00A00E24"/>
    <w:rsid w:val="00A00EE0"/>
    <w:rsid w:val="00A0110C"/>
    <w:rsid w:val="00A01233"/>
    <w:rsid w:val="00A014C6"/>
    <w:rsid w:val="00A01923"/>
    <w:rsid w:val="00A01C59"/>
    <w:rsid w:val="00A024E6"/>
    <w:rsid w:val="00A0256B"/>
    <w:rsid w:val="00A025B3"/>
    <w:rsid w:val="00A0276E"/>
    <w:rsid w:val="00A028C3"/>
    <w:rsid w:val="00A02FAE"/>
    <w:rsid w:val="00A0310E"/>
    <w:rsid w:val="00A03C5D"/>
    <w:rsid w:val="00A0424C"/>
    <w:rsid w:val="00A04486"/>
    <w:rsid w:val="00A04565"/>
    <w:rsid w:val="00A049CA"/>
    <w:rsid w:val="00A04A55"/>
    <w:rsid w:val="00A04C1E"/>
    <w:rsid w:val="00A05269"/>
    <w:rsid w:val="00A053CC"/>
    <w:rsid w:val="00A0540D"/>
    <w:rsid w:val="00A05D26"/>
    <w:rsid w:val="00A05DDD"/>
    <w:rsid w:val="00A05F57"/>
    <w:rsid w:val="00A06565"/>
    <w:rsid w:val="00A067BB"/>
    <w:rsid w:val="00A06819"/>
    <w:rsid w:val="00A068BB"/>
    <w:rsid w:val="00A06961"/>
    <w:rsid w:val="00A06A21"/>
    <w:rsid w:val="00A06AB1"/>
    <w:rsid w:val="00A07034"/>
    <w:rsid w:val="00A07207"/>
    <w:rsid w:val="00A0737B"/>
    <w:rsid w:val="00A075F9"/>
    <w:rsid w:val="00A07B9A"/>
    <w:rsid w:val="00A07EDC"/>
    <w:rsid w:val="00A07F76"/>
    <w:rsid w:val="00A1005D"/>
    <w:rsid w:val="00A10084"/>
    <w:rsid w:val="00A10127"/>
    <w:rsid w:val="00A103A9"/>
    <w:rsid w:val="00A10524"/>
    <w:rsid w:val="00A10656"/>
    <w:rsid w:val="00A10897"/>
    <w:rsid w:val="00A10956"/>
    <w:rsid w:val="00A10991"/>
    <w:rsid w:val="00A10C8A"/>
    <w:rsid w:val="00A10F62"/>
    <w:rsid w:val="00A10FD6"/>
    <w:rsid w:val="00A11126"/>
    <w:rsid w:val="00A11C70"/>
    <w:rsid w:val="00A11F87"/>
    <w:rsid w:val="00A120D2"/>
    <w:rsid w:val="00A124A0"/>
    <w:rsid w:val="00A128AF"/>
    <w:rsid w:val="00A1294A"/>
    <w:rsid w:val="00A12996"/>
    <w:rsid w:val="00A12A98"/>
    <w:rsid w:val="00A12E73"/>
    <w:rsid w:val="00A12EFE"/>
    <w:rsid w:val="00A13115"/>
    <w:rsid w:val="00A135B4"/>
    <w:rsid w:val="00A136D0"/>
    <w:rsid w:val="00A139AC"/>
    <w:rsid w:val="00A13AD3"/>
    <w:rsid w:val="00A13CE0"/>
    <w:rsid w:val="00A1416B"/>
    <w:rsid w:val="00A1431F"/>
    <w:rsid w:val="00A14B4E"/>
    <w:rsid w:val="00A14BA2"/>
    <w:rsid w:val="00A14C73"/>
    <w:rsid w:val="00A14EAD"/>
    <w:rsid w:val="00A15474"/>
    <w:rsid w:val="00A15676"/>
    <w:rsid w:val="00A1594E"/>
    <w:rsid w:val="00A159CE"/>
    <w:rsid w:val="00A15E58"/>
    <w:rsid w:val="00A16110"/>
    <w:rsid w:val="00A16638"/>
    <w:rsid w:val="00A16639"/>
    <w:rsid w:val="00A16714"/>
    <w:rsid w:val="00A16AB7"/>
    <w:rsid w:val="00A16B92"/>
    <w:rsid w:val="00A170FD"/>
    <w:rsid w:val="00A1747D"/>
    <w:rsid w:val="00A17AB7"/>
    <w:rsid w:val="00A17CDF"/>
    <w:rsid w:val="00A17DAA"/>
    <w:rsid w:val="00A17DD5"/>
    <w:rsid w:val="00A2006F"/>
    <w:rsid w:val="00A201AC"/>
    <w:rsid w:val="00A208AA"/>
    <w:rsid w:val="00A20FDA"/>
    <w:rsid w:val="00A20FFB"/>
    <w:rsid w:val="00A2103D"/>
    <w:rsid w:val="00A210D8"/>
    <w:rsid w:val="00A21346"/>
    <w:rsid w:val="00A2167F"/>
    <w:rsid w:val="00A21722"/>
    <w:rsid w:val="00A21845"/>
    <w:rsid w:val="00A219F9"/>
    <w:rsid w:val="00A21F9F"/>
    <w:rsid w:val="00A2249A"/>
    <w:rsid w:val="00A2259C"/>
    <w:rsid w:val="00A22630"/>
    <w:rsid w:val="00A229D0"/>
    <w:rsid w:val="00A22A0D"/>
    <w:rsid w:val="00A22B57"/>
    <w:rsid w:val="00A22D93"/>
    <w:rsid w:val="00A22DF9"/>
    <w:rsid w:val="00A230B1"/>
    <w:rsid w:val="00A232F4"/>
    <w:rsid w:val="00A23383"/>
    <w:rsid w:val="00A2342A"/>
    <w:rsid w:val="00A23657"/>
    <w:rsid w:val="00A23738"/>
    <w:rsid w:val="00A2376F"/>
    <w:rsid w:val="00A23C51"/>
    <w:rsid w:val="00A2428B"/>
    <w:rsid w:val="00A2431B"/>
    <w:rsid w:val="00A246E5"/>
    <w:rsid w:val="00A2472D"/>
    <w:rsid w:val="00A247FD"/>
    <w:rsid w:val="00A24AC8"/>
    <w:rsid w:val="00A24DD7"/>
    <w:rsid w:val="00A24E69"/>
    <w:rsid w:val="00A24F5C"/>
    <w:rsid w:val="00A2501C"/>
    <w:rsid w:val="00A2512F"/>
    <w:rsid w:val="00A251AA"/>
    <w:rsid w:val="00A2520C"/>
    <w:rsid w:val="00A253D5"/>
    <w:rsid w:val="00A25844"/>
    <w:rsid w:val="00A25A01"/>
    <w:rsid w:val="00A25B4B"/>
    <w:rsid w:val="00A25D50"/>
    <w:rsid w:val="00A25FF6"/>
    <w:rsid w:val="00A260D7"/>
    <w:rsid w:val="00A26164"/>
    <w:rsid w:val="00A262BB"/>
    <w:rsid w:val="00A26603"/>
    <w:rsid w:val="00A26701"/>
    <w:rsid w:val="00A269D4"/>
    <w:rsid w:val="00A26AF5"/>
    <w:rsid w:val="00A26B6C"/>
    <w:rsid w:val="00A26BCA"/>
    <w:rsid w:val="00A26E4A"/>
    <w:rsid w:val="00A26EC7"/>
    <w:rsid w:val="00A2702A"/>
    <w:rsid w:val="00A275DF"/>
    <w:rsid w:val="00A278A4"/>
    <w:rsid w:val="00A27A41"/>
    <w:rsid w:val="00A27F82"/>
    <w:rsid w:val="00A3009A"/>
    <w:rsid w:val="00A30495"/>
    <w:rsid w:val="00A3065D"/>
    <w:rsid w:val="00A3084E"/>
    <w:rsid w:val="00A30995"/>
    <w:rsid w:val="00A30ABB"/>
    <w:rsid w:val="00A311E7"/>
    <w:rsid w:val="00A3137B"/>
    <w:rsid w:val="00A31534"/>
    <w:rsid w:val="00A31741"/>
    <w:rsid w:val="00A319B9"/>
    <w:rsid w:val="00A31BA7"/>
    <w:rsid w:val="00A31FF7"/>
    <w:rsid w:val="00A32357"/>
    <w:rsid w:val="00A324D5"/>
    <w:rsid w:val="00A3254C"/>
    <w:rsid w:val="00A32658"/>
    <w:rsid w:val="00A3277A"/>
    <w:rsid w:val="00A32A20"/>
    <w:rsid w:val="00A32B99"/>
    <w:rsid w:val="00A33032"/>
    <w:rsid w:val="00A33AF9"/>
    <w:rsid w:val="00A33B2D"/>
    <w:rsid w:val="00A33B86"/>
    <w:rsid w:val="00A33BC4"/>
    <w:rsid w:val="00A33CA5"/>
    <w:rsid w:val="00A33DE4"/>
    <w:rsid w:val="00A33EB1"/>
    <w:rsid w:val="00A33F26"/>
    <w:rsid w:val="00A3438C"/>
    <w:rsid w:val="00A34446"/>
    <w:rsid w:val="00A34864"/>
    <w:rsid w:val="00A348E4"/>
    <w:rsid w:val="00A34C6D"/>
    <w:rsid w:val="00A35498"/>
    <w:rsid w:val="00A357B2"/>
    <w:rsid w:val="00A357C3"/>
    <w:rsid w:val="00A359E3"/>
    <w:rsid w:val="00A35B40"/>
    <w:rsid w:val="00A35B83"/>
    <w:rsid w:val="00A35CF8"/>
    <w:rsid w:val="00A35E11"/>
    <w:rsid w:val="00A35EDB"/>
    <w:rsid w:val="00A36B36"/>
    <w:rsid w:val="00A36D5B"/>
    <w:rsid w:val="00A36E49"/>
    <w:rsid w:val="00A36EC4"/>
    <w:rsid w:val="00A36FD3"/>
    <w:rsid w:val="00A3706A"/>
    <w:rsid w:val="00A373E0"/>
    <w:rsid w:val="00A373EF"/>
    <w:rsid w:val="00A374BB"/>
    <w:rsid w:val="00A3784D"/>
    <w:rsid w:val="00A37C7B"/>
    <w:rsid w:val="00A4023F"/>
    <w:rsid w:val="00A40257"/>
    <w:rsid w:val="00A4067F"/>
    <w:rsid w:val="00A406CC"/>
    <w:rsid w:val="00A4081F"/>
    <w:rsid w:val="00A40952"/>
    <w:rsid w:val="00A4098A"/>
    <w:rsid w:val="00A40ADC"/>
    <w:rsid w:val="00A40B1D"/>
    <w:rsid w:val="00A40BE2"/>
    <w:rsid w:val="00A40CF6"/>
    <w:rsid w:val="00A40E37"/>
    <w:rsid w:val="00A40F33"/>
    <w:rsid w:val="00A4146B"/>
    <w:rsid w:val="00A41676"/>
    <w:rsid w:val="00A41907"/>
    <w:rsid w:val="00A41996"/>
    <w:rsid w:val="00A41AE6"/>
    <w:rsid w:val="00A41C3C"/>
    <w:rsid w:val="00A4258F"/>
    <w:rsid w:val="00A42748"/>
    <w:rsid w:val="00A42A03"/>
    <w:rsid w:val="00A42B8E"/>
    <w:rsid w:val="00A42DF0"/>
    <w:rsid w:val="00A42FCD"/>
    <w:rsid w:val="00A43262"/>
    <w:rsid w:val="00A43478"/>
    <w:rsid w:val="00A43557"/>
    <w:rsid w:val="00A4361D"/>
    <w:rsid w:val="00A436C4"/>
    <w:rsid w:val="00A43856"/>
    <w:rsid w:val="00A4399E"/>
    <w:rsid w:val="00A43AC9"/>
    <w:rsid w:val="00A43DEC"/>
    <w:rsid w:val="00A44135"/>
    <w:rsid w:val="00A4454A"/>
    <w:rsid w:val="00A448CF"/>
    <w:rsid w:val="00A44A5D"/>
    <w:rsid w:val="00A44B1D"/>
    <w:rsid w:val="00A44BED"/>
    <w:rsid w:val="00A44C10"/>
    <w:rsid w:val="00A44C7C"/>
    <w:rsid w:val="00A44E9B"/>
    <w:rsid w:val="00A45099"/>
    <w:rsid w:val="00A45858"/>
    <w:rsid w:val="00A45D29"/>
    <w:rsid w:val="00A45EA1"/>
    <w:rsid w:val="00A45EE5"/>
    <w:rsid w:val="00A45FF5"/>
    <w:rsid w:val="00A46069"/>
    <w:rsid w:val="00A4684E"/>
    <w:rsid w:val="00A46B86"/>
    <w:rsid w:val="00A46D28"/>
    <w:rsid w:val="00A46D59"/>
    <w:rsid w:val="00A46FE5"/>
    <w:rsid w:val="00A472EE"/>
    <w:rsid w:val="00A4740A"/>
    <w:rsid w:val="00A4742E"/>
    <w:rsid w:val="00A4778B"/>
    <w:rsid w:val="00A477B0"/>
    <w:rsid w:val="00A478C4"/>
    <w:rsid w:val="00A47953"/>
    <w:rsid w:val="00A479BA"/>
    <w:rsid w:val="00A5011A"/>
    <w:rsid w:val="00A501D5"/>
    <w:rsid w:val="00A503C6"/>
    <w:rsid w:val="00A503EC"/>
    <w:rsid w:val="00A504F2"/>
    <w:rsid w:val="00A505EE"/>
    <w:rsid w:val="00A50817"/>
    <w:rsid w:val="00A50BC8"/>
    <w:rsid w:val="00A51361"/>
    <w:rsid w:val="00A5186F"/>
    <w:rsid w:val="00A51872"/>
    <w:rsid w:val="00A51894"/>
    <w:rsid w:val="00A51A9F"/>
    <w:rsid w:val="00A51DD0"/>
    <w:rsid w:val="00A52470"/>
    <w:rsid w:val="00A525AA"/>
    <w:rsid w:val="00A527D7"/>
    <w:rsid w:val="00A5290F"/>
    <w:rsid w:val="00A52A1D"/>
    <w:rsid w:val="00A52D67"/>
    <w:rsid w:val="00A52E7D"/>
    <w:rsid w:val="00A53095"/>
    <w:rsid w:val="00A531BF"/>
    <w:rsid w:val="00A5321D"/>
    <w:rsid w:val="00A536D0"/>
    <w:rsid w:val="00A53CB6"/>
    <w:rsid w:val="00A53CEB"/>
    <w:rsid w:val="00A53E52"/>
    <w:rsid w:val="00A53EAB"/>
    <w:rsid w:val="00A5401C"/>
    <w:rsid w:val="00A541A6"/>
    <w:rsid w:val="00A54248"/>
    <w:rsid w:val="00A54895"/>
    <w:rsid w:val="00A54972"/>
    <w:rsid w:val="00A54B94"/>
    <w:rsid w:val="00A54C4A"/>
    <w:rsid w:val="00A54E7C"/>
    <w:rsid w:val="00A55099"/>
    <w:rsid w:val="00A551BD"/>
    <w:rsid w:val="00A553C8"/>
    <w:rsid w:val="00A55479"/>
    <w:rsid w:val="00A5581C"/>
    <w:rsid w:val="00A55BD6"/>
    <w:rsid w:val="00A55F09"/>
    <w:rsid w:val="00A562C4"/>
    <w:rsid w:val="00A567D2"/>
    <w:rsid w:val="00A56B1E"/>
    <w:rsid w:val="00A56E27"/>
    <w:rsid w:val="00A56E85"/>
    <w:rsid w:val="00A5735B"/>
    <w:rsid w:val="00A573B0"/>
    <w:rsid w:val="00A573FD"/>
    <w:rsid w:val="00A57420"/>
    <w:rsid w:val="00A577F3"/>
    <w:rsid w:val="00A57929"/>
    <w:rsid w:val="00A57A18"/>
    <w:rsid w:val="00A57B08"/>
    <w:rsid w:val="00A57D67"/>
    <w:rsid w:val="00A57DF2"/>
    <w:rsid w:val="00A57E5B"/>
    <w:rsid w:val="00A57FA9"/>
    <w:rsid w:val="00A6046E"/>
    <w:rsid w:val="00A60986"/>
    <w:rsid w:val="00A60ADB"/>
    <w:rsid w:val="00A60C0A"/>
    <w:rsid w:val="00A60CB7"/>
    <w:rsid w:val="00A61006"/>
    <w:rsid w:val="00A613D9"/>
    <w:rsid w:val="00A61413"/>
    <w:rsid w:val="00A61530"/>
    <w:rsid w:val="00A61580"/>
    <w:rsid w:val="00A61665"/>
    <w:rsid w:val="00A616A5"/>
    <w:rsid w:val="00A61787"/>
    <w:rsid w:val="00A61B2C"/>
    <w:rsid w:val="00A61B81"/>
    <w:rsid w:val="00A61D3D"/>
    <w:rsid w:val="00A61DDD"/>
    <w:rsid w:val="00A61E9E"/>
    <w:rsid w:val="00A61ED1"/>
    <w:rsid w:val="00A620A2"/>
    <w:rsid w:val="00A6258F"/>
    <w:rsid w:val="00A62811"/>
    <w:rsid w:val="00A6319F"/>
    <w:rsid w:val="00A631C8"/>
    <w:rsid w:val="00A633FC"/>
    <w:rsid w:val="00A6389D"/>
    <w:rsid w:val="00A63E8C"/>
    <w:rsid w:val="00A63EEE"/>
    <w:rsid w:val="00A64417"/>
    <w:rsid w:val="00A64608"/>
    <w:rsid w:val="00A64760"/>
    <w:rsid w:val="00A64BC8"/>
    <w:rsid w:val="00A64C9F"/>
    <w:rsid w:val="00A64E45"/>
    <w:rsid w:val="00A65092"/>
    <w:rsid w:val="00A65213"/>
    <w:rsid w:val="00A65387"/>
    <w:rsid w:val="00A653F3"/>
    <w:rsid w:val="00A6566E"/>
    <w:rsid w:val="00A66021"/>
    <w:rsid w:val="00A66112"/>
    <w:rsid w:val="00A665C7"/>
    <w:rsid w:val="00A66629"/>
    <w:rsid w:val="00A666FC"/>
    <w:rsid w:val="00A66C93"/>
    <w:rsid w:val="00A66F00"/>
    <w:rsid w:val="00A67006"/>
    <w:rsid w:val="00A67684"/>
    <w:rsid w:val="00A67702"/>
    <w:rsid w:val="00A67E3F"/>
    <w:rsid w:val="00A703F3"/>
    <w:rsid w:val="00A7096E"/>
    <w:rsid w:val="00A70ECB"/>
    <w:rsid w:val="00A70F74"/>
    <w:rsid w:val="00A712F7"/>
    <w:rsid w:val="00A71437"/>
    <w:rsid w:val="00A714BB"/>
    <w:rsid w:val="00A71ABE"/>
    <w:rsid w:val="00A71B62"/>
    <w:rsid w:val="00A71C04"/>
    <w:rsid w:val="00A71DAD"/>
    <w:rsid w:val="00A7235A"/>
    <w:rsid w:val="00A724A7"/>
    <w:rsid w:val="00A72531"/>
    <w:rsid w:val="00A72C8D"/>
    <w:rsid w:val="00A72CBD"/>
    <w:rsid w:val="00A7303D"/>
    <w:rsid w:val="00A73076"/>
    <w:rsid w:val="00A7311E"/>
    <w:rsid w:val="00A7320E"/>
    <w:rsid w:val="00A73291"/>
    <w:rsid w:val="00A7334C"/>
    <w:rsid w:val="00A73467"/>
    <w:rsid w:val="00A73531"/>
    <w:rsid w:val="00A7370D"/>
    <w:rsid w:val="00A73809"/>
    <w:rsid w:val="00A7381D"/>
    <w:rsid w:val="00A73A43"/>
    <w:rsid w:val="00A73C06"/>
    <w:rsid w:val="00A73CA3"/>
    <w:rsid w:val="00A73CFF"/>
    <w:rsid w:val="00A73D3B"/>
    <w:rsid w:val="00A73E27"/>
    <w:rsid w:val="00A7415E"/>
    <w:rsid w:val="00A747C1"/>
    <w:rsid w:val="00A74849"/>
    <w:rsid w:val="00A74B82"/>
    <w:rsid w:val="00A75345"/>
    <w:rsid w:val="00A7545C"/>
    <w:rsid w:val="00A754ED"/>
    <w:rsid w:val="00A756AD"/>
    <w:rsid w:val="00A757DF"/>
    <w:rsid w:val="00A75A3C"/>
    <w:rsid w:val="00A75BA8"/>
    <w:rsid w:val="00A75C7D"/>
    <w:rsid w:val="00A7602C"/>
    <w:rsid w:val="00A76360"/>
    <w:rsid w:val="00A7645D"/>
    <w:rsid w:val="00A7654B"/>
    <w:rsid w:val="00A7655A"/>
    <w:rsid w:val="00A76A85"/>
    <w:rsid w:val="00A76EC8"/>
    <w:rsid w:val="00A7742C"/>
    <w:rsid w:val="00A774AC"/>
    <w:rsid w:val="00A774B8"/>
    <w:rsid w:val="00A775A3"/>
    <w:rsid w:val="00A77760"/>
    <w:rsid w:val="00A77C0D"/>
    <w:rsid w:val="00A77FED"/>
    <w:rsid w:val="00A80012"/>
    <w:rsid w:val="00A8006B"/>
    <w:rsid w:val="00A8050C"/>
    <w:rsid w:val="00A80756"/>
    <w:rsid w:val="00A80817"/>
    <w:rsid w:val="00A808AD"/>
    <w:rsid w:val="00A809BE"/>
    <w:rsid w:val="00A80A40"/>
    <w:rsid w:val="00A80B1C"/>
    <w:rsid w:val="00A80E34"/>
    <w:rsid w:val="00A811F2"/>
    <w:rsid w:val="00A8128C"/>
    <w:rsid w:val="00A818C4"/>
    <w:rsid w:val="00A81B34"/>
    <w:rsid w:val="00A81BF1"/>
    <w:rsid w:val="00A82106"/>
    <w:rsid w:val="00A822B2"/>
    <w:rsid w:val="00A8246A"/>
    <w:rsid w:val="00A8262B"/>
    <w:rsid w:val="00A827E2"/>
    <w:rsid w:val="00A82E03"/>
    <w:rsid w:val="00A82E32"/>
    <w:rsid w:val="00A82E84"/>
    <w:rsid w:val="00A8338D"/>
    <w:rsid w:val="00A83435"/>
    <w:rsid w:val="00A83517"/>
    <w:rsid w:val="00A83631"/>
    <w:rsid w:val="00A8379A"/>
    <w:rsid w:val="00A8383F"/>
    <w:rsid w:val="00A83A00"/>
    <w:rsid w:val="00A84263"/>
    <w:rsid w:val="00A842B9"/>
    <w:rsid w:val="00A848FB"/>
    <w:rsid w:val="00A84AB7"/>
    <w:rsid w:val="00A84E83"/>
    <w:rsid w:val="00A84FBB"/>
    <w:rsid w:val="00A85143"/>
    <w:rsid w:val="00A85D5E"/>
    <w:rsid w:val="00A85F86"/>
    <w:rsid w:val="00A86220"/>
    <w:rsid w:val="00A86289"/>
    <w:rsid w:val="00A862F8"/>
    <w:rsid w:val="00A8674C"/>
    <w:rsid w:val="00A8674E"/>
    <w:rsid w:val="00A8676F"/>
    <w:rsid w:val="00A86B00"/>
    <w:rsid w:val="00A87080"/>
    <w:rsid w:val="00A8747A"/>
    <w:rsid w:val="00A874C4"/>
    <w:rsid w:val="00A874F5"/>
    <w:rsid w:val="00A875DB"/>
    <w:rsid w:val="00A876D0"/>
    <w:rsid w:val="00A879C2"/>
    <w:rsid w:val="00A87B67"/>
    <w:rsid w:val="00A87D66"/>
    <w:rsid w:val="00A9000D"/>
    <w:rsid w:val="00A90052"/>
    <w:rsid w:val="00A900AF"/>
    <w:rsid w:val="00A901DF"/>
    <w:rsid w:val="00A90283"/>
    <w:rsid w:val="00A907F7"/>
    <w:rsid w:val="00A909B6"/>
    <w:rsid w:val="00A90B68"/>
    <w:rsid w:val="00A90C76"/>
    <w:rsid w:val="00A90D4E"/>
    <w:rsid w:val="00A90F91"/>
    <w:rsid w:val="00A90FEE"/>
    <w:rsid w:val="00A90FF0"/>
    <w:rsid w:val="00A910DA"/>
    <w:rsid w:val="00A91384"/>
    <w:rsid w:val="00A915DE"/>
    <w:rsid w:val="00A919D6"/>
    <w:rsid w:val="00A91A30"/>
    <w:rsid w:val="00A91BBA"/>
    <w:rsid w:val="00A91DA2"/>
    <w:rsid w:val="00A9211A"/>
    <w:rsid w:val="00A92200"/>
    <w:rsid w:val="00A92768"/>
    <w:rsid w:val="00A934E5"/>
    <w:rsid w:val="00A93932"/>
    <w:rsid w:val="00A93A61"/>
    <w:rsid w:val="00A93B34"/>
    <w:rsid w:val="00A93E28"/>
    <w:rsid w:val="00A93E90"/>
    <w:rsid w:val="00A93F4B"/>
    <w:rsid w:val="00A93FC2"/>
    <w:rsid w:val="00A9403D"/>
    <w:rsid w:val="00A941D4"/>
    <w:rsid w:val="00A942BA"/>
    <w:rsid w:val="00A949D2"/>
    <w:rsid w:val="00A94D7A"/>
    <w:rsid w:val="00A9559C"/>
    <w:rsid w:val="00A955CE"/>
    <w:rsid w:val="00A955E2"/>
    <w:rsid w:val="00A95670"/>
    <w:rsid w:val="00A956E8"/>
    <w:rsid w:val="00A95B1D"/>
    <w:rsid w:val="00A95DD5"/>
    <w:rsid w:val="00A95E41"/>
    <w:rsid w:val="00A95FA9"/>
    <w:rsid w:val="00A95FEC"/>
    <w:rsid w:val="00A961F8"/>
    <w:rsid w:val="00A96381"/>
    <w:rsid w:val="00A964D5"/>
    <w:rsid w:val="00A9654A"/>
    <w:rsid w:val="00A966D4"/>
    <w:rsid w:val="00A96A4E"/>
    <w:rsid w:val="00A96B9A"/>
    <w:rsid w:val="00A96FF0"/>
    <w:rsid w:val="00A97556"/>
    <w:rsid w:val="00A97593"/>
    <w:rsid w:val="00A977A0"/>
    <w:rsid w:val="00A977E3"/>
    <w:rsid w:val="00A97991"/>
    <w:rsid w:val="00A97C74"/>
    <w:rsid w:val="00A97CA5"/>
    <w:rsid w:val="00A97D4C"/>
    <w:rsid w:val="00A97D57"/>
    <w:rsid w:val="00AA02EC"/>
    <w:rsid w:val="00AA03BC"/>
    <w:rsid w:val="00AA06C5"/>
    <w:rsid w:val="00AA094A"/>
    <w:rsid w:val="00AA0B93"/>
    <w:rsid w:val="00AA10B0"/>
    <w:rsid w:val="00AA1171"/>
    <w:rsid w:val="00AA12CB"/>
    <w:rsid w:val="00AA138F"/>
    <w:rsid w:val="00AA1471"/>
    <w:rsid w:val="00AA1768"/>
    <w:rsid w:val="00AA17E6"/>
    <w:rsid w:val="00AA1A40"/>
    <w:rsid w:val="00AA1AA6"/>
    <w:rsid w:val="00AA1AAC"/>
    <w:rsid w:val="00AA1C25"/>
    <w:rsid w:val="00AA1C57"/>
    <w:rsid w:val="00AA1E7C"/>
    <w:rsid w:val="00AA1F09"/>
    <w:rsid w:val="00AA21C0"/>
    <w:rsid w:val="00AA23E2"/>
    <w:rsid w:val="00AA24BA"/>
    <w:rsid w:val="00AA270E"/>
    <w:rsid w:val="00AA2863"/>
    <w:rsid w:val="00AA29FA"/>
    <w:rsid w:val="00AA2A10"/>
    <w:rsid w:val="00AA2B8F"/>
    <w:rsid w:val="00AA2C74"/>
    <w:rsid w:val="00AA2D08"/>
    <w:rsid w:val="00AA323B"/>
    <w:rsid w:val="00AA34E3"/>
    <w:rsid w:val="00AA3625"/>
    <w:rsid w:val="00AA365A"/>
    <w:rsid w:val="00AA3920"/>
    <w:rsid w:val="00AA3C21"/>
    <w:rsid w:val="00AA3DD9"/>
    <w:rsid w:val="00AA4173"/>
    <w:rsid w:val="00AA4186"/>
    <w:rsid w:val="00AA4296"/>
    <w:rsid w:val="00AA4306"/>
    <w:rsid w:val="00AA432B"/>
    <w:rsid w:val="00AA43E8"/>
    <w:rsid w:val="00AA44B1"/>
    <w:rsid w:val="00AA45C4"/>
    <w:rsid w:val="00AA4A49"/>
    <w:rsid w:val="00AA4BE4"/>
    <w:rsid w:val="00AA4CD6"/>
    <w:rsid w:val="00AA4D67"/>
    <w:rsid w:val="00AA4E81"/>
    <w:rsid w:val="00AA4E87"/>
    <w:rsid w:val="00AA538B"/>
    <w:rsid w:val="00AA57BA"/>
    <w:rsid w:val="00AA58B9"/>
    <w:rsid w:val="00AA5CB4"/>
    <w:rsid w:val="00AA63C9"/>
    <w:rsid w:val="00AA66E0"/>
    <w:rsid w:val="00AA6713"/>
    <w:rsid w:val="00AA68B3"/>
    <w:rsid w:val="00AA6904"/>
    <w:rsid w:val="00AA6991"/>
    <w:rsid w:val="00AA6B91"/>
    <w:rsid w:val="00AA6C2F"/>
    <w:rsid w:val="00AA6C49"/>
    <w:rsid w:val="00AA6C65"/>
    <w:rsid w:val="00AA741E"/>
    <w:rsid w:val="00AA7624"/>
    <w:rsid w:val="00AA76EE"/>
    <w:rsid w:val="00AA7C65"/>
    <w:rsid w:val="00AA7D10"/>
    <w:rsid w:val="00AB0151"/>
    <w:rsid w:val="00AB03C1"/>
    <w:rsid w:val="00AB05F6"/>
    <w:rsid w:val="00AB084D"/>
    <w:rsid w:val="00AB14B9"/>
    <w:rsid w:val="00AB17D1"/>
    <w:rsid w:val="00AB1D36"/>
    <w:rsid w:val="00AB1D59"/>
    <w:rsid w:val="00AB1F03"/>
    <w:rsid w:val="00AB225D"/>
    <w:rsid w:val="00AB2526"/>
    <w:rsid w:val="00AB2532"/>
    <w:rsid w:val="00AB275F"/>
    <w:rsid w:val="00AB27EA"/>
    <w:rsid w:val="00AB2DBA"/>
    <w:rsid w:val="00AB2EB2"/>
    <w:rsid w:val="00AB3092"/>
    <w:rsid w:val="00AB323A"/>
    <w:rsid w:val="00AB325D"/>
    <w:rsid w:val="00AB3432"/>
    <w:rsid w:val="00AB369E"/>
    <w:rsid w:val="00AB3846"/>
    <w:rsid w:val="00AB3877"/>
    <w:rsid w:val="00AB3BD5"/>
    <w:rsid w:val="00AB3C26"/>
    <w:rsid w:val="00AB4154"/>
    <w:rsid w:val="00AB4171"/>
    <w:rsid w:val="00AB42B9"/>
    <w:rsid w:val="00AB48D3"/>
    <w:rsid w:val="00AB4979"/>
    <w:rsid w:val="00AB4A5C"/>
    <w:rsid w:val="00AB4BFA"/>
    <w:rsid w:val="00AB50DA"/>
    <w:rsid w:val="00AB52CF"/>
    <w:rsid w:val="00AB52DB"/>
    <w:rsid w:val="00AB5365"/>
    <w:rsid w:val="00AB5370"/>
    <w:rsid w:val="00AB547C"/>
    <w:rsid w:val="00AB5AAB"/>
    <w:rsid w:val="00AB5C7E"/>
    <w:rsid w:val="00AB62DB"/>
    <w:rsid w:val="00AB644B"/>
    <w:rsid w:val="00AB6775"/>
    <w:rsid w:val="00AB6FDC"/>
    <w:rsid w:val="00AB72B8"/>
    <w:rsid w:val="00AB7362"/>
    <w:rsid w:val="00AB74C3"/>
    <w:rsid w:val="00AB75FC"/>
    <w:rsid w:val="00AB7643"/>
    <w:rsid w:val="00AB7654"/>
    <w:rsid w:val="00AB76CD"/>
    <w:rsid w:val="00AB780B"/>
    <w:rsid w:val="00AB7ABD"/>
    <w:rsid w:val="00AB7F96"/>
    <w:rsid w:val="00AB7FFA"/>
    <w:rsid w:val="00AC0148"/>
    <w:rsid w:val="00AC01BD"/>
    <w:rsid w:val="00AC01C4"/>
    <w:rsid w:val="00AC0287"/>
    <w:rsid w:val="00AC04D3"/>
    <w:rsid w:val="00AC0679"/>
    <w:rsid w:val="00AC0728"/>
    <w:rsid w:val="00AC0A16"/>
    <w:rsid w:val="00AC0A28"/>
    <w:rsid w:val="00AC0B95"/>
    <w:rsid w:val="00AC0FC9"/>
    <w:rsid w:val="00AC138D"/>
    <w:rsid w:val="00AC1442"/>
    <w:rsid w:val="00AC17A3"/>
    <w:rsid w:val="00AC19F7"/>
    <w:rsid w:val="00AC1FFA"/>
    <w:rsid w:val="00AC2003"/>
    <w:rsid w:val="00AC2012"/>
    <w:rsid w:val="00AC22F9"/>
    <w:rsid w:val="00AC28FE"/>
    <w:rsid w:val="00AC297B"/>
    <w:rsid w:val="00AC2A95"/>
    <w:rsid w:val="00AC2B6E"/>
    <w:rsid w:val="00AC2C61"/>
    <w:rsid w:val="00AC2F7B"/>
    <w:rsid w:val="00AC356F"/>
    <w:rsid w:val="00AC3862"/>
    <w:rsid w:val="00AC3BDF"/>
    <w:rsid w:val="00AC3F55"/>
    <w:rsid w:val="00AC40B6"/>
    <w:rsid w:val="00AC4123"/>
    <w:rsid w:val="00AC451A"/>
    <w:rsid w:val="00AC478F"/>
    <w:rsid w:val="00AC4BDB"/>
    <w:rsid w:val="00AC4C2C"/>
    <w:rsid w:val="00AC4DE1"/>
    <w:rsid w:val="00AC537D"/>
    <w:rsid w:val="00AC552C"/>
    <w:rsid w:val="00AC560B"/>
    <w:rsid w:val="00AC5B6A"/>
    <w:rsid w:val="00AC62A9"/>
    <w:rsid w:val="00AC652C"/>
    <w:rsid w:val="00AC6554"/>
    <w:rsid w:val="00AC68D7"/>
    <w:rsid w:val="00AC6B78"/>
    <w:rsid w:val="00AC6D0B"/>
    <w:rsid w:val="00AC6D19"/>
    <w:rsid w:val="00AC6E20"/>
    <w:rsid w:val="00AC6EA0"/>
    <w:rsid w:val="00AC6F98"/>
    <w:rsid w:val="00AC70C0"/>
    <w:rsid w:val="00AC71A3"/>
    <w:rsid w:val="00AC7295"/>
    <w:rsid w:val="00AC72E8"/>
    <w:rsid w:val="00AC7A82"/>
    <w:rsid w:val="00AC7EC3"/>
    <w:rsid w:val="00AD02B7"/>
    <w:rsid w:val="00AD03D6"/>
    <w:rsid w:val="00AD04F5"/>
    <w:rsid w:val="00AD0593"/>
    <w:rsid w:val="00AD05B0"/>
    <w:rsid w:val="00AD0813"/>
    <w:rsid w:val="00AD0B66"/>
    <w:rsid w:val="00AD1197"/>
    <w:rsid w:val="00AD135F"/>
    <w:rsid w:val="00AD1831"/>
    <w:rsid w:val="00AD18EE"/>
    <w:rsid w:val="00AD1A7E"/>
    <w:rsid w:val="00AD1CD7"/>
    <w:rsid w:val="00AD2451"/>
    <w:rsid w:val="00AD2747"/>
    <w:rsid w:val="00AD276B"/>
    <w:rsid w:val="00AD2C5E"/>
    <w:rsid w:val="00AD2CAF"/>
    <w:rsid w:val="00AD2E13"/>
    <w:rsid w:val="00AD3037"/>
    <w:rsid w:val="00AD3296"/>
    <w:rsid w:val="00AD33BC"/>
    <w:rsid w:val="00AD352B"/>
    <w:rsid w:val="00AD391C"/>
    <w:rsid w:val="00AD3B02"/>
    <w:rsid w:val="00AD3D42"/>
    <w:rsid w:val="00AD441E"/>
    <w:rsid w:val="00AD4492"/>
    <w:rsid w:val="00AD4525"/>
    <w:rsid w:val="00AD47C2"/>
    <w:rsid w:val="00AD47FB"/>
    <w:rsid w:val="00AD49FA"/>
    <w:rsid w:val="00AD4A41"/>
    <w:rsid w:val="00AD4C26"/>
    <w:rsid w:val="00AD52BD"/>
    <w:rsid w:val="00AD538F"/>
    <w:rsid w:val="00AD547B"/>
    <w:rsid w:val="00AD54A2"/>
    <w:rsid w:val="00AD54C0"/>
    <w:rsid w:val="00AD565E"/>
    <w:rsid w:val="00AD5AD9"/>
    <w:rsid w:val="00AD5DB5"/>
    <w:rsid w:val="00AD609B"/>
    <w:rsid w:val="00AD609E"/>
    <w:rsid w:val="00AD67D6"/>
    <w:rsid w:val="00AD6A44"/>
    <w:rsid w:val="00AD6B3E"/>
    <w:rsid w:val="00AD70E2"/>
    <w:rsid w:val="00AD7588"/>
    <w:rsid w:val="00AD765E"/>
    <w:rsid w:val="00AD7813"/>
    <w:rsid w:val="00AD78FE"/>
    <w:rsid w:val="00AD7B11"/>
    <w:rsid w:val="00AD7C28"/>
    <w:rsid w:val="00AD7C88"/>
    <w:rsid w:val="00AD7DC8"/>
    <w:rsid w:val="00AD7F8F"/>
    <w:rsid w:val="00AE0194"/>
    <w:rsid w:val="00AE022E"/>
    <w:rsid w:val="00AE07CB"/>
    <w:rsid w:val="00AE0962"/>
    <w:rsid w:val="00AE0A91"/>
    <w:rsid w:val="00AE0FCB"/>
    <w:rsid w:val="00AE1274"/>
    <w:rsid w:val="00AE13CF"/>
    <w:rsid w:val="00AE163E"/>
    <w:rsid w:val="00AE1B7D"/>
    <w:rsid w:val="00AE1C38"/>
    <w:rsid w:val="00AE1EAA"/>
    <w:rsid w:val="00AE2C29"/>
    <w:rsid w:val="00AE2FBA"/>
    <w:rsid w:val="00AE30A3"/>
    <w:rsid w:val="00AE3242"/>
    <w:rsid w:val="00AE3298"/>
    <w:rsid w:val="00AE36B4"/>
    <w:rsid w:val="00AE382A"/>
    <w:rsid w:val="00AE38F7"/>
    <w:rsid w:val="00AE38FE"/>
    <w:rsid w:val="00AE3B83"/>
    <w:rsid w:val="00AE3CF0"/>
    <w:rsid w:val="00AE4098"/>
    <w:rsid w:val="00AE4226"/>
    <w:rsid w:val="00AE4438"/>
    <w:rsid w:val="00AE4522"/>
    <w:rsid w:val="00AE4559"/>
    <w:rsid w:val="00AE4CD3"/>
    <w:rsid w:val="00AE4F2B"/>
    <w:rsid w:val="00AE5054"/>
    <w:rsid w:val="00AE53B1"/>
    <w:rsid w:val="00AE5407"/>
    <w:rsid w:val="00AE5A7C"/>
    <w:rsid w:val="00AE6090"/>
    <w:rsid w:val="00AE6236"/>
    <w:rsid w:val="00AE6583"/>
    <w:rsid w:val="00AE6630"/>
    <w:rsid w:val="00AE6724"/>
    <w:rsid w:val="00AE67FE"/>
    <w:rsid w:val="00AE6BCD"/>
    <w:rsid w:val="00AE710C"/>
    <w:rsid w:val="00AE7375"/>
    <w:rsid w:val="00AE76F3"/>
    <w:rsid w:val="00AE77D6"/>
    <w:rsid w:val="00AF0002"/>
    <w:rsid w:val="00AF003A"/>
    <w:rsid w:val="00AF03F7"/>
    <w:rsid w:val="00AF0481"/>
    <w:rsid w:val="00AF0550"/>
    <w:rsid w:val="00AF06CF"/>
    <w:rsid w:val="00AF0AEB"/>
    <w:rsid w:val="00AF0C58"/>
    <w:rsid w:val="00AF0E0C"/>
    <w:rsid w:val="00AF0E92"/>
    <w:rsid w:val="00AF1074"/>
    <w:rsid w:val="00AF1079"/>
    <w:rsid w:val="00AF197B"/>
    <w:rsid w:val="00AF1A64"/>
    <w:rsid w:val="00AF1D5E"/>
    <w:rsid w:val="00AF203B"/>
    <w:rsid w:val="00AF2274"/>
    <w:rsid w:val="00AF2484"/>
    <w:rsid w:val="00AF274D"/>
    <w:rsid w:val="00AF2832"/>
    <w:rsid w:val="00AF2BC0"/>
    <w:rsid w:val="00AF3482"/>
    <w:rsid w:val="00AF34F3"/>
    <w:rsid w:val="00AF3677"/>
    <w:rsid w:val="00AF3CF0"/>
    <w:rsid w:val="00AF49EA"/>
    <w:rsid w:val="00AF4CA4"/>
    <w:rsid w:val="00AF4F20"/>
    <w:rsid w:val="00AF4F66"/>
    <w:rsid w:val="00AF5415"/>
    <w:rsid w:val="00AF5647"/>
    <w:rsid w:val="00AF56B7"/>
    <w:rsid w:val="00AF5AFE"/>
    <w:rsid w:val="00AF5C24"/>
    <w:rsid w:val="00AF666D"/>
    <w:rsid w:val="00AF6788"/>
    <w:rsid w:val="00AF6804"/>
    <w:rsid w:val="00AF6AA5"/>
    <w:rsid w:val="00AF6AB0"/>
    <w:rsid w:val="00AF6DE2"/>
    <w:rsid w:val="00AF7210"/>
    <w:rsid w:val="00AF73E7"/>
    <w:rsid w:val="00AF741A"/>
    <w:rsid w:val="00AF7582"/>
    <w:rsid w:val="00AF777C"/>
    <w:rsid w:val="00AF7B7E"/>
    <w:rsid w:val="00B00433"/>
    <w:rsid w:val="00B005DF"/>
    <w:rsid w:val="00B00853"/>
    <w:rsid w:val="00B00A05"/>
    <w:rsid w:val="00B00ACD"/>
    <w:rsid w:val="00B00AFA"/>
    <w:rsid w:val="00B00F05"/>
    <w:rsid w:val="00B01110"/>
    <w:rsid w:val="00B011E1"/>
    <w:rsid w:val="00B0123C"/>
    <w:rsid w:val="00B013FE"/>
    <w:rsid w:val="00B014AA"/>
    <w:rsid w:val="00B017D8"/>
    <w:rsid w:val="00B01A3E"/>
    <w:rsid w:val="00B01A56"/>
    <w:rsid w:val="00B01B8C"/>
    <w:rsid w:val="00B01C11"/>
    <w:rsid w:val="00B01E99"/>
    <w:rsid w:val="00B025A5"/>
    <w:rsid w:val="00B02C3C"/>
    <w:rsid w:val="00B02E07"/>
    <w:rsid w:val="00B02E82"/>
    <w:rsid w:val="00B02F1D"/>
    <w:rsid w:val="00B0383E"/>
    <w:rsid w:val="00B03852"/>
    <w:rsid w:val="00B03968"/>
    <w:rsid w:val="00B03B76"/>
    <w:rsid w:val="00B03C53"/>
    <w:rsid w:val="00B03D71"/>
    <w:rsid w:val="00B043A8"/>
    <w:rsid w:val="00B04FF3"/>
    <w:rsid w:val="00B05AD9"/>
    <w:rsid w:val="00B05C3E"/>
    <w:rsid w:val="00B05E3A"/>
    <w:rsid w:val="00B06117"/>
    <w:rsid w:val="00B06278"/>
    <w:rsid w:val="00B06674"/>
    <w:rsid w:val="00B067FE"/>
    <w:rsid w:val="00B069A8"/>
    <w:rsid w:val="00B06AA7"/>
    <w:rsid w:val="00B06ABC"/>
    <w:rsid w:val="00B06ADB"/>
    <w:rsid w:val="00B06CC6"/>
    <w:rsid w:val="00B06E1B"/>
    <w:rsid w:val="00B06E78"/>
    <w:rsid w:val="00B070B9"/>
    <w:rsid w:val="00B075AD"/>
    <w:rsid w:val="00B0787B"/>
    <w:rsid w:val="00B07891"/>
    <w:rsid w:val="00B07980"/>
    <w:rsid w:val="00B07B63"/>
    <w:rsid w:val="00B07DA6"/>
    <w:rsid w:val="00B07E04"/>
    <w:rsid w:val="00B10081"/>
    <w:rsid w:val="00B10795"/>
    <w:rsid w:val="00B10956"/>
    <w:rsid w:val="00B10E0B"/>
    <w:rsid w:val="00B11670"/>
    <w:rsid w:val="00B11876"/>
    <w:rsid w:val="00B11F0B"/>
    <w:rsid w:val="00B120C0"/>
    <w:rsid w:val="00B124BB"/>
    <w:rsid w:val="00B12647"/>
    <w:rsid w:val="00B1287F"/>
    <w:rsid w:val="00B12922"/>
    <w:rsid w:val="00B1298F"/>
    <w:rsid w:val="00B12BBF"/>
    <w:rsid w:val="00B12F5A"/>
    <w:rsid w:val="00B1322C"/>
    <w:rsid w:val="00B13599"/>
    <w:rsid w:val="00B13753"/>
    <w:rsid w:val="00B1392B"/>
    <w:rsid w:val="00B13A85"/>
    <w:rsid w:val="00B13AF4"/>
    <w:rsid w:val="00B13F63"/>
    <w:rsid w:val="00B14196"/>
    <w:rsid w:val="00B141CC"/>
    <w:rsid w:val="00B14357"/>
    <w:rsid w:val="00B1487F"/>
    <w:rsid w:val="00B14921"/>
    <w:rsid w:val="00B14CC1"/>
    <w:rsid w:val="00B14E80"/>
    <w:rsid w:val="00B1501A"/>
    <w:rsid w:val="00B153BE"/>
    <w:rsid w:val="00B1556A"/>
    <w:rsid w:val="00B155DB"/>
    <w:rsid w:val="00B15660"/>
    <w:rsid w:val="00B15683"/>
    <w:rsid w:val="00B158D7"/>
    <w:rsid w:val="00B15931"/>
    <w:rsid w:val="00B15B7C"/>
    <w:rsid w:val="00B15C7C"/>
    <w:rsid w:val="00B15EDE"/>
    <w:rsid w:val="00B15F4E"/>
    <w:rsid w:val="00B160BA"/>
    <w:rsid w:val="00B1651F"/>
    <w:rsid w:val="00B16621"/>
    <w:rsid w:val="00B166D4"/>
    <w:rsid w:val="00B16745"/>
    <w:rsid w:val="00B16C5B"/>
    <w:rsid w:val="00B16FD6"/>
    <w:rsid w:val="00B17139"/>
    <w:rsid w:val="00B17460"/>
    <w:rsid w:val="00B175E1"/>
    <w:rsid w:val="00B175E2"/>
    <w:rsid w:val="00B17922"/>
    <w:rsid w:val="00B1797F"/>
    <w:rsid w:val="00B179BB"/>
    <w:rsid w:val="00B17AEE"/>
    <w:rsid w:val="00B2030A"/>
    <w:rsid w:val="00B206CE"/>
    <w:rsid w:val="00B20991"/>
    <w:rsid w:val="00B20BAE"/>
    <w:rsid w:val="00B20DA0"/>
    <w:rsid w:val="00B20DB6"/>
    <w:rsid w:val="00B21420"/>
    <w:rsid w:val="00B2142E"/>
    <w:rsid w:val="00B2149A"/>
    <w:rsid w:val="00B2158E"/>
    <w:rsid w:val="00B21737"/>
    <w:rsid w:val="00B217C2"/>
    <w:rsid w:val="00B21838"/>
    <w:rsid w:val="00B21903"/>
    <w:rsid w:val="00B21EA6"/>
    <w:rsid w:val="00B21F42"/>
    <w:rsid w:val="00B21FAC"/>
    <w:rsid w:val="00B2231F"/>
    <w:rsid w:val="00B223DF"/>
    <w:rsid w:val="00B22493"/>
    <w:rsid w:val="00B224A8"/>
    <w:rsid w:val="00B229BB"/>
    <w:rsid w:val="00B22C57"/>
    <w:rsid w:val="00B23142"/>
    <w:rsid w:val="00B23328"/>
    <w:rsid w:val="00B2341F"/>
    <w:rsid w:val="00B2360C"/>
    <w:rsid w:val="00B23832"/>
    <w:rsid w:val="00B2395D"/>
    <w:rsid w:val="00B23E22"/>
    <w:rsid w:val="00B23EFF"/>
    <w:rsid w:val="00B245CF"/>
    <w:rsid w:val="00B24765"/>
    <w:rsid w:val="00B247C4"/>
    <w:rsid w:val="00B24C18"/>
    <w:rsid w:val="00B24D09"/>
    <w:rsid w:val="00B24FBC"/>
    <w:rsid w:val="00B250DF"/>
    <w:rsid w:val="00B252B2"/>
    <w:rsid w:val="00B252FC"/>
    <w:rsid w:val="00B25AB2"/>
    <w:rsid w:val="00B25BC2"/>
    <w:rsid w:val="00B25FB6"/>
    <w:rsid w:val="00B25FFB"/>
    <w:rsid w:val="00B26305"/>
    <w:rsid w:val="00B26651"/>
    <w:rsid w:val="00B26A62"/>
    <w:rsid w:val="00B26AD4"/>
    <w:rsid w:val="00B26D61"/>
    <w:rsid w:val="00B26E98"/>
    <w:rsid w:val="00B26F77"/>
    <w:rsid w:val="00B26FAD"/>
    <w:rsid w:val="00B27011"/>
    <w:rsid w:val="00B270F6"/>
    <w:rsid w:val="00B27582"/>
    <w:rsid w:val="00B27665"/>
    <w:rsid w:val="00B2767E"/>
    <w:rsid w:val="00B27922"/>
    <w:rsid w:val="00B27A95"/>
    <w:rsid w:val="00B27ACE"/>
    <w:rsid w:val="00B27C6E"/>
    <w:rsid w:val="00B27CEE"/>
    <w:rsid w:val="00B30238"/>
    <w:rsid w:val="00B3044D"/>
    <w:rsid w:val="00B304EE"/>
    <w:rsid w:val="00B3050B"/>
    <w:rsid w:val="00B30740"/>
    <w:rsid w:val="00B307F2"/>
    <w:rsid w:val="00B3082A"/>
    <w:rsid w:val="00B308A5"/>
    <w:rsid w:val="00B3098A"/>
    <w:rsid w:val="00B30A60"/>
    <w:rsid w:val="00B30B20"/>
    <w:rsid w:val="00B30B87"/>
    <w:rsid w:val="00B30C0F"/>
    <w:rsid w:val="00B30D6E"/>
    <w:rsid w:val="00B30EA5"/>
    <w:rsid w:val="00B30FB5"/>
    <w:rsid w:val="00B3127F"/>
    <w:rsid w:val="00B313F0"/>
    <w:rsid w:val="00B314D1"/>
    <w:rsid w:val="00B31748"/>
    <w:rsid w:val="00B31C36"/>
    <w:rsid w:val="00B31D68"/>
    <w:rsid w:val="00B31D77"/>
    <w:rsid w:val="00B31EFC"/>
    <w:rsid w:val="00B31F3C"/>
    <w:rsid w:val="00B32007"/>
    <w:rsid w:val="00B32C2F"/>
    <w:rsid w:val="00B32E00"/>
    <w:rsid w:val="00B32ECB"/>
    <w:rsid w:val="00B33139"/>
    <w:rsid w:val="00B33303"/>
    <w:rsid w:val="00B3339E"/>
    <w:rsid w:val="00B333BF"/>
    <w:rsid w:val="00B336C5"/>
    <w:rsid w:val="00B33B3A"/>
    <w:rsid w:val="00B33D84"/>
    <w:rsid w:val="00B33E93"/>
    <w:rsid w:val="00B34031"/>
    <w:rsid w:val="00B340E6"/>
    <w:rsid w:val="00B34227"/>
    <w:rsid w:val="00B3429A"/>
    <w:rsid w:val="00B3450B"/>
    <w:rsid w:val="00B34597"/>
    <w:rsid w:val="00B346BA"/>
    <w:rsid w:val="00B347AB"/>
    <w:rsid w:val="00B35087"/>
    <w:rsid w:val="00B353BF"/>
    <w:rsid w:val="00B35603"/>
    <w:rsid w:val="00B35641"/>
    <w:rsid w:val="00B35B6C"/>
    <w:rsid w:val="00B35C30"/>
    <w:rsid w:val="00B3626B"/>
    <w:rsid w:val="00B36423"/>
    <w:rsid w:val="00B3655F"/>
    <w:rsid w:val="00B36620"/>
    <w:rsid w:val="00B36B48"/>
    <w:rsid w:val="00B36BC5"/>
    <w:rsid w:val="00B36FA8"/>
    <w:rsid w:val="00B36FC7"/>
    <w:rsid w:val="00B37033"/>
    <w:rsid w:val="00B370F3"/>
    <w:rsid w:val="00B373D4"/>
    <w:rsid w:val="00B3744A"/>
    <w:rsid w:val="00B375E3"/>
    <w:rsid w:val="00B37B52"/>
    <w:rsid w:val="00B37B74"/>
    <w:rsid w:val="00B37BA4"/>
    <w:rsid w:val="00B37C6B"/>
    <w:rsid w:val="00B37C76"/>
    <w:rsid w:val="00B37CE4"/>
    <w:rsid w:val="00B4072C"/>
    <w:rsid w:val="00B4095A"/>
    <w:rsid w:val="00B40BBE"/>
    <w:rsid w:val="00B40CAF"/>
    <w:rsid w:val="00B40D2F"/>
    <w:rsid w:val="00B40E57"/>
    <w:rsid w:val="00B40E6B"/>
    <w:rsid w:val="00B4139F"/>
    <w:rsid w:val="00B4162A"/>
    <w:rsid w:val="00B41676"/>
    <w:rsid w:val="00B41C81"/>
    <w:rsid w:val="00B41DBF"/>
    <w:rsid w:val="00B421ED"/>
    <w:rsid w:val="00B424CB"/>
    <w:rsid w:val="00B42649"/>
    <w:rsid w:val="00B428E8"/>
    <w:rsid w:val="00B429BA"/>
    <w:rsid w:val="00B42C0B"/>
    <w:rsid w:val="00B42D85"/>
    <w:rsid w:val="00B42E79"/>
    <w:rsid w:val="00B43293"/>
    <w:rsid w:val="00B433DE"/>
    <w:rsid w:val="00B434A3"/>
    <w:rsid w:val="00B43662"/>
    <w:rsid w:val="00B4369C"/>
    <w:rsid w:val="00B436C3"/>
    <w:rsid w:val="00B437BB"/>
    <w:rsid w:val="00B44444"/>
    <w:rsid w:val="00B44672"/>
    <w:rsid w:val="00B447DA"/>
    <w:rsid w:val="00B4487D"/>
    <w:rsid w:val="00B448AC"/>
    <w:rsid w:val="00B44A2B"/>
    <w:rsid w:val="00B4516E"/>
    <w:rsid w:val="00B45389"/>
    <w:rsid w:val="00B45582"/>
    <w:rsid w:val="00B45686"/>
    <w:rsid w:val="00B457E2"/>
    <w:rsid w:val="00B45830"/>
    <w:rsid w:val="00B458C2"/>
    <w:rsid w:val="00B45B5E"/>
    <w:rsid w:val="00B45C97"/>
    <w:rsid w:val="00B45E0B"/>
    <w:rsid w:val="00B45E8F"/>
    <w:rsid w:val="00B46056"/>
    <w:rsid w:val="00B4615E"/>
    <w:rsid w:val="00B4646D"/>
    <w:rsid w:val="00B4690A"/>
    <w:rsid w:val="00B4717F"/>
    <w:rsid w:val="00B4780B"/>
    <w:rsid w:val="00B478DF"/>
    <w:rsid w:val="00B47AF6"/>
    <w:rsid w:val="00B47CD0"/>
    <w:rsid w:val="00B500D5"/>
    <w:rsid w:val="00B50ADF"/>
    <w:rsid w:val="00B50B20"/>
    <w:rsid w:val="00B50F32"/>
    <w:rsid w:val="00B50FB5"/>
    <w:rsid w:val="00B512C9"/>
    <w:rsid w:val="00B51AA8"/>
    <w:rsid w:val="00B52051"/>
    <w:rsid w:val="00B52178"/>
    <w:rsid w:val="00B5221E"/>
    <w:rsid w:val="00B52489"/>
    <w:rsid w:val="00B5248C"/>
    <w:rsid w:val="00B524D4"/>
    <w:rsid w:val="00B526A3"/>
    <w:rsid w:val="00B526DF"/>
    <w:rsid w:val="00B52D73"/>
    <w:rsid w:val="00B52E4D"/>
    <w:rsid w:val="00B53063"/>
    <w:rsid w:val="00B533C7"/>
    <w:rsid w:val="00B534D3"/>
    <w:rsid w:val="00B53551"/>
    <w:rsid w:val="00B53586"/>
    <w:rsid w:val="00B5361C"/>
    <w:rsid w:val="00B53682"/>
    <w:rsid w:val="00B53798"/>
    <w:rsid w:val="00B538B9"/>
    <w:rsid w:val="00B53EE2"/>
    <w:rsid w:val="00B542CA"/>
    <w:rsid w:val="00B54457"/>
    <w:rsid w:val="00B54531"/>
    <w:rsid w:val="00B5458B"/>
    <w:rsid w:val="00B546BF"/>
    <w:rsid w:val="00B547F6"/>
    <w:rsid w:val="00B54A88"/>
    <w:rsid w:val="00B54FAF"/>
    <w:rsid w:val="00B55189"/>
    <w:rsid w:val="00B55347"/>
    <w:rsid w:val="00B55530"/>
    <w:rsid w:val="00B556B0"/>
    <w:rsid w:val="00B55A37"/>
    <w:rsid w:val="00B55C15"/>
    <w:rsid w:val="00B55C76"/>
    <w:rsid w:val="00B55E1C"/>
    <w:rsid w:val="00B56271"/>
    <w:rsid w:val="00B56484"/>
    <w:rsid w:val="00B56997"/>
    <w:rsid w:val="00B56A3B"/>
    <w:rsid w:val="00B56A6B"/>
    <w:rsid w:val="00B56CB8"/>
    <w:rsid w:val="00B56D3B"/>
    <w:rsid w:val="00B56E85"/>
    <w:rsid w:val="00B56FB8"/>
    <w:rsid w:val="00B57060"/>
    <w:rsid w:val="00B57842"/>
    <w:rsid w:val="00B57901"/>
    <w:rsid w:val="00B57985"/>
    <w:rsid w:val="00B579C2"/>
    <w:rsid w:val="00B57B00"/>
    <w:rsid w:val="00B57BDF"/>
    <w:rsid w:val="00B57E69"/>
    <w:rsid w:val="00B600D4"/>
    <w:rsid w:val="00B601AA"/>
    <w:rsid w:val="00B604FB"/>
    <w:rsid w:val="00B60C53"/>
    <w:rsid w:val="00B60DC1"/>
    <w:rsid w:val="00B60EE4"/>
    <w:rsid w:val="00B60F9D"/>
    <w:rsid w:val="00B61478"/>
    <w:rsid w:val="00B6149A"/>
    <w:rsid w:val="00B61B16"/>
    <w:rsid w:val="00B61DCD"/>
    <w:rsid w:val="00B61F39"/>
    <w:rsid w:val="00B62003"/>
    <w:rsid w:val="00B62110"/>
    <w:rsid w:val="00B62425"/>
    <w:rsid w:val="00B62457"/>
    <w:rsid w:val="00B62657"/>
    <w:rsid w:val="00B62BAF"/>
    <w:rsid w:val="00B62C58"/>
    <w:rsid w:val="00B62EC9"/>
    <w:rsid w:val="00B63243"/>
    <w:rsid w:val="00B632DF"/>
    <w:rsid w:val="00B6369B"/>
    <w:rsid w:val="00B6385A"/>
    <w:rsid w:val="00B639EB"/>
    <w:rsid w:val="00B63A1D"/>
    <w:rsid w:val="00B63B96"/>
    <w:rsid w:val="00B63C32"/>
    <w:rsid w:val="00B63F44"/>
    <w:rsid w:val="00B6404F"/>
    <w:rsid w:val="00B64CD9"/>
    <w:rsid w:val="00B650E8"/>
    <w:rsid w:val="00B65106"/>
    <w:rsid w:val="00B65160"/>
    <w:rsid w:val="00B6549C"/>
    <w:rsid w:val="00B6553F"/>
    <w:rsid w:val="00B6561B"/>
    <w:rsid w:val="00B6566B"/>
    <w:rsid w:val="00B65972"/>
    <w:rsid w:val="00B65C8D"/>
    <w:rsid w:val="00B65D16"/>
    <w:rsid w:val="00B65DA8"/>
    <w:rsid w:val="00B65EFE"/>
    <w:rsid w:val="00B660C4"/>
    <w:rsid w:val="00B6676D"/>
    <w:rsid w:val="00B66970"/>
    <w:rsid w:val="00B66B90"/>
    <w:rsid w:val="00B66CFA"/>
    <w:rsid w:val="00B66DAC"/>
    <w:rsid w:val="00B670BF"/>
    <w:rsid w:val="00B670E1"/>
    <w:rsid w:val="00B674B6"/>
    <w:rsid w:val="00B67A58"/>
    <w:rsid w:val="00B701F6"/>
    <w:rsid w:val="00B7023B"/>
    <w:rsid w:val="00B702FF"/>
    <w:rsid w:val="00B70436"/>
    <w:rsid w:val="00B70562"/>
    <w:rsid w:val="00B705BA"/>
    <w:rsid w:val="00B7068A"/>
    <w:rsid w:val="00B70D3B"/>
    <w:rsid w:val="00B711ED"/>
    <w:rsid w:val="00B71320"/>
    <w:rsid w:val="00B71489"/>
    <w:rsid w:val="00B71A3C"/>
    <w:rsid w:val="00B71A99"/>
    <w:rsid w:val="00B71AEE"/>
    <w:rsid w:val="00B71B3E"/>
    <w:rsid w:val="00B71BB3"/>
    <w:rsid w:val="00B7210F"/>
    <w:rsid w:val="00B72380"/>
    <w:rsid w:val="00B7249A"/>
    <w:rsid w:val="00B724DD"/>
    <w:rsid w:val="00B72791"/>
    <w:rsid w:val="00B72BED"/>
    <w:rsid w:val="00B72E74"/>
    <w:rsid w:val="00B732FC"/>
    <w:rsid w:val="00B73397"/>
    <w:rsid w:val="00B73674"/>
    <w:rsid w:val="00B7377D"/>
    <w:rsid w:val="00B739CC"/>
    <w:rsid w:val="00B740EF"/>
    <w:rsid w:val="00B743B0"/>
    <w:rsid w:val="00B7443E"/>
    <w:rsid w:val="00B7451B"/>
    <w:rsid w:val="00B745E1"/>
    <w:rsid w:val="00B74861"/>
    <w:rsid w:val="00B74B2A"/>
    <w:rsid w:val="00B74B7C"/>
    <w:rsid w:val="00B75123"/>
    <w:rsid w:val="00B7562B"/>
    <w:rsid w:val="00B7585D"/>
    <w:rsid w:val="00B75A06"/>
    <w:rsid w:val="00B75B80"/>
    <w:rsid w:val="00B75C14"/>
    <w:rsid w:val="00B75CF8"/>
    <w:rsid w:val="00B75D1F"/>
    <w:rsid w:val="00B76096"/>
    <w:rsid w:val="00B760C2"/>
    <w:rsid w:val="00B7645C"/>
    <w:rsid w:val="00B76499"/>
    <w:rsid w:val="00B765CC"/>
    <w:rsid w:val="00B76A62"/>
    <w:rsid w:val="00B76AAD"/>
    <w:rsid w:val="00B76C66"/>
    <w:rsid w:val="00B76D79"/>
    <w:rsid w:val="00B76E06"/>
    <w:rsid w:val="00B76E2E"/>
    <w:rsid w:val="00B76F53"/>
    <w:rsid w:val="00B76FAE"/>
    <w:rsid w:val="00B77158"/>
    <w:rsid w:val="00B7732A"/>
    <w:rsid w:val="00B77382"/>
    <w:rsid w:val="00B77499"/>
    <w:rsid w:val="00B77603"/>
    <w:rsid w:val="00B77C75"/>
    <w:rsid w:val="00B77F09"/>
    <w:rsid w:val="00B77F29"/>
    <w:rsid w:val="00B80148"/>
    <w:rsid w:val="00B8027E"/>
    <w:rsid w:val="00B8050B"/>
    <w:rsid w:val="00B80545"/>
    <w:rsid w:val="00B80B2B"/>
    <w:rsid w:val="00B80BE4"/>
    <w:rsid w:val="00B80C18"/>
    <w:rsid w:val="00B80C5B"/>
    <w:rsid w:val="00B80CD3"/>
    <w:rsid w:val="00B81289"/>
    <w:rsid w:val="00B8154A"/>
    <w:rsid w:val="00B816DB"/>
    <w:rsid w:val="00B81AA9"/>
    <w:rsid w:val="00B81CA4"/>
    <w:rsid w:val="00B81DBA"/>
    <w:rsid w:val="00B81EC8"/>
    <w:rsid w:val="00B82061"/>
    <w:rsid w:val="00B8227A"/>
    <w:rsid w:val="00B8248A"/>
    <w:rsid w:val="00B82664"/>
    <w:rsid w:val="00B826ED"/>
    <w:rsid w:val="00B82A0A"/>
    <w:rsid w:val="00B82C93"/>
    <w:rsid w:val="00B82EA0"/>
    <w:rsid w:val="00B83024"/>
    <w:rsid w:val="00B8321E"/>
    <w:rsid w:val="00B834AA"/>
    <w:rsid w:val="00B8361F"/>
    <w:rsid w:val="00B836F9"/>
    <w:rsid w:val="00B83743"/>
    <w:rsid w:val="00B8374F"/>
    <w:rsid w:val="00B83B4B"/>
    <w:rsid w:val="00B83BCF"/>
    <w:rsid w:val="00B83E0A"/>
    <w:rsid w:val="00B84996"/>
    <w:rsid w:val="00B84E83"/>
    <w:rsid w:val="00B8504C"/>
    <w:rsid w:val="00B850F4"/>
    <w:rsid w:val="00B85210"/>
    <w:rsid w:val="00B85266"/>
    <w:rsid w:val="00B85991"/>
    <w:rsid w:val="00B85A17"/>
    <w:rsid w:val="00B85D19"/>
    <w:rsid w:val="00B85EB8"/>
    <w:rsid w:val="00B862EF"/>
    <w:rsid w:val="00B86314"/>
    <w:rsid w:val="00B86500"/>
    <w:rsid w:val="00B867EF"/>
    <w:rsid w:val="00B8691D"/>
    <w:rsid w:val="00B86B07"/>
    <w:rsid w:val="00B86DF0"/>
    <w:rsid w:val="00B870BD"/>
    <w:rsid w:val="00B870D1"/>
    <w:rsid w:val="00B870F1"/>
    <w:rsid w:val="00B87271"/>
    <w:rsid w:val="00B8751C"/>
    <w:rsid w:val="00B875B7"/>
    <w:rsid w:val="00B87645"/>
    <w:rsid w:val="00B876B3"/>
    <w:rsid w:val="00B876CB"/>
    <w:rsid w:val="00B8771E"/>
    <w:rsid w:val="00B8775E"/>
    <w:rsid w:val="00B87B4F"/>
    <w:rsid w:val="00B87CD1"/>
    <w:rsid w:val="00B902C1"/>
    <w:rsid w:val="00B90502"/>
    <w:rsid w:val="00B90768"/>
    <w:rsid w:val="00B9080E"/>
    <w:rsid w:val="00B90893"/>
    <w:rsid w:val="00B90EA3"/>
    <w:rsid w:val="00B91298"/>
    <w:rsid w:val="00B914B8"/>
    <w:rsid w:val="00B9168D"/>
    <w:rsid w:val="00B9172A"/>
    <w:rsid w:val="00B91993"/>
    <w:rsid w:val="00B91D82"/>
    <w:rsid w:val="00B91F7A"/>
    <w:rsid w:val="00B920D7"/>
    <w:rsid w:val="00B927B5"/>
    <w:rsid w:val="00B92A21"/>
    <w:rsid w:val="00B92A23"/>
    <w:rsid w:val="00B92BF0"/>
    <w:rsid w:val="00B92EEA"/>
    <w:rsid w:val="00B9315F"/>
    <w:rsid w:val="00B9359C"/>
    <w:rsid w:val="00B93856"/>
    <w:rsid w:val="00B9394F"/>
    <w:rsid w:val="00B93B79"/>
    <w:rsid w:val="00B93FEB"/>
    <w:rsid w:val="00B9422F"/>
    <w:rsid w:val="00B942BD"/>
    <w:rsid w:val="00B94515"/>
    <w:rsid w:val="00B946BE"/>
    <w:rsid w:val="00B946F3"/>
    <w:rsid w:val="00B94A33"/>
    <w:rsid w:val="00B94F63"/>
    <w:rsid w:val="00B95327"/>
    <w:rsid w:val="00B95987"/>
    <w:rsid w:val="00B95A75"/>
    <w:rsid w:val="00B95B7D"/>
    <w:rsid w:val="00B95D29"/>
    <w:rsid w:val="00B95D37"/>
    <w:rsid w:val="00B95DF8"/>
    <w:rsid w:val="00B9611C"/>
    <w:rsid w:val="00B9617C"/>
    <w:rsid w:val="00B966A1"/>
    <w:rsid w:val="00B968D3"/>
    <w:rsid w:val="00B96AA2"/>
    <w:rsid w:val="00B96D47"/>
    <w:rsid w:val="00B96DE0"/>
    <w:rsid w:val="00B97179"/>
    <w:rsid w:val="00B97493"/>
    <w:rsid w:val="00B9762E"/>
    <w:rsid w:val="00B97663"/>
    <w:rsid w:val="00B9769A"/>
    <w:rsid w:val="00B97A26"/>
    <w:rsid w:val="00B97A2A"/>
    <w:rsid w:val="00B97B8F"/>
    <w:rsid w:val="00B97BAB"/>
    <w:rsid w:val="00B97C5F"/>
    <w:rsid w:val="00BA0268"/>
    <w:rsid w:val="00BA0307"/>
    <w:rsid w:val="00BA0612"/>
    <w:rsid w:val="00BA0760"/>
    <w:rsid w:val="00BA0E32"/>
    <w:rsid w:val="00BA0E6D"/>
    <w:rsid w:val="00BA1061"/>
    <w:rsid w:val="00BA12BF"/>
    <w:rsid w:val="00BA1490"/>
    <w:rsid w:val="00BA156B"/>
    <w:rsid w:val="00BA1605"/>
    <w:rsid w:val="00BA1BFD"/>
    <w:rsid w:val="00BA22BF"/>
    <w:rsid w:val="00BA2504"/>
    <w:rsid w:val="00BA287A"/>
    <w:rsid w:val="00BA2A44"/>
    <w:rsid w:val="00BA2DDF"/>
    <w:rsid w:val="00BA33A9"/>
    <w:rsid w:val="00BA3616"/>
    <w:rsid w:val="00BA364E"/>
    <w:rsid w:val="00BA3897"/>
    <w:rsid w:val="00BA3AA5"/>
    <w:rsid w:val="00BA3AC0"/>
    <w:rsid w:val="00BA3B7E"/>
    <w:rsid w:val="00BA3EAB"/>
    <w:rsid w:val="00BA4241"/>
    <w:rsid w:val="00BA4391"/>
    <w:rsid w:val="00BA43C5"/>
    <w:rsid w:val="00BA4821"/>
    <w:rsid w:val="00BA48BD"/>
    <w:rsid w:val="00BA49A5"/>
    <w:rsid w:val="00BA4BAB"/>
    <w:rsid w:val="00BA4E19"/>
    <w:rsid w:val="00BA4EBC"/>
    <w:rsid w:val="00BA4FB0"/>
    <w:rsid w:val="00BA51E6"/>
    <w:rsid w:val="00BA54D2"/>
    <w:rsid w:val="00BA56FA"/>
    <w:rsid w:val="00BA5768"/>
    <w:rsid w:val="00BA581B"/>
    <w:rsid w:val="00BA58A1"/>
    <w:rsid w:val="00BA5914"/>
    <w:rsid w:val="00BA5B76"/>
    <w:rsid w:val="00BA5BA3"/>
    <w:rsid w:val="00BA5BD1"/>
    <w:rsid w:val="00BA5D66"/>
    <w:rsid w:val="00BA5E0F"/>
    <w:rsid w:val="00BA600F"/>
    <w:rsid w:val="00BA608C"/>
    <w:rsid w:val="00BA6105"/>
    <w:rsid w:val="00BA655E"/>
    <w:rsid w:val="00BA6802"/>
    <w:rsid w:val="00BA6AA7"/>
    <w:rsid w:val="00BA6AE8"/>
    <w:rsid w:val="00BA6EF0"/>
    <w:rsid w:val="00BA6F8D"/>
    <w:rsid w:val="00BA70C5"/>
    <w:rsid w:val="00BA7507"/>
    <w:rsid w:val="00BA7B4C"/>
    <w:rsid w:val="00BA7C10"/>
    <w:rsid w:val="00BA7D2F"/>
    <w:rsid w:val="00BB0043"/>
    <w:rsid w:val="00BB02C3"/>
    <w:rsid w:val="00BB03B6"/>
    <w:rsid w:val="00BB06D7"/>
    <w:rsid w:val="00BB0788"/>
    <w:rsid w:val="00BB09F9"/>
    <w:rsid w:val="00BB0D41"/>
    <w:rsid w:val="00BB0D6E"/>
    <w:rsid w:val="00BB0FA5"/>
    <w:rsid w:val="00BB122A"/>
    <w:rsid w:val="00BB1304"/>
    <w:rsid w:val="00BB15A6"/>
    <w:rsid w:val="00BB15B8"/>
    <w:rsid w:val="00BB1B50"/>
    <w:rsid w:val="00BB1C51"/>
    <w:rsid w:val="00BB1C6C"/>
    <w:rsid w:val="00BB1C83"/>
    <w:rsid w:val="00BB1CF5"/>
    <w:rsid w:val="00BB1D25"/>
    <w:rsid w:val="00BB1F66"/>
    <w:rsid w:val="00BB2090"/>
    <w:rsid w:val="00BB2124"/>
    <w:rsid w:val="00BB225C"/>
    <w:rsid w:val="00BB2277"/>
    <w:rsid w:val="00BB2767"/>
    <w:rsid w:val="00BB2814"/>
    <w:rsid w:val="00BB2992"/>
    <w:rsid w:val="00BB2D74"/>
    <w:rsid w:val="00BB2DB2"/>
    <w:rsid w:val="00BB2F9D"/>
    <w:rsid w:val="00BB305E"/>
    <w:rsid w:val="00BB318E"/>
    <w:rsid w:val="00BB35C7"/>
    <w:rsid w:val="00BB35F3"/>
    <w:rsid w:val="00BB369F"/>
    <w:rsid w:val="00BB37EE"/>
    <w:rsid w:val="00BB3BCE"/>
    <w:rsid w:val="00BB3C7B"/>
    <w:rsid w:val="00BB3DBD"/>
    <w:rsid w:val="00BB4381"/>
    <w:rsid w:val="00BB43F5"/>
    <w:rsid w:val="00BB4405"/>
    <w:rsid w:val="00BB450E"/>
    <w:rsid w:val="00BB476D"/>
    <w:rsid w:val="00BB49B2"/>
    <w:rsid w:val="00BB4AE0"/>
    <w:rsid w:val="00BB4B4F"/>
    <w:rsid w:val="00BB4C67"/>
    <w:rsid w:val="00BB50EC"/>
    <w:rsid w:val="00BB5376"/>
    <w:rsid w:val="00BB5913"/>
    <w:rsid w:val="00BB5B40"/>
    <w:rsid w:val="00BB5B68"/>
    <w:rsid w:val="00BB5B8A"/>
    <w:rsid w:val="00BB5FCB"/>
    <w:rsid w:val="00BB6023"/>
    <w:rsid w:val="00BB6779"/>
    <w:rsid w:val="00BB6D22"/>
    <w:rsid w:val="00BB6DCE"/>
    <w:rsid w:val="00BB73D5"/>
    <w:rsid w:val="00BB7591"/>
    <w:rsid w:val="00BB766C"/>
    <w:rsid w:val="00BB7EEF"/>
    <w:rsid w:val="00BC0244"/>
    <w:rsid w:val="00BC0602"/>
    <w:rsid w:val="00BC08CA"/>
    <w:rsid w:val="00BC0C46"/>
    <w:rsid w:val="00BC0D2C"/>
    <w:rsid w:val="00BC0DC9"/>
    <w:rsid w:val="00BC0FB0"/>
    <w:rsid w:val="00BC13B3"/>
    <w:rsid w:val="00BC15FC"/>
    <w:rsid w:val="00BC1BF9"/>
    <w:rsid w:val="00BC1F14"/>
    <w:rsid w:val="00BC2134"/>
    <w:rsid w:val="00BC2377"/>
    <w:rsid w:val="00BC261D"/>
    <w:rsid w:val="00BC2C8D"/>
    <w:rsid w:val="00BC3047"/>
    <w:rsid w:val="00BC3C04"/>
    <w:rsid w:val="00BC3F46"/>
    <w:rsid w:val="00BC3F48"/>
    <w:rsid w:val="00BC4020"/>
    <w:rsid w:val="00BC4598"/>
    <w:rsid w:val="00BC49CD"/>
    <w:rsid w:val="00BC5478"/>
    <w:rsid w:val="00BC54EF"/>
    <w:rsid w:val="00BC5557"/>
    <w:rsid w:val="00BC559A"/>
    <w:rsid w:val="00BC570C"/>
    <w:rsid w:val="00BC5780"/>
    <w:rsid w:val="00BC5A5C"/>
    <w:rsid w:val="00BC5D9E"/>
    <w:rsid w:val="00BC5DFA"/>
    <w:rsid w:val="00BC5E39"/>
    <w:rsid w:val="00BC5EC4"/>
    <w:rsid w:val="00BC62FE"/>
    <w:rsid w:val="00BC63FE"/>
    <w:rsid w:val="00BC671B"/>
    <w:rsid w:val="00BC6D72"/>
    <w:rsid w:val="00BC7173"/>
    <w:rsid w:val="00BC71BC"/>
    <w:rsid w:val="00BC7202"/>
    <w:rsid w:val="00BC72E2"/>
    <w:rsid w:val="00BC734B"/>
    <w:rsid w:val="00BC7888"/>
    <w:rsid w:val="00BC79F4"/>
    <w:rsid w:val="00BC7A34"/>
    <w:rsid w:val="00BC7C79"/>
    <w:rsid w:val="00BC7C90"/>
    <w:rsid w:val="00BC7E9C"/>
    <w:rsid w:val="00BD01C4"/>
    <w:rsid w:val="00BD027C"/>
    <w:rsid w:val="00BD02C5"/>
    <w:rsid w:val="00BD0318"/>
    <w:rsid w:val="00BD052E"/>
    <w:rsid w:val="00BD0578"/>
    <w:rsid w:val="00BD087D"/>
    <w:rsid w:val="00BD0B35"/>
    <w:rsid w:val="00BD0D53"/>
    <w:rsid w:val="00BD0E0A"/>
    <w:rsid w:val="00BD150D"/>
    <w:rsid w:val="00BD150E"/>
    <w:rsid w:val="00BD154F"/>
    <w:rsid w:val="00BD16A2"/>
    <w:rsid w:val="00BD178A"/>
    <w:rsid w:val="00BD17C0"/>
    <w:rsid w:val="00BD19B4"/>
    <w:rsid w:val="00BD1ADF"/>
    <w:rsid w:val="00BD1B1A"/>
    <w:rsid w:val="00BD1ED5"/>
    <w:rsid w:val="00BD1F97"/>
    <w:rsid w:val="00BD2120"/>
    <w:rsid w:val="00BD225E"/>
    <w:rsid w:val="00BD22E1"/>
    <w:rsid w:val="00BD23CE"/>
    <w:rsid w:val="00BD23E9"/>
    <w:rsid w:val="00BD24F3"/>
    <w:rsid w:val="00BD29FD"/>
    <w:rsid w:val="00BD2AF3"/>
    <w:rsid w:val="00BD3128"/>
    <w:rsid w:val="00BD34BB"/>
    <w:rsid w:val="00BD356A"/>
    <w:rsid w:val="00BD36AC"/>
    <w:rsid w:val="00BD37AC"/>
    <w:rsid w:val="00BD37DD"/>
    <w:rsid w:val="00BD3BAF"/>
    <w:rsid w:val="00BD3F72"/>
    <w:rsid w:val="00BD41E1"/>
    <w:rsid w:val="00BD4555"/>
    <w:rsid w:val="00BD476F"/>
    <w:rsid w:val="00BD47A5"/>
    <w:rsid w:val="00BD484E"/>
    <w:rsid w:val="00BD4BC3"/>
    <w:rsid w:val="00BD4C55"/>
    <w:rsid w:val="00BD4CC0"/>
    <w:rsid w:val="00BD4F6D"/>
    <w:rsid w:val="00BD4FE9"/>
    <w:rsid w:val="00BD5111"/>
    <w:rsid w:val="00BD5677"/>
    <w:rsid w:val="00BD58A6"/>
    <w:rsid w:val="00BD59B9"/>
    <w:rsid w:val="00BD59EE"/>
    <w:rsid w:val="00BD5AD4"/>
    <w:rsid w:val="00BD5BA4"/>
    <w:rsid w:val="00BD5C3B"/>
    <w:rsid w:val="00BD5DD3"/>
    <w:rsid w:val="00BD5F01"/>
    <w:rsid w:val="00BD5F8E"/>
    <w:rsid w:val="00BD5FCA"/>
    <w:rsid w:val="00BD6034"/>
    <w:rsid w:val="00BD6051"/>
    <w:rsid w:val="00BD64F1"/>
    <w:rsid w:val="00BD653D"/>
    <w:rsid w:val="00BD65E6"/>
    <w:rsid w:val="00BD6775"/>
    <w:rsid w:val="00BD6855"/>
    <w:rsid w:val="00BD6B4B"/>
    <w:rsid w:val="00BD6D85"/>
    <w:rsid w:val="00BD6DEA"/>
    <w:rsid w:val="00BD6E22"/>
    <w:rsid w:val="00BD6EB9"/>
    <w:rsid w:val="00BD7C20"/>
    <w:rsid w:val="00BD7C73"/>
    <w:rsid w:val="00BD7E7C"/>
    <w:rsid w:val="00BD7EA8"/>
    <w:rsid w:val="00BE01AD"/>
    <w:rsid w:val="00BE026B"/>
    <w:rsid w:val="00BE031A"/>
    <w:rsid w:val="00BE04A5"/>
    <w:rsid w:val="00BE078D"/>
    <w:rsid w:val="00BE0A86"/>
    <w:rsid w:val="00BE0BE3"/>
    <w:rsid w:val="00BE0BEA"/>
    <w:rsid w:val="00BE0ECE"/>
    <w:rsid w:val="00BE0F61"/>
    <w:rsid w:val="00BE1534"/>
    <w:rsid w:val="00BE1907"/>
    <w:rsid w:val="00BE1950"/>
    <w:rsid w:val="00BE1E46"/>
    <w:rsid w:val="00BE2102"/>
    <w:rsid w:val="00BE2313"/>
    <w:rsid w:val="00BE2571"/>
    <w:rsid w:val="00BE2751"/>
    <w:rsid w:val="00BE2793"/>
    <w:rsid w:val="00BE27D3"/>
    <w:rsid w:val="00BE28E7"/>
    <w:rsid w:val="00BE2B9A"/>
    <w:rsid w:val="00BE2BF2"/>
    <w:rsid w:val="00BE2E5C"/>
    <w:rsid w:val="00BE31D7"/>
    <w:rsid w:val="00BE36CC"/>
    <w:rsid w:val="00BE3813"/>
    <w:rsid w:val="00BE38BD"/>
    <w:rsid w:val="00BE392A"/>
    <w:rsid w:val="00BE393E"/>
    <w:rsid w:val="00BE39A0"/>
    <w:rsid w:val="00BE3C93"/>
    <w:rsid w:val="00BE3CD3"/>
    <w:rsid w:val="00BE3DC9"/>
    <w:rsid w:val="00BE426A"/>
    <w:rsid w:val="00BE4301"/>
    <w:rsid w:val="00BE4B6C"/>
    <w:rsid w:val="00BE520A"/>
    <w:rsid w:val="00BE5406"/>
    <w:rsid w:val="00BE5BF2"/>
    <w:rsid w:val="00BE5D59"/>
    <w:rsid w:val="00BE621C"/>
    <w:rsid w:val="00BE64AA"/>
    <w:rsid w:val="00BE6801"/>
    <w:rsid w:val="00BE690E"/>
    <w:rsid w:val="00BE69BB"/>
    <w:rsid w:val="00BE6AA1"/>
    <w:rsid w:val="00BE6DFC"/>
    <w:rsid w:val="00BE7094"/>
    <w:rsid w:val="00BE7160"/>
    <w:rsid w:val="00BE7455"/>
    <w:rsid w:val="00BE780B"/>
    <w:rsid w:val="00BE7DE1"/>
    <w:rsid w:val="00BE7E85"/>
    <w:rsid w:val="00BF01E8"/>
    <w:rsid w:val="00BF01F9"/>
    <w:rsid w:val="00BF0616"/>
    <w:rsid w:val="00BF0A04"/>
    <w:rsid w:val="00BF0A20"/>
    <w:rsid w:val="00BF0C69"/>
    <w:rsid w:val="00BF0C82"/>
    <w:rsid w:val="00BF0D9D"/>
    <w:rsid w:val="00BF0E76"/>
    <w:rsid w:val="00BF0F68"/>
    <w:rsid w:val="00BF104F"/>
    <w:rsid w:val="00BF1511"/>
    <w:rsid w:val="00BF162E"/>
    <w:rsid w:val="00BF169E"/>
    <w:rsid w:val="00BF191E"/>
    <w:rsid w:val="00BF1A0A"/>
    <w:rsid w:val="00BF1D72"/>
    <w:rsid w:val="00BF1E7D"/>
    <w:rsid w:val="00BF1F2E"/>
    <w:rsid w:val="00BF2024"/>
    <w:rsid w:val="00BF203C"/>
    <w:rsid w:val="00BF22B6"/>
    <w:rsid w:val="00BF23DD"/>
    <w:rsid w:val="00BF246E"/>
    <w:rsid w:val="00BF24CF"/>
    <w:rsid w:val="00BF258F"/>
    <w:rsid w:val="00BF264D"/>
    <w:rsid w:val="00BF28C3"/>
    <w:rsid w:val="00BF2A80"/>
    <w:rsid w:val="00BF2B62"/>
    <w:rsid w:val="00BF2BAA"/>
    <w:rsid w:val="00BF2CCE"/>
    <w:rsid w:val="00BF2E18"/>
    <w:rsid w:val="00BF2F5D"/>
    <w:rsid w:val="00BF35B1"/>
    <w:rsid w:val="00BF387B"/>
    <w:rsid w:val="00BF3903"/>
    <w:rsid w:val="00BF3A0B"/>
    <w:rsid w:val="00BF3AED"/>
    <w:rsid w:val="00BF3BC0"/>
    <w:rsid w:val="00BF3D55"/>
    <w:rsid w:val="00BF3DCB"/>
    <w:rsid w:val="00BF4081"/>
    <w:rsid w:val="00BF44D4"/>
    <w:rsid w:val="00BF44F0"/>
    <w:rsid w:val="00BF499D"/>
    <w:rsid w:val="00BF4D9D"/>
    <w:rsid w:val="00BF4DA4"/>
    <w:rsid w:val="00BF51AA"/>
    <w:rsid w:val="00BF5253"/>
    <w:rsid w:val="00BF5778"/>
    <w:rsid w:val="00BF57DE"/>
    <w:rsid w:val="00BF5A2F"/>
    <w:rsid w:val="00BF5D28"/>
    <w:rsid w:val="00BF5D87"/>
    <w:rsid w:val="00BF5E1E"/>
    <w:rsid w:val="00BF5ECF"/>
    <w:rsid w:val="00BF65CD"/>
    <w:rsid w:val="00BF6656"/>
    <w:rsid w:val="00BF6910"/>
    <w:rsid w:val="00BF6A7F"/>
    <w:rsid w:val="00BF6F6F"/>
    <w:rsid w:val="00BF724F"/>
    <w:rsid w:val="00BF730C"/>
    <w:rsid w:val="00BF759E"/>
    <w:rsid w:val="00BF7953"/>
    <w:rsid w:val="00BF7CFF"/>
    <w:rsid w:val="00BF7E75"/>
    <w:rsid w:val="00BF7F62"/>
    <w:rsid w:val="00C0042F"/>
    <w:rsid w:val="00C005E0"/>
    <w:rsid w:val="00C00A4F"/>
    <w:rsid w:val="00C00ED3"/>
    <w:rsid w:val="00C01033"/>
    <w:rsid w:val="00C012F5"/>
    <w:rsid w:val="00C014C4"/>
    <w:rsid w:val="00C01FA5"/>
    <w:rsid w:val="00C0226E"/>
    <w:rsid w:val="00C024F9"/>
    <w:rsid w:val="00C0269B"/>
    <w:rsid w:val="00C027CC"/>
    <w:rsid w:val="00C0287D"/>
    <w:rsid w:val="00C02A44"/>
    <w:rsid w:val="00C02A9D"/>
    <w:rsid w:val="00C03581"/>
    <w:rsid w:val="00C03C60"/>
    <w:rsid w:val="00C03D86"/>
    <w:rsid w:val="00C03DC9"/>
    <w:rsid w:val="00C03E57"/>
    <w:rsid w:val="00C03FC5"/>
    <w:rsid w:val="00C04244"/>
    <w:rsid w:val="00C04246"/>
    <w:rsid w:val="00C047B0"/>
    <w:rsid w:val="00C0483E"/>
    <w:rsid w:val="00C0487D"/>
    <w:rsid w:val="00C04C50"/>
    <w:rsid w:val="00C04D5B"/>
    <w:rsid w:val="00C04DEA"/>
    <w:rsid w:val="00C0597C"/>
    <w:rsid w:val="00C05B57"/>
    <w:rsid w:val="00C05B93"/>
    <w:rsid w:val="00C05B94"/>
    <w:rsid w:val="00C05C59"/>
    <w:rsid w:val="00C06105"/>
    <w:rsid w:val="00C0649A"/>
    <w:rsid w:val="00C066E0"/>
    <w:rsid w:val="00C06879"/>
    <w:rsid w:val="00C06B28"/>
    <w:rsid w:val="00C06BC8"/>
    <w:rsid w:val="00C06C82"/>
    <w:rsid w:val="00C06F1D"/>
    <w:rsid w:val="00C070BF"/>
    <w:rsid w:val="00C07364"/>
    <w:rsid w:val="00C073C2"/>
    <w:rsid w:val="00C07989"/>
    <w:rsid w:val="00C07B04"/>
    <w:rsid w:val="00C07BA7"/>
    <w:rsid w:val="00C07EB0"/>
    <w:rsid w:val="00C07EFB"/>
    <w:rsid w:val="00C100CC"/>
    <w:rsid w:val="00C101EC"/>
    <w:rsid w:val="00C10236"/>
    <w:rsid w:val="00C102B6"/>
    <w:rsid w:val="00C10568"/>
    <w:rsid w:val="00C10757"/>
    <w:rsid w:val="00C1090A"/>
    <w:rsid w:val="00C109A6"/>
    <w:rsid w:val="00C10A7E"/>
    <w:rsid w:val="00C11023"/>
    <w:rsid w:val="00C11036"/>
    <w:rsid w:val="00C111ED"/>
    <w:rsid w:val="00C112A0"/>
    <w:rsid w:val="00C11813"/>
    <w:rsid w:val="00C123A8"/>
    <w:rsid w:val="00C12492"/>
    <w:rsid w:val="00C124FC"/>
    <w:rsid w:val="00C12697"/>
    <w:rsid w:val="00C128A4"/>
    <w:rsid w:val="00C12DE9"/>
    <w:rsid w:val="00C1322C"/>
    <w:rsid w:val="00C1326C"/>
    <w:rsid w:val="00C132C8"/>
    <w:rsid w:val="00C1346B"/>
    <w:rsid w:val="00C134BA"/>
    <w:rsid w:val="00C1395A"/>
    <w:rsid w:val="00C139CD"/>
    <w:rsid w:val="00C13B97"/>
    <w:rsid w:val="00C13F1C"/>
    <w:rsid w:val="00C140F7"/>
    <w:rsid w:val="00C1415D"/>
    <w:rsid w:val="00C141E8"/>
    <w:rsid w:val="00C14361"/>
    <w:rsid w:val="00C1459A"/>
    <w:rsid w:val="00C14669"/>
    <w:rsid w:val="00C146B2"/>
    <w:rsid w:val="00C14DD9"/>
    <w:rsid w:val="00C14DF7"/>
    <w:rsid w:val="00C150A4"/>
    <w:rsid w:val="00C150EB"/>
    <w:rsid w:val="00C154C8"/>
    <w:rsid w:val="00C15623"/>
    <w:rsid w:val="00C15A13"/>
    <w:rsid w:val="00C15BDA"/>
    <w:rsid w:val="00C15CAB"/>
    <w:rsid w:val="00C15D91"/>
    <w:rsid w:val="00C15DF5"/>
    <w:rsid w:val="00C15EC9"/>
    <w:rsid w:val="00C16125"/>
    <w:rsid w:val="00C162AA"/>
    <w:rsid w:val="00C162BC"/>
    <w:rsid w:val="00C16533"/>
    <w:rsid w:val="00C165B7"/>
    <w:rsid w:val="00C1677A"/>
    <w:rsid w:val="00C167F8"/>
    <w:rsid w:val="00C16EDE"/>
    <w:rsid w:val="00C16F68"/>
    <w:rsid w:val="00C170C0"/>
    <w:rsid w:val="00C1715C"/>
    <w:rsid w:val="00C17863"/>
    <w:rsid w:val="00C178C0"/>
    <w:rsid w:val="00C17BE6"/>
    <w:rsid w:val="00C17E34"/>
    <w:rsid w:val="00C17E9D"/>
    <w:rsid w:val="00C17F60"/>
    <w:rsid w:val="00C20234"/>
    <w:rsid w:val="00C2031B"/>
    <w:rsid w:val="00C20332"/>
    <w:rsid w:val="00C20550"/>
    <w:rsid w:val="00C206A4"/>
    <w:rsid w:val="00C20842"/>
    <w:rsid w:val="00C20A13"/>
    <w:rsid w:val="00C20C40"/>
    <w:rsid w:val="00C2103F"/>
    <w:rsid w:val="00C210A6"/>
    <w:rsid w:val="00C2141C"/>
    <w:rsid w:val="00C21545"/>
    <w:rsid w:val="00C21870"/>
    <w:rsid w:val="00C218C1"/>
    <w:rsid w:val="00C218C2"/>
    <w:rsid w:val="00C21915"/>
    <w:rsid w:val="00C219B8"/>
    <w:rsid w:val="00C219F9"/>
    <w:rsid w:val="00C21D84"/>
    <w:rsid w:val="00C21D9C"/>
    <w:rsid w:val="00C21F25"/>
    <w:rsid w:val="00C2212A"/>
    <w:rsid w:val="00C221D5"/>
    <w:rsid w:val="00C22490"/>
    <w:rsid w:val="00C22674"/>
    <w:rsid w:val="00C226E8"/>
    <w:rsid w:val="00C22B9F"/>
    <w:rsid w:val="00C23B2F"/>
    <w:rsid w:val="00C2413D"/>
    <w:rsid w:val="00C2419D"/>
    <w:rsid w:val="00C2477D"/>
    <w:rsid w:val="00C249F0"/>
    <w:rsid w:val="00C24E74"/>
    <w:rsid w:val="00C2505C"/>
    <w:rsid w:val="00C251D9"/>
    <w:rsid w:val="00C25432"/>
    <w:rsid w:val="00C2549C"/>
    <w:rsid w:val="00C254F6"/>
    <w:rsid w:val="00C25749"/>
    <w:rsid w:val="00C25915"/>
    <w:rsid w:val="00C25957"/>
    <w:rsid w:val="00C25B9A"/>
    <w:rsid w:val="00C25C9E"/>
    <w:rsid w:val="00C25FC0"/>
    <w:rsid w:val="00C261BA"/>
    <w:rsid w:val="00C26494"/>
    <w:rsid w:val="00C2686A"/>
    <w:rsid w:val="00C268FE"/>
    <w:rsid w:val="00C26C8E"/>
    <w:rsid w:val="00C270CC"/>
    <w:rsid w:val="00C271A8"/>
    <w:rsid w:val="00C2728B"/>
    <w:rsid w:val="00C2729E"/>
    <w:rsid w:val="00C272C4"/>
    <w:rsid w:val="00C27473"/>
    <w:rsid w:val="00C278D9"/>
    <w:rsid w:val="00C27B89"/>
    <w:rsid w:val="00C30165"/>
    <w:rsid w:val="00C30206"/>
    <w:rsid w:val="00C3044C"/>
    <w:rsid w:val="00C3088A"/>
    <w:rsid w:val="00C30987"/>
    <w:rsid w:val="00C30AFA"/>
    <w:rsid w:val="00C30B58"/>
    <w:rsid w:val="00C30D8E"/>
    <w:rsid w:val="00C30DEB"/>
    <w:rsid w:val="00C30E89"/>
    <w:rsid w:val="00C31358"/>
    <w:rsid w:val="00C31439"/>
    <w:rsid w:val="00C31814"/>
    <w:rsid w:val="00C31A2C"/>
    <w:rsid w:val="00C31C12"/>
    <w:rsid w:val="00C31DEF"/>
    <w:rsid w:val="00C31E6E"/>
    <w:rsid w:val="00C3248F"/>
    <w:rsid w:val="00C324FF"/>
    <w:rsid w:val="00C325C2"/>
    <w:rsid w:val="00C32704"/>
    <w:rsid w:val="00C32936"/>
    <w:rsid w:val="00C32969"/>
    <w:rsid w:val="00C32A12"/>
    <w:rsid w:val="00C32AF1"/>
    <w:rsid w:val="00C32BED"/>
    <w:rsid w:val="00C32C5C"/>
    <w:rsid w:val="00C3322C"/>
    <w:rsid w:val="00C3344C"/>
    <w:rsid w:val="00C33861"/>
    <w:rsid w:val="00C33EF6"/>
    <w:rsid w:val="00C341D0"/>
    <w:rsid w:val="00C3465D"/>
    <w:rsid w:val="00C349A3"/>
    <w:rsid w:val="00C34A5D"/>
    <w:rsid w:val="00C34BE1"/>
    <w:rsid w:val="00C34D1A"/>
    <w:rsid w:val="00C34D97"/>
    <w:rsid w:val="00C34EAD"/>
    <w:rsid w:val="00C3507E"/>
    <w:rsid w:val="00C3529B"/>
    <w:rsid w:val="00C35370"/>
    <w:rsid w:val="00C35614"/>
    <w:rsid w:val="00C359E1"/>
    <w:rsid w:val="00C35AC0"/>
    <w:rsid w:val="00C35BCB"/>
    <w:rsid w:val="00C35C50"/>
    <w:rsid w:val="00C35FAE"/>
    <w:rsid w:val="00C362EF"/>
    <w:rsid w:val="00C363DC"/>
    <w:rsid w:val="00C36605"/>
    <w:rsid w:val="00C36B01"/>
    <w:rsid w:val="00C36BCF"/>
    <w:rsid w:val="00C36C82"/>
    <w:rsid w:val="00C36CD5"/>
    <w:rsid w:val="00C37A6F"/>
    <w:rsid w:val="00C37BB6"/>
    <w:rsid w:val="00C37D0B"/>
    <w:rsid w:val="00C37DBE"/>
    <w:rsid w:val="00C37F55"/>
    <w:rsid w:val="00C40246"/>
    <w:rsid w:val="00C4027A"/>
    <w:rsid w:val="00C40582"/>
    <w:rsid w:val="00C406CA"/>
    <w:rsid w:val="00C4097C"/>
    <w:rsid w:val="00C409C9"/>
    <w:rsid w:val="00C40BD7"/>
    <w:rsid w:val="00C40EFB"/>
    <w:rsid w:val="00C40FD6"/>
    <w:rsid w:val="00C410D8"/>
    <w:rsid w:val="00C41520"/>
    <w:rsid w:val="00C41864"/>
    <w:rsid w:val="00C41CD3"/>
    <w:rsid w:val="00C41DB2"/>
    <w:rsid w:val="00C4238C"/>
    <w:rsid w:val="00C42B7C"/>
    <w:rsid w:val="00C42C97"/>
    <w:rsid w:val="00C42CCE"/>
    <w:rsid w:val="00C42D07"/>
    <w:rsid w:val="00C434B3"/>
    <w:rsid w:val="00C4364B"/>
    <w:rsid w:val="00C43755"/>
    <w:rsid w:val="00C43C5C"/>
    <w:rsid w:val="00C43E12"/>
    <w:rsid w:val="00C443F2"/>
    <w:rsid w:val="00C448BB"/>
    <w:rsid w:val="00C44A38"/>
    <w:rsid w:val="00C44E9F"/>
    <w:rsid w:val="00C44EFB"/>
    <w:rsid w:val="00C450A2"/>
    <w:rsid w:val="00C45108"/>
    <w:rsid w:val="00C4516D"/>
    <w:rsid w:val="00C45451"/>
    <w:rsid w:val="00C455E7"/>
    <w:rsid w:val="00C4577D"/>
    <w:rsid w:val="00C45D2F"/>
    <w:rsid w:val="00C45EDF"/>
    <w:rsid w:val="00C464C0"/>
    <w:rsid w:val="00C46590"/>
    <w:rsid w:val="00C46D5B"/>
    <w:rsid w:val="00C46DE1"/>
    <w:rsid w:val="00C46F79"/>
    <w:rsid w:val="00C46FC9"/>
    <w:rsid w:val="00C47436"/>
    <w:rsid w:val="00C47465"/>
    <w:rsid w:val="00C474A3"/>
    <w:rsid w:val="00C477F6"/>
    <w:rsid w:val="00C47B12"/>
    <w:rsid w:val="00C47BCF"/>
    <w:rsid w:val="00C5010D"/>
    <w:rsid w:val="00C50646"/>
    <w:rsid w:val="00C50866"/>
    <w:rsid w:val="00C509E0"/>
    <w:rsid w:val="00C50E35"/>
    <w:rsid w:val="00C51011"/>
    <w:rsid w:val="00C51144"/>
    <w:rsid w:val="00C51174"/>
    <w:rsid w:val="00C515D3"/>
    <w:rsid w:val="00C519D5"/>
    <w:rsid w:val="00C51B84"/>
    <w:rsid w:val="00C51E5A"/>
    <w:rsid w:val="00C52067"/>
    <w:rsid w:val="00C522BC"/>
    <w:rsid w:val="00C52634"/>
    <w:rsid w:val="00C52B31"/>
    <w:rsid w:val="00C52BC1"/>
    <w:rsid w:val="00C52CBD"/>
    <w:rsid w:val="00C52DFC"/>
    <w:rsid w:val="00C5304D"/>
    <w:rsid w:val="00C532A1"/>
    <w:rsid w:val="00C537ED"/>
    <w:rsid w:val="00C53AA8"/>
    <w:rsid w:val="00C53DBF"/>
    <w:rsid w:val="00C53DF7"/>
    <w:rsid w:val="00C54288"/>
    <w:rsid w:val="00C5431F"/>
    <w:rsid w:val="00C5456C"/>
    <w:rsid w:val="00C547DB"/>
    <w:rsid w:val="00C54861"/>
    <w:rsid w:val="00C54890"/>
    <w:rsid w:val="00C54994"/>
    <w:rsid w:val="00C54B49"/>
    <w:rsid w:val="00C54DE2"/>
    <w:rsid w:val="00C54FB3"/>
    <w:rsid w:val="00C5546B"/>
    <w:rsid w:val="00C55556"/>
    <w:rsid w:val="00C55605"/>
    <w:rsid w:val="00C557C0"/>
    <w:rsid w:val="00C56020"/>
    <w:rsid w:val="00C5644C"/>
    <w:rsid w:val="00C56573"/>
    <w:rsid w:val="00C565FD"/>
    <w:rsid w:val="00C56A9B"/>
    <w:rsid w:val="00C56CEE"/>
    <w:rsid w:val="00C575DC"/>
    <w:rsid w:val="00C579C8"/>
    <w:rsid w:val="00C579E1"/>
    <w:rsid w:val="00C57C36"/>
    <w:rsid w:val="00C6039F"/>
    <w:rsid w:val="00C60451"/>
    <w:rsid w:val="00C60670"/>
    <w:rsid w:val="00C60737"/>
    <w:rsid w:val="00C60CEF"/>
    <w:rsid w:val="00C6117F"/>
    <w:rsid w:val="00C61192"/>
    <w:rsid w:val="00C6120B"/>
    <w:rsid w:val="00C61257"/>
    <w:rsid w:val="00C6136E"/>
    <w:rsid w:val="00C61772"/>
    <w:rsid w:val="00C617D8"/>
    <w:rsid w:val="00C618C8"/>
    <w:rsid w:val="00C61968"/>
    <w:rsid w:val="00C61B60"/>
    <w:rsid w:val="00C61CA4"/>
    <w:rsid w:val="00C61F57"/>
    <w:rsid w:val="00C6217B"/>
    <w:rsid w:val="00C6229A"/>
    <w:rsid w:val="00C62572"/>
    <w:rsid w:val="00C6264F"/>
    <w:rsid w:val="00C6268F"/>
    <w:rsid w:val="00C62BBF"/>
    <w:rsid w:val="00C63111"/>
    <w:rsid w:val="00C6361D"/>
    <w:rsid w:val="00C63817"/>
    <w:rsid w:val="00C63A0D"/>
    <w:rsid w:val="00C63AED"/>
    <w:rsid w:val="00C63B82"/>
    <w:rsid w:val="00C63B87"/>
    <w:rsid w:val="00C63BB3"/>
    <w:rsid w:val="00C63C0B"/>
    <w:rsid w:val="00C63DE5"/>
    <w:rsid w:val="00C6414E"/>
    <w:rsid w:val="00C641C5"/>
    <w:rsid w:val="00C642B6"/>
    <w:rsid w:val="00C64712"/>
    <w:rsid w:val="00C6479D"/>
    <w:rsid w:val="00C64EA9"/>
    <w:rsid w:val="00C64FAB"/>
    <w:rsid w:val="00C6507D"/>
    <w:rsid w:val="00C65140"/>
    <w:rsid w:val="00C652EB"/>
    <w:rsid w:val="00C652F1"/>
    <w:rsid w:val="00C65948"/>
    <w:rsid w:val="00C65D22"/>
    <w:rsid w:val="00C65E23"/>
    <w:rsid w:val="00C65F25"/>
    <w:rsid w:val="00C66287"/>
    <w:rsid w:val="00C6660B"/>
    <w:rsid w:val="00C666DD"/>
    <w:rsid w:val="00C66BC7"/>
    <w:rsid w:val="00C66CF0"/>
    <w:rsid w:val="00C67029"/>
    <w:rsid w:val="00C6714B"/>
    <w:rsid w:val="00C6726E"/>
    <w:rsid w:val="00C678DC"/>
    <w:rsid w:val="00C67C2A"/>
    <w:rsid w:val="00C67C61"/>
    <w:rsid w:val="00C70147"/>
    <w:rsid w:val="00C701F5"/>
    <w:rsid w:val="00C70382"/>
    <w:rsid w:val="00C70545"/>
    <w:rsid w:val="00C705E4"/>
    <w:rsid w:val="00C70786"/>
    <w:rsid w:val="00C7079C"/>
    <w:rsid w:val="00C7081B"/>
    <w:rsid w:val="00C70FF3"/>
    <w:rsid w:val="00C71047"/>
    <w:rsid w:val="00C71160"/>
    <w:rsid w:val="00C714FE"/>
    <w:rsid w:val="00C7152E"/>
    <w:rsid w:val="00C715E0"/>
    <w:rsid w:val="00C7263C"/>
    <w:rsid w:val="00C727F8"/>
    <w:rsid w:val="00C728C7"/>
    <w:rsid w:val="00C72D39"/>
    <w:rsid w:val="00C72E75"/>
    <w:rsid w:val="00C72E9F"/>
    <w:rsid w:val="00C730C8"/>
    <w:rsid w:val="00C731B7"/>
    <w:rsid w:val="00C734A5"/>
    <w:rsid w:val="00C736FA"/>
    <w:rsid w:val="00C7376F"/>
    <w:rsid w:val="00C73B35"/>
    <w:rsid w:val="00C73B96"/>
    <w:rsid w:val="00C73C80"/>
    <w:rsid w:val="00C73DC6"/>
    <w:rsid w:val="00C73F34"/>
    <w:rsid w:val="00C73FD8"/>
    <w:rsid w:val="00C7402A"/>
    <w:rsid w:val="00C7439A"/>
    <w:rsid w:val="00C74A40"/>
    <w:rsid w:val="00C74A5B"/>
    <w:rsid w:val="00C74D6F"/>
    <w:rsid w:val="00C74E21"/>
    <w:rsid w:val="00C74F1F"/>
    <w:rsid w:val="00C756C4"/>
    <w:rsid w:val="00C75A98"/>
    <w:rsid w:val="00C75B01"/>
    <w:rsid w:val="00C75BFB"/>
    <w:rsid w:val="00C75C93"/>
    <w:rsid w:val="00C75E0F"/>
    <w:rsid w:val="00C76228"/>
    <w:rsid w:val="00C762BE"/>
    <w:rsid w:val="00C763B6"/>
    <w:rsid w:val="00C76417"/>
    <w:rsid w:val="00C7656A"/>
    <w:rsid w:val="00C7658F"/>
    <w:rsid w:val="00C765D7"/>
    <w:rsid w:val="00C766E2"/>
    <w:rsid w:val="00C76794"/>
    <w:rsid w:val="00C767FA"/>
    <w:rsid w:val="00C76F11"/>
    <w:rsid w:val="00C76F38"/>
    <w:rsid w:val="00C770EB"/>
    <w:rsid w:val="00C773A5"/>
    <w:rsid w:val="00C77633"/>
    <w:rsid w:val="00C77690"/>
    <w:rsid w:val="00C776DC"/>
    <w:rsid w:val="00C77B9A"/>
    <w:rsid w:val="00C77E71"/>
    <w:rsid w:val="00C80376"/>
    <w:rsid w:val="00C803F5"/>
    <w:rsid w:val="00C80C33"/>
    <w:rsid w:val="00C80F2F"/>
    <w:rsid w:val="00C8194A"/>
    <w:rsid w:val="00C822A3"/>
    <w:rsid w:val="00C82357"/>
    <w:rsid w:val="00C823B1"/>
    <w:rsid w:val="00C82426"/>
    <w:rsid w:val="00C83669"/>
    <w:rsid w:val="00C8378D"/>
    <w:rsid w:val="00C837A3"/>
    <w:rsid w:val="00C83B22"/>
    <w:rsid w:val="00C84210"/>
    <w:rsid w:val="00C84345"/>
    <w:rsid w:val="00C843DA"/>
    <w:rsid w:val="00C845B7"/>
    <w:rsid w:val="00C84E70"/>
    <w:rsid w:val="00C858A1"/>
    <w:rsid w:val="00C85A62"/>
    <w:rsid w:val="00C85E74"/>
    <w:rsid w:val="00C85E7B"/>
    <w:rsid w:val="00C8600E"/>
    <w:rsid w:val="00C864FF"/>
    <w:rsid w:val="00C86505"/>
    <w:rsid w:val="00C86AEE"/>
    <w:rsid w:val="00C86F92"/>
    <w:rsid w:val="00C8714B"/>
    <w:rsid w:val="00C8742E"/>
    <w:rsid w:val="00C87484"/>
    <w:rsid w:val="00C874D1"/>
    <w:rsid w:val="00C876B5"/>
    <w:rsid w:val="00C87D20"/>
    <w:rsid w:val="00C87DD6"/>
    <w:rsid w:val="00C90189"/>
    <w:rsid w:val="00C902AA"/>
    <w:rsid w:val="00C904DF"/>
    <w:rsid w:val="00C9058E"/>
    <w:rsid w:val="00C907D9"/>
    <w:rsid w:val="00C909AB"/>
    <w:rsid w:val="00C90BB2"/>
    <w:rsid w:val="00C90DEE"/>
    <w:rsid w:val="00C91540"/>
    <w:rsid w:val="00C9158B"/>
    <w:rsid w:val="00C91703"/>
    <w:rsid w:val="00C919FA"/>
    <w:rsid w:val="00C91B1E"/>
    <w:rsid w:val="00C91BFE"/>
    <w:rsid w:val="00C91C4E"/>
    <w:rsid w:val="00C91CF5"/>
    <w:rsid w:val="00C920F6"/>
    <w:rsid w:val="00C923FF"/>
    <w:rsid w:val="00C92C19"/>
    <w:rsid w:val="00C92DB1"/>
    <w:rsid w:val="00C93119"/>
    <w:rsid w:val="00C931E0"/>
    <w:rsid w:val="00C933A7"/>
    <w:rsid w:val="00C9345A"/>
    <w:rsid w:val="00C935B8"/>
    <w:rsid w:val="00C939E8"/>
    <w:rsid w:val="00C93AA0"/>
    <w:rsid w:val="00C93C5C"/>
    <w:rsid w:val="00C94090"/>
    <w:rsid w:val="00C949F5"/>
    <w:rsid w:val="00C94BED"/>
    <w:rsid w:val="00C94EF0"/>
    <w:rsid w:val="00C94FBE"/>
    <w:rsid w:val="00C95433"/>
    <w:rsid w:val="00C955D1"/>
    <w:rsid w:val="00C95634"/>
    <w:rsid w:val="00C95823"/>
    <w:rsid w:val="00C95AB8"/>
    <w:rsid w:val="00C95CB9"/>
    <w:rsid w:val="00C95F0C"/>
    <w:rsid w:val="00C96225"/>
    <w:rsid w:val="00C966DF"/>
    <w:rsid w:val="00C96891"/>
    <w:rsid w:val="00C96993"/>
    <w:rsid w:val="00C96A81"/>
    <w:rsid w:val="00C96BCC"/>
    <w:rsid w:val="00C96D6C"/>
    <w:rsid w:val="00C96ED9"/>
    <w:rsid w:val="00C96EE5"/>
    <w:rsid w:val="00C9727C"/>
    <w:rsid w:val="00C97601"/>
    <w:rsid w:val="00C97657"/>
    <w:rsid w:val="00C9769B"/>
    <w:rsid w:val="00C979ED"/>
    <w:rsid w:val="00C97A31"/>
    <w:rsid w:val="00C97A5F"/>
    <w:rsid w:val="00C97C97"/>
    <w:rsid w:val="00C97F1A"/>
    <w:rsid w:val="00CA04BF"/>
    <w:rsid w:val="00CA0C46"/>
    <w:rsid w:val="00CA1166"/>
    <w:rsid w:val="00CA1566"/>
    <w:rsid w:val="00CA1759"/>
    <w:rsid w:val="00CA18A7"/>
    <w:rsid w:val="00CA1A2F"/>
    <w:rsid w:val="00CA1C75"/>
    <w:rsid w:val="00CA1D01"/>
    <w:rsid w:val="00CA1DB7"/>
    <w:rsid w:val="00CA1F0E"/>
    <w:rsid w:val="00CA220F"/>
    <w:rsid w:val="00CA229C"/>
    <w:rsid w:val="00CA23E1"/>
    <w:rsid w:val="00CA262C"/>
    <w:rsid w:val="00CA2A5F"/>
    <w:rsid w:val="00CA2A66"/>
    <w:rsid w:val="00CA2AD6"/>
    <w:rsid w:val="00CA2C57"/>
    <w:rsid w:val="00CA2FAD"/>
    <w:rsid w:val="00CA2FBC"/>
    <w:rsid w:val="00CA3036"/>
    <w:rsid w:val="00CA317F"/>
    <w:rsid w:val="00CA3229"/>
    <w:rsid w:val="00CA34F9"/>
    <w:rsid w:val="00CA37D8"/>
    <w:rsid w:val="00CA3B78"/>
    <w:rsid w:val="00CA3BF9"/>
    <w:rsid w:val="00CA4545"/>
    <w:rsid w:val="00CA47FF"/>
    <w:rsid w:val="00CA4884"/>
    <w:rsid w:val="00CA4B44"/>
    <w:rsid w:val="00CA4C4B"/>
    <w:rsid w:val="00CA4F7C"/>
    <w:rsid w:val="00CA5255"/>
    <w:rsid w:val="00CA5858"/>
    <w:rsid w:val="00CA59B8"/>
    <w:rsid w:val="00CA5D61"/>
    <w:rsid w:val="00CA65A9"/>
    <w:rsid w:val="00CA6653"/>
    <w:rsid w:val="00CA6B03"/>
    <w:rsid w:val="00CA6EE9"/>
    <w:rsid w:val="00CA724C"/>
    <w:rsid w:val="00CA77B4"/>
    <w:rsid w:val="00CA77E7"/>
    <w:rsid w:val="00CA7885"/>
    <w:rsid w:val="00CA7CBC"/>
    <w:rsid w:val="00CA7FBB"/>
    <w:rsid w:val="00CB03FC"/>
    <w:rsid w:val="00CB0597"/>
    <w:rsid w:val="00CB0687"/>
    <w:rsid w:val="00CB08DC"/>
    <w:rsid w:val="00CB1167"/>
    <w:rsid w:val="00CB1485"/>
    <w:rsid w:val="00CB1691"/>
    <w:rsid w:val="00CB1B94"/>
    <w:rsid w:val="00CB1B9B"/>
    <w:rsid w:val="00CB1C0C"/>
    <w:rsid w:val="00CB1C2D"/>
    <w:rsid w:val="00CB1CA5"/>
    <w:rsid w:val="00CB1CC6"/>
    <w:rsid w:val="00CB1FB7"/>
    <w:rsid w:val="00CB21EF"/>
    <w:rsid w:val="00CB227E"/>
    <w:rsid w:val="00CB2436"/>
    <w:rsid w:val="00CB2443"/>
    <w:rsid w:val="00CB2579"/>
    <w:rsid w:val="00CB2D0D"/>
    <w:rsid w:val="00CB3356"/>
    <w:rsid w:val="00CB33B9"/>
    <w:rsid w:val="00CB34C6"/>
    <w:rsid w:val="00CB3935"/>
    <w:rsid w:val="00CB395E"/>
    <w:rsid w:val="00CB3A8F"/>
    <w:rsid w:val="00CB3DD0"/>
    <w:rsid w:val="00CB3F86"/>
    <w:rsid w:val="00CB41FC"/>
    <w:rsid w:val="00CB4229"/>
    <w:rsid w:val="00CB43FE"/>
    <w:rsid w:val="00CB4407"/>
    <w:rsid w:val="00CB45F8"/>
    <w:rsid w:val="00CB4709"/>
    <w:rsid w:val="00CB49F1"/>
    <w:rsid w:val="00CB4A05"/>
    <w:rsid w:val="00CB4A15"/>
    <w:rsid w:val="00CB4F7B"/>
    <w:rsid w:val="00CB5131"/>
    <w:rsid w:val="00CB5179"/>
    <w:rsid w:val="00CB5404"/>
    <w:rsid w:val="00CB552E"/>
    <w:rsid w:val="00CB568D"/>
    <w:rsid w:val="00CB5813"/>
    <w:rsid w:val="00CB5968"/>
    <w:rsid w:val="00CB5A1B"/>
    <w:rsid w:val="00CB6669"/>
    <w:rsid w:val="00CB6785"/>
    <w:rsid w:val="00CB6AFC"/>
    <w:rsid w:val="00CB6C95"/>
    <w:rsid w:val="00CB74C3"/>
    <w:rsid w:val="00CB77DC"/>
    <w:rsid w:val="00CB7E6A"/>
    <w:rsid w:val="00CB7ECA"/>
    <w:rsid w:val="00CB7F5E"/>
    <w:rsid w:val="00CC0119"/>
    <w:rsid w:val="00CC0392"/>
    <w:rsid w:val="00CC0652"/>
    <w:rsid w:val="00CC0724"/>
    <w:rsid w:val="00CC0726"/>
    <w:rsid w:val="00CC091C"/>
    <w:rsid w:val="00CC0B00"/>
    <w:rsid w:val="00CC10BA"/>
    <w:rsid w:val="00CC1162"/>
    <w:rsid w:val="00CC11E1"/>
    <w:rsid w:val="00CC1266"/>
    <w:rsid w:val="00CC1659"/>
    <w:rsid w:val="00CC18C6"/>
    <w:rsid w:val="00CC1AFD"/>
    <w:rsid w:val="00CC1DD5"/>
    <w:rsid w:val="00CC2212"/>
    <w:rsid w:val="00CC22E0"/>
    <w:rsid w:val="00CC25C2"/>
    <w:rsid w:val="00CC26D6"/>
    <w:rsid w:val="00CC2735"/>
    <w:rsid w:val="00CC27AC"/>
    <w:rsid w:val="00CC2814"/>
    <w:rsid w:val="00CC29B3"/>
    <w:rsid w:val="00CC2BDE"/>
    <w:rsid w:val="00CC2F9B"/>
    <w:rsid w:val="00CC3086"/>
    <w:rsid w:val="00CC31EC"/>
    <w:rsid w:val="00CC32AF"/>
    <w:rsid w:val="00CC3559"/>
    <w:rsid w:val="00CC3813"/>
    <w:rsid w:val="00CC3820"/>
    <w:rsid w:val="00CC38BA"/>
    <w:rsid w:val="00CC3CFB"/>
    <w:rsid w:val="00CC43B2"/>
    <w:rsid w:val="00CC453D"/>
    <w:rsid w:val="00CC4C86"/>
    <w:rsid w:val="00CC4D9D"/>
    <w:rsid w:val="00CC54F6"/>
    <w:rsid w:val="00CC5A45"/>
    <w:rsid w:val="00CC5A8C"/>
    <w:rsid w:val="00CC5BE8"/>
    <w:rsid w:val="00CC5CCB"/>
    <w:rsid w:val="00CC63D6"/>
    <w:rsid w:val="00CC65DB"/>
    <w:rsid w:val="00CC673D"/>
    <w:rsid w:val="00CC67D4"/>
    <w:rsid w:val="00CC68AF"/>
    <w:rsid w:val="00CC6907"/>
    <w:rsid w:val="00CC6E76"/>
    <w:rsid w:val="00CC6E7E"/>
    <w:rsid w:val="00CC6F2D"/>
    <w:rsid w:val="00CC731B"/>
    <w:rsid w:val="00CC7456"/>
    <w:rsid w:val="00CC7676"/>
    <w:rsid w:val="00CC7832"/>
    <w:rsid w:val="00CC79B0"/>
    <w:rsid w:val="00CC7B75"/>
    <w:rsid w:val="00CC7BC7"/>
    <w:rsid w:val="00CC7E21"/>
    <w:rsid w:val="00CC7FEC"/>
    <w:rsid w:val="00CD02E6"/>
    <w:rsid w:val="00CD0938"/>
    <w:rsid w:val="00CD0EB5"/>
    <w:rsid w:val="00CD102F"/>
    <w:rsid w:val="00CD1112"/>
    <w:rsid w:val="00CD1365"/>
    <w:rsid w:val="00CD16EC"/>
    <w:rsid w:val="00CD1710"/>
    <w:rsid w:val="00CD1721"/>
    <w:rsid w:val="00CD1A91"/>
    <w:rsid w:val="00CD1C05"/>
    <w:rsid w:val="00CD1D6D"/>
    <w:rsid w:val="00CD1F29"/>
    <w:rsid w:val="00CD21CE"/>
    <w:rsid w:val="00CD2779"/>
    <w:rsid w:val="00CD29C2"/>
    <w:rsid w:val="00CD2D0C"/>
    <w:rsid w:val="00CD2E4B"/>
    <w:rsid w:val="00CD308D"/>
    <w:rsid w:val="00CD3328"/>
    <w:rsid w:val="00CD3358"/>
    <w:rsid w:val="00CD34DD"/>
    <w:rsid w:val="00CD36E3"/>
    <w:rsid w:val="00CD3809"/>
    <w:rsid w:val="00CD3CE5"/>
    <w:rsid w:val="00CD3CEB"/>
    <w:rsid w:val="00CD420A"/>
    <w:rsid w:val="00CD42B6"/>
    <w:rsid w:val="00CD42BB"/>
    <w:rsid w:val="00CD42D7"/>
    <w:rsid w:val="00CD490E"/>
    <w:rsid w:val="00CD4964"/>
    <w:rsid w:val="00CD4C37"/>
    <w:rsid w:val="00CD4E0B"/>
    <w:rsid w:val="00CD525B"/>
    <w:rsid w:val="00CD5284"/>
    <w:rsid w:val="00CD55E0"/>
    <w:rsid w:val="00CD573C"/>
    <w:rsid w:val="00CD5946"/>
    <w:rsid w:val="00CD5B35"/>
    <w:rsid w:val="00CD5BD2"/>
    <w:rsid w:val="00CD5EB4"/>
    <w:rsid w:val="00CD6279"/>
    <w:rsid w:val="00CD63DA"/>
    <w:rsid w:val="00CD65C3"/>
    <w:rsid w:val="00CD6A39"/>
    <w:rsid w:val="00CD6B96"/>
    <w:rsid w:val="00CD6CA0"/>
    <w:rsid w:val="00CD6D48"/>
    <w:rsid w:val="00CD6F73"/>
    <w:rsid w:val="00CD7156"/>
    <w:rsid w:val="00CD71C6"/>
    <w:rsid w:val="00CD73DE"/>
    <w:rsid w:val="00CD7F02"/>
    <w:rsid w:val="00CD7FE8"/>
    <w:rsid w:val="00CE00DD"/>
    <w:rsid w:val="00CE035E"/>
    <w:rsid w:val="00CE0B90"/>
    <w:rsid w:val="00CE0C01"/>
    <w:rsid w:val="00CE0CBC"/>
    <w:rsid w:val="00CE0F0A"/>
    <w:rsid w:val="00CE0F1A"/>
    <w:rsid w:val="00CE1328"/>
    <w:rsid w:val="00CE15DB"/>
    <w:rsid w:val="00CE1B94"/>
    <w:rsid w:val="00CE1B9C"/>
    <w:rsid w:val="00CE1BBC"/>
    <w:rsid w:val="00CE1CBE"/>
    <w:rsid w:val="00CE1D3C"/>
    <w:rsid w:val="00CE1DDB"/>
    <w:rsid w:val="00CE1F5A"/>
    <w:rsid w:val="00CE209D"/>
    <w:rsid w:val="00CE26EC"/>
    <w:rsid w:val="00CE272F"/>
    <w:rsid w:val="00CE277A"/>
    <w:rsid w:val="00CE29CB"/>
    <w:rsid w:val="00CE2A4D"/>
    <w:rsid w:val="00CE2D7F"/>
    <w:rsid w:val="00CE3400"/>
    <w:rsid w:val="00CE38F8"/>
    <w:rsid w:val="00CE3C63"/>
    <w:rsid w:val="00CE3EC7"/>
    <w:rsid w:val="00CE4184"/>
    <w:rsid w:val="00CE44DC"/>
    <w:rsid w:val="00CE453E"/>
    <w:rsid w:val="00CE4896"/>
    <w:rsid w:val="00CE4A76"/>
    <w:rsid w:val="00CE4A97"/>
    <w:rsid w:val="00CE5E0B"/>
    <w:rsid w:val="00CE5ECE"/>
    <w:rsid w:val="00CE5F7A"/>
    <w:rsid w:val="00CE61A8"/>
    <w:rsid w:val="00CE66F5"/>
    <w:rsid w:val="00CE6717"/>
    <w:rsid w:val="00CE6E54"/>
    <w:rsid w:val="00CE6F2A"/>
    <w:rsid w:val="00CE713D"/>
    <w:rsid w:val="00CE71F5"/>
    <w:rsid w:val="00CE74D3"/>
    <w:rsid w:val="00CE790F"/>
    <w:rsid w:val="00CE79F5"/>
    <w:rsid w:val="00CE7BD0"/>
    <w:rsid w:val="00CE7E48"/>
    <w:rsid w:val="00CE7EDB"/>
    <w:rsid w:val="00CF0247"/>
    <w:rsid w:val="00CF036F"/>
    <w:rsid w:val="00CF063E"/>
    <w:rsid w:val="00CF065E"/>
    <w:rsid w:val="00CF0D1D"/>
    <w:rsid w:val="00CF1025"/>
    <w:rsid w:val="00CF10D8"/>
    <w:rsid w:val="00CF12B7"/>
    <w:rsid w:val="00CF12E0"/>
    <w:rsid w:val="00CF1C32"/>
    <w:rsid w:val="00CF1F26"/>
    <w:rsid w:val="00CF1F40"/>
    <w:rsid w:val="00CF1FD2"/>
    <w:rsid w:val="00CF24CF"/>
    <w:rsid w:val="00CF26A1"/>
    <w:rsid w:val="00CF26E3"/>
    <w:rsid w:val="00CF2886"/>
    <w:rsid w:val="00CF2ABF"/>
    <w:rsid w:val="00CF2C6A"/>
    <w:rsid w:val="00CF2E1D"/>
    <w:rsid w:val="00CF2EBB"/>
    <w:rsid w:val="00CF2F36"/>
    <w:rsid w:val="00CF3227"/>
    <w:rsid w:val="00CF3444"/>
    <w:rsid w:val="00CF3659"/>
    <w:rsid w:val="00CF3F6E"/>
    <w:rsid w:val="00CF4A6E"/>
    <w:rsid w:val="00CF4C20"/>
    <w:rsid w:val="00CF5159"/>
    <w:rsid w:val="00CF57B2"/>
    <w:rsid w:val="00CF5A83"/>
    <w:rsid w:val="00CF5B6B"/>
    <w:rsid w:val="00CF5C7A"/>
    <w:rsid w:val="00CF5E17"/>
    <w:rsid w:val="00CF6012"/>
    <w:rsid w:val="00CF603F"/>
    <w:rsid w:val="00CF6234"/>
    <w:rsid w:val="00CF6690"/>
    <w:rsid w:val="00CF67DF"/>
    <w:rsid w:val="00CF68B1"/>
    <w:rsid w:val="00CF6922"/>
    <w:rsid w:val="00CF6C26"/>
    <w:rsid w:val="00CF6C35"/>
    <w:rsid w:val="00CF6C84"/>
    <w:rsid w:val="00CF6D14"/>
    <w:rsid w:val="00CF6D76"/>
    <w:rsid w:val="00CF73A4"/>
    <w:rsid w:val="00CF7747"/>
    <w:rsid w:val="00CF7A36"/>
    <w:rsid w:val="00CF7F6F"/>
    <w:rsid w:val="00D00141"/>
    <w:rsid w:val="00D0027F"/>
    <w:rsid w:val="00D004AD"/>
    <w:rsid w:val="00D00689"/>
    <w:rsid w:val="00D00C47"/>
    <w:rsid w:val="00D00C59"/>
    <w:rsid w:val="00D0103D"/>
    <w:rsid w:val="00D0128A"/>
    <w:rsid w:val="00D0133E"/>
    <w:rsid w:val="00D0138C"/>
    <w:rsid w:val="00D013D8"/>
    <w:rsid w:val="00D01540"/>
    <w:rsid w:val="00D01545"/>
    <w:rsid w:val="00D01806"/>
    <w:rsid w:val="00D018FD"/>
    <w:rsid w:val="00D01B4F"/>
    <w:rsid w:val="00D02183"/>
    <w:rsid w:val="00D02277"/>
    <w:rsid w:val="00D02410"/>
    <w:rsid w:val="00D026E7"/>
    <w:rsid w:val="00D028D4"/>
    <w:rsid w:val="00D0293F"/>
    <w:rsid w:val="00D02A2C"/>
    <w:rsid w:val="00D02A71"/>
    <w:rsid w:val="00D02E6E"/>
    <w:rsid w:val="00D02F06"/>
    <w:rsid w:val="00D030D5"/>
    <w:rsid w:val="00D032B2"/>
    <w:rsid w:val="00D033CA"/>
    <w:rsid w:val="00D034F9"/>
    <w:rsid w:val="00D03619"/>
    <w:rsid w:val="00D0378A"/>
    <w:rsid w:val="00D03920"/>
    <w:rsid w:val="00D039AC"/>
    <w:rsid w:val="00D039FC"/>
    <w:rsid w:val="00D03A67"/>
    <w:rsid w:val="00D03B91"/>
    <w:rsid w:val="00D03D23"/>
    <w:rsid w:val="00D03D64"/>
    <w:rsid w:val="00D03F6E"/>
    <w:rsid w:val="00D04005"/>
    <w:rsid w:val="00D0452E"/>
    <w:rsid w:val="00D0456D"/>
    <w:rsid w:val="00D04CFA"/>
    <w:rsid w:val="00D04FE7"/>
    <w:rsid w:val="00D053E6"/>
    <w:rsid w:val="00D05416"/>
    <w:rsid w:val="00D05502"/>
    <w:rsid w:val="00D056C0"/>
    <w:rsid w:val="00D05892"/>
    <w:rsid w:val="00D058A3"/>
    <w:rsid w:val="00D058B7"/>
    <w:rsid w:val="00D05C75"/>
    <w:rsid w:val="00D05D7F"/>
    <w:rsid w:val="00D05D8C"/>
    <w:rsid w:val="00D05E87"/>
    <w:rsid w:val="00D05F26"/>
    <w:rsid w:val="00D06063"/>
    <w:rsid w:val="00D06084"/>
    <w:rsid w:val="00D06131"/>
    <w:rsid w:val="00D061B9"/>
    <w:rsid w:val="00D0648C"/>
    <w:rsid w:val="00D06540"/>
    <w:rsid w:val="00D06977"/>
    <w:rsid w:val="00D06C94"/>
    <w:rsid w:val="00D06FCA"/>
    <w:rsid w:val="00D07155"/>
    <w:rsid w:val="00D07278"/>
    <w:rsid w:val="00D07346"/>
    <w:rsid w:val="00D076F0"/>
    <w:rsid w:val="00D07793"/>
    <w:rsid w:val="00D07809"/>
    <w:rsid w:val="00D078B3"/>
    <w:rsid w:val="00D079ED"/>
    <w:rsid w:val="00D07C92"/>
    <w:rsid w:val="00D07DA0"/>
    <w:rsid w:val="00D07F22"/>
    <w:rsid w:val="00D101A8"/>
    <w:rsid w:val="00D10310"/>
    <w:rsid w:val="00D10384"/>
    <w:rsid w:val="00D10397"/>
    <w:rsid w:val="00D104B5"/>
    <w:rsid w:val="00D1066B"/>
    <w:rsid w:val="00D10764"/>
    <w:rsid w:val="00D10855"/>
    <w:rsid w:val="00D108CB"/>
    <w:rsid w:val="00D10A3A"/>
    <w:rsid w:val="00D10BA1"/>
    <w:rsid w:val="00D10CAE"/>
    <w:rsid w:val="00D1112F"/>
    <w:rsid w:val="00D11669"/>
    <w:rsid w:val="00D1170E"/>
    <w:rsid w:val="00D1184C"/>
    <w:rsid w:val="00D11856"/>
    <w:rsid w:val="00D11A2C"/>
    <w:rsid w:val="00D11B5D"/>
    <w:rsid w:val="00D11B92"/>
    <w:rsid w:val="00D11BDF"/>
    <w:rsid w:val="00D1239D"/>
    <w:rsid w:val="00D12450"/>
    <w:rsid w:val="00D124E5"/>
    <w:rsid w:val="00D1271B"/>
    <w:rsid w:val="00D12ACC"/>
    <w:rsid w:val="00D12BC8"/>
    <w:rsid w:val="00D13044"/>
    <w:rsid w:val="00D131BD"/>
    <w:rsid w:val="00D1327A"/>
    <w:rsid w:val="00D13526"/>
    <w:rsid w:val="00D13655"/>
    <w:rsid w:val="00D13749"/>
    <w:rsid w:val="00D13877"/>
    <w:rsid w:val="00D13A94"/>
    <w:rsid w:val="00D14121"/>
    <w:rsid w:val="00D1434F"/>
    <w:rsid w:val="00D1473A"/>
    <w:rsid w:val="00D14BF6"/>
    <w:rsid w:val="00D14D48"/>
    <w:rsid w:val="00D14E24"/>
    <w:rsid w:val="00D14EE7"/>
    <w:rsid w:val="00D14F26"/>
    <w:rsid w:val="00D14F29"/>
    <w:rsid w:val="00D14F40"/>
    <w:rsid w:val="00D14FEA"/>
    <w:rsid w:val="00D151CF"/>
    <w:rsid w:val="00D15210"/>
    <w:rsid w:val="00D15362"/>
    <w:rsid w:val="00D15F23"/>
    <w:rsid w:val="00D16623"/>
    <w:rsid w:val="00D16A40"/>
    <w:rsid w:val="00D16A6F"/>
    <w:rsid w:val="00D16DC4"/>
    <w:rsid w:val="00D16DEC"/>
    <w:rsid w:val="00D16E03"/>
    <w:rsid w:val="00D16E10"/>
    <w:rsid w:val="00D1715D"/>
    <w:rsid w:val="00D171C8"/>
    <w:rsid w:val="00D175A9"/>
    <w:rsid w:val="00D175EA"/>
    <w:rsid w:val="00D17F9A"/>
    <w:rsid w:val="00D20067"/>
    <w:rsid w:val="00D2011A"/>
    <w:rsid w:val="00D2073F"/>
    <w:rsid w:val="00D20BB8"/>
    <w:rsid w:val="00D21120"/>
    <w:rsid w:val="00D214E7"/>
    <w:rsid w:val="00D21B36"/>
    <w:rsid w:val="00D21B83"/>
    <w:rsid w:val="00D21C04"/>
    <w:rsid w:val="00D21CA0"/>
    <w:rsid w:val="00D21CD3"/>
    <w:rsid w:val="00D21E34"/>
    <w:rsid w:val="00D21E8A"/>
    <w:rsid w:val="00D2206E"/>
    <w:rsid w:val="00D2267C"/>
    <w:rsid w:val="00D22895"/>
    <w:rsid w:val="00D22BAF"/>
    <w:rsid w:val="00D22BBB"/>
    <w:rsid w:val="00D23005"/>
    <w:rsid w:val="00D23270"/>
    <w:rsid w:val="00D2333E"/>
    <w:rsid w:val="00D239AF"/>
    <w:rsid w:val="00D23C20"/>
    <w:rsid w:val="00D23D0E"/>
    <w:rsid w:val="00D23F88"/>
    <w:rsid w:val="00D24149"/>
    <w:rsid w:val="00D243DF"/>
    <w:rsid w:val="00D245F8"/>
    <w:rsid w:val="00D24A05"/>
    <w:rsid w:val="00D24D9F"/>
    <w:rsid w:val="00D24EC5"/>
    <w:rsid w:val="00D25344"/>
    <w:rsid w:val="00D2558D"/>
    <w:rsid w:val="00D25604"/>
    <w:rsid w:val="00D25B8C"/>
    <w:rsid w:val="00D25C91"/>
    <w:rsid w:val="00D25FF8"/>
    <w:rsid w:val="00D2638A"/>
    <w:rsid w:val="00D26653"/>
    <w:rsid w:val="00D26691"/>
    <w:rsid w:val="00D267BC"/>
    <w:rsid w:val="00D26FC2"/>
    <w:rsid w:val="00D270B3"/>
    <w:rsid w:val="00D27135"/>
    <w:rsid w:val="00D2725B"/>
    <w:rsid w:val="00D27707"/>
    <w:rsid w:val="00D2782C"/>
    <w:rsid w:val="00D27BFF"/>
    <w:rsid w:val="00D27C56"/>
    <w:rsid w:val="00D30479"/>
    <w:rsid w:val="00D30968"/>
    <w:rsid w:val="00D30C9C"/>
    <w:rsid w:val="00D30DFC"/>
    <w:rsid w:val="00D31400"/>
    <w:rsid w:val="00D3140C"/>
    <w:rsid w:val="00D315E3"/>
    <w:rsid w:val="00D3171D"/>
    <w:rsid w:val="00D31A4C"/>
    <w:rsid w:val="00D31D05"/>
    <w:rsid w:val="00D31D2C"/>
    <w:rsid w:val="00D31E60"/>
    <w:rsid w:val="00D3215C"/>
    <w:rsid w:val="00D3244A"/>
    <w:rsid w:val="00D324F6"/>
    <w:rsid w:val="00D3262F"/>
    <w:rsid w:val="00D3264A"/>
    <w:rsid w:val="00D32A04"/>
    <w:rsid w:val="00D32A12"/>
    <w:rsid w:val="00D32A6E"/>
    <w:rsid w:val="00D32CB0"/>
    <w:rsid w:val="00D32E8E"/>
    <w:rsid w:val="00D3306D"/>
    <w:rsid w:val="00D33354"/>
    <w:rsid w:val="00D33742"/>
    <w:rsid w:val="00D33F14"/>
    <w:rsid w:val="00D34079"/>
    <w:rsid w:val="00D341A8"/>
    <w:rsid w:val="00D3442F"/>
    <w:rsid w:val="00D34502"/>
    <w:rsid w:val="00D34734"/>
    <w:rsid w:val="00D34820"/>
    <w:rsid w:val="00D34898"/>
    <w:rsid w:val="00D34EE2"/>
    <w:rsid w:val="00D3542A"/>
    <w:rsid w:val="00D35677"/>
    <w:rsid w:val="00D35715"/>
    <w:rsid w:val="00D35BEF"/>
    <w:rsid w:val="00D35E3C"/>
    <w:rsid w:val="00D35F5A"/>
    <w:rsid w:val="00D3614C"/>
    <w:rsid w:val="00D3659C"/>
    <w:rsid w:val="00D366D7"/>
    <w:rsid w:val="00D368DA"/>
    <w:rsid w:val="00D3697A"/>
    <w:rsid w:val="00D370E5"/>
    <w:rsid w:val="00D37164"/>
    <w:rsid w:val="00D37659"/>
    <w:rsid w:val="00D3765A"/>
    <w:rsid w:val="00D3786C"/>
    <w:rsid w:val="00D37A2A"/>
    <w:rsid w:val="00D37D9C"/>
    <w:rsid w:val="00D402E7"/>
    <w:rsid w:val="00D40641"/>
    <w:rsid w:val="00D407D6"/>
    <w:rsid w:val="00D407D7"/>
    <w:rsid w:val="00D40820"/>
    <w:rsid w:val="00D40B9E"/>
    <w:rsid w:val="00D40DB3"/>
    <w:rsid w:val="00D40DF5"/>
    <w:rsid w:val="00D40E1F"/>
    <w:rsid w:val="00D41403"/>
    <w:rsid w:val="00D414DF"/>
    <w:rsid w:val="00D41678"/>
    <w:rsid w:val="00D4196F"/>
    <w:rsid w:val="00D41E00"/>
    <w:rsid w:val="00D41FB8"/>
    <w:rsid w:val="00D42003"/>
    <w:rsid w:val="00D421C8"/>
    <w:rsid w:val="00D423F1"/>
    <w:rsid w:val="00D42527"/>
    <w:rsid w:val="00D427A8"/>
    <w:rsid w:val="00D42E52"/>
    <w:rsid w:val="00D42F57"/>
    <w:rsid w:val="00D4303F"/>
    <w:rsid w:val="00D432D3"/>
    <w:rsid w:val="00D43AC8"/>
    <w:rsid w:val="00D43C10"/>
    <w:rsid w:val="00D43D05"/>
    <w:rsid w:val="00D43E0E"/>
    <w:rsid w:val="00D441EB"/>
    <w:rsid w:val="00D44334"/>
    <w:rsid w:val="00D4447C"/>
    <w:rsid w:val="00D44859"/>
    <w:rsid w:val="00D449F5"/>
    <w:rsid w:val="00D44B19"/>
    <w:rsid w:val="00D44C91"/>
    <w:rsid w:val="00D456E2"/>
    <w:rsid w:val="00D456EC"/>
    <w:rsid w:val="00D45A41"/>
    <w:rsid w:val="00D45ADC"/>
    <w:rsid w:val="00D460F1"/>
    <w:rsid w:val="00D46251"/>
    <w:rsid w:val="00D46307"/>
    <w:rsid w:val="00D46519"/>
    <w:rsid w:val="00D4685F"/>
    <w:rsid w:val="00D468F2"/>
    <w:rsid w:val="00D468FC"/>
    <w:rsid w:val="00D472AF"/>
    <w:rsid w:val="00D4761C"/>
    <w:rsid w:val="00D479AE"/>
    <w:rsid w:val="00D47A0F"/>
    <w:rsid w:val="00D47C8E"/>
    <w:rsid w:val="00D47D0F"/>
    <w:rsid w:val="00D47FF7"/>
    <w:rsid w:val="00D500BD"/>
    <w:rsid w:val="00D50172"/>
    <w:rsid w:val="00D503C0"/>
    <w:rsid w:val="00D505BE"/>
    <w:rsid w:val="00D506A8"/>
    <w:rsid w:val="00D50917"/>
    <w:rsid w:val="00D50A76"/>
    <w:rsid w:val="00D50B74"/>
    <w:rsid w:val="00D51001"/>
    <w:rsid w:val="00D510AB"/>
    <w:rsid w:val="00D516FD"/>
    <w:rsid w:val="00D519BB"/>
    <w:rsid w:val="00D51A85"/>
    <w:rsid w:val="00D51CFF"/>
    <w:rsid w:val="00D51DD0"/>
    <w:rsid w:val="00D51F59"/>
    <w:rsid w:val="00D5233C"/>
    <w:rsid w:val="00D525E2"/>
    <w:rsid w:val="00D5273C"/>
    <w:rsid w:val="00D532EB"/>
    <w:rsid w:val="00D53636"/>
    <w:rsid w:val="00D536EF"/>
    <w:rsid w:val="00D538D4"/>
    <w:rsid w:val="00D538D8"/>
    <w:rsid w:val="00D53CE3"/>
    <w:rsid w:val="00D5440C"/>
    <w:rsid w:val="00D54985"/>
    <w:rsid w:val="00D54DBF"/>
    <w:rsid w:val="00D550F0"/>
    <w:rsid w:val="00D5556B"/>
    <w:rsid w:val="00D55628"/>
    <w:rsid w:val="00D55663"/>
    <w:rsid w:val="00D5594A"/>
    <w:rsid w:val="00D56133"/>
    <w:rsid w:val="00D565DA"/>
    <w:rsid w:val="00D56808"/>
    <w:rsid w:val="00D56812"/>
    <w:rsid w:val="00D5694F"/>
    <w:rsid w:val="00D56DAE"/>
    <w:rsid w:val="00D57193"/>
    <w:rsid w:val="00D571AA"/>
    <w:rsid w:val="00D573B4"/>
    <w:rsid w:val="00D5745E"/>
    <w:rsid w:val="00D57624"/>
    <w:rsid w:val="00D57B31"/>
    <w:rsid w:val="00D60069"/>
    <w:rsid w:val="00D6026B"/>
    <w:rsid w:val="00D60595"/>
    <w:rsid w:val="00D60692"/>
    <w:rsid w:val="00D6071B"/>
    <w:rsid w:val="00D607FB"/>
    <w:rsid w:val="00D60CA0"/>
    <w:rsid w:val="00D60D9C"/>
    <w:rsid w:val="00D60F70"/>
    <w:rsid w:val="00D60FA5"/>
    <w:rsid w:val="00D610F3"/>
    <w:rsid w:val="00D6110B"/>
    <w:rsid w:val="00D61148"/>
    <w:rsid w:val="00D61465"/>
    <w:rsid w:val="00D61525"/>
    <w:rsid w:val="00D61711"/>
    <w:rsid w:val="00D6183E"/>
    <w:rsid w:val="00D619CF"/>
    <w:rsid w:val="00D61A36"/>
    <w:rsid w:val="00D61A62"/>
    <w:rsid w:val="00D61ABC"/>
    <w:rsid w:val="00D61BDD"/>
    <w:rsid w:val="00D61CA4"/>
    <w:rsid w:val="00D61EC2"/>
    <w:rsid w:val="00D6249A"/>
    <w:rsid w:val="00D627DA"/>
    <w:rsid w:val="00D627DB"/>
    <w:rsid w:val="00D627FE"/>
    <w:rsid w:val="00D62934"/>
    <w:rsid w:val="00D62970"/>
    <w:rsid w:val="00D62B95"/>
    <w:rsid w:val="00D62C04"/>
    <w:rsid w:val="00D6301D"/>
    <w:rsid w:val="00D632E4"/>
    <w:rsid w:val="00D63416"/>
    <w:rsid w:val="00D63796"/>
    <w:rsid w:val="00D637A9"/>
    <w:rsid w:val="00D639B5"/>
    <w:rsid w:val="00D63A6C"/>
    <w:rsid w:val="00D63D48"/>
    <w:rsid w:val="00D63EB1"/>
    <w:rsid w:val="00D63F84"/>
    <w:rsid w:val="00D6449A"/>
    <w:rsid w:val="00D64776"/>
    <w:rsid w:val="00D647A4"/>
    <w:rsid w:val="00D648BA"/>
    <w:rsid w:val="00D64CBA"/>
    <w:rsid w:val="00D64D15"/>
    <w:rsid w:val="00D64FD1"/>
    <w:rsid w:val="00D65004"/>
    <w:rsid w:val="00D65096"/>
    <w:rsid w:val="00D6546E"/>
    <w:rsid w:val="00D65684"/>
    <w:rsid w:val="00D6569D"/>
    <w:rsid w:val="00D6586A"/>
    <w:rsid w:val="00D658D5"/>
    <w:rsid w:val="00D65B43"/>
    <w:rsid w:val="00D65C51"/>
    <w:rsid w:val="00D65DB2"/>
    <w:rsid w:val="00D660EC"/>
    <w:rsid w:val="00D66196"/>
    <w:rsid w:val="00D669C6"/>
    <w:rsid w:val="00D66B22"/>
    <w:rsid w:val="00D66BCB"/>
    <w:rsid w:val="00D670A5"/>
    <w:rsid w:val="00D67569"/>
    <w:rsid w:val="00D67BAA"/>
    <w:rsid w:val="00D67EC9"/>
    <w:rsid w:val="00D67F2C"/>
    <w:rsid w:val="00D70046"/>
    <w:rsid w:val="00D70537"/>
    <w:rsid w:val="00D7066E"/>
    <w:rsid w:val="00D7069C"/>
    <w:rsid w:val="00D70792"/>
    <w:rsid w:val="00D70C58"/>
    <w:rsid w:val="00D710A9"/>
    <w:rsid w:val="00D71424"/>
    <w:rsid w:val="00D714CC"/>
    <w:rsid w:val="00D7153E"/>
    <w:rsid w:val="00D71573"/>
    <w:rsid w:val="00D717C0"/>
    <w:rsid w:val="00D7263A"/>
    <w:rsid w:val="00D72742"/>
    <w:rsid w:val="00D72A22"/>
    <w:rsid w:val="00D72A3E"/>
    <w:rsid w:val="00D72A84"/>
    <w:rsid w:val="00D72BC8"/>
    <w:rsid w:val="00D72D57"/>
    <w:rsid w:val="00D72D9C"/>
    <w:rsid w:val="00D730A3"/>
    <w:rsid w:val="00D7356A"/>
    <w:rsid w:val="00D73622"/>
    <w:rsid w:val="00D73677"/>
    <w:rsid w:val="00D73B6C"/>
    <w:rsid w:val="00D73C62"/>
    <w:rsid w:val="00D73E90"/>
    <w:rsid w:val="00D74195"/>
    <w:rsid w:val="00D747A7"/>
    <w:rsid w:val="00D74807"/>
    <w:rsid w:val="00D748A7"/>
    <w:rsid w:val="00D74A23"/>
    <w:rsid w:val="00D74D99"/>
    <w:rsid w:val="00D7587C"/>
    <w:rsid w:val="00D7591E"/>
    <w:rsid w:val="00D75F8A"/>
    <w:rsid w:val="00D75FC6"/>
    <w:rsid w:val="00D75FF5"/>
    <w:rsid w:val="00D762F0"/>
    <w:rsid w:val="00D764DB"/>
    <w:rsid w:val="00D76582"/>
    <w:rsid w:val="00D765B1"/>
    <w:rsid w:val="00D76634"/>
    <w:rsid w:val="00D76EF0"/>
    <w:rsid w:val="00D77354"/>
    <w:rsid w:val="00D779E9"/>
    <w:rsid w:val="00D77A9E"/>
    <w:rsid w:val="00D77C22"/>
    <w:rsid w:val="00D77C87"/>
    <w:rsid w:val="00D77DA6"/>
    <w:rsid w:val="00D80648"/>
    <w:rsid w:val="00D806FF"/>
    <w:rsid w:val="00D809C1"/>
    <w:rsid w:val="00D80B5C"/>
    <w:rsid w:val="00D80D2C"/>
    <w:rsid w:val="00D80DD3"/>
    <w:rsid w:val="00D813EE"/>
    <w:rsid w:val="00D81530"/>
    <w:rsid w:val="00D81894"/>
    <w:rsid w:val="00D81B29"/>
    <w:rsid w:val="00D81B5E"/>
    <w:rsid w:val="00D81F18"/>
    <w:rsid w:val="00D82181"/>
    <w:rsid w:val="00D822E5"/>
    <w:rsid w:val="00D824DF"/>
    <w:rsid w:val="00D82736"/>
    <w:rsid w:val="00D827FB"/>
    <w:rsid w:val="00D82A76"/>
    <w:rsid w:val="00D82C6F"/>
    <w:rsid w:val="00D82FA3"/>
    <w:rsid w:val="00D83001"/>
    <w:rsid w:val="00D83191"/>
    <w:rsid w:val="00D831F1"/>
    <w:rsid w:val="00D8336B"/>
    <w:rsid w:val="00D835C6"/>
    <w:rsid w:val="00D835CD"/>
    <w:rsid w:val="00D83BD4"/>
    <w:rsid w:val="00D83BFB"/>
    <w:rsid w:val="00D84006"/>
    <w:rsid w:val="00D84064"/>
    <w:rsid w:val="00D841D6"/>
    <w:rsid w:val="00D847F0"/>
    <w:rsid w:val="00D84DD7"/>
    <w:rsid w:val="00D854F7"/>
    <w:rsid w:val="00D85835"/>
    <w:rsid w:val="00D8595D"/>
    <w:rsid w:val="00D86022"/>
    <w:rsid w:val="00D8612D"/>
    <w:rsid w:val="00D8613A"/>
    <w:rsid w:val="00D862B0"/>
    <w:rsid w:val="00D868AF"/>
    <w:rsid w:val="00D868BA"/>
    <w:rsid w:val="00D86943"/>
    <w:rsid w:val="00D86A43"/>
    <w:rsid w:val="00D86B2E"/>
    <w:rsid w:val="00D86B3E"/>
    <w:rsid w:val="00D86BBA"/>
    <w:rsid w:val="00D86C11"/>
    <w:rsid w:val="00D86DB1"/>
    <w:rsid w:val="00D86FBC"/>
    <w:rsid w:val="00D87190"/>
    <w:rsid w:val="00D872C1"/>
    <w:rsid w:val="00D87402"/>
    <w:rsid w:val="00D874AE"/>
    <w:rsid w:val="00D8763B"/>
    <w:rsid w:val="00D87830"/>
    <w:rsid w:val="00D87866"/>
    <w:rsid w:val="00D87A96"/>
    <w:rsid w:val="00D87C92"/>
    <w:rsid w:val="00D87E3C"/>
    <w:rsid w:val="00D87F92"/>
    <w:rsid w:val="00D9006A"/>
    <w:rsid w:val="00D901A5"/>
    <w:rsid w:val="00D901FD"/>
    <w:rsid w:val="00D902A0"/>
    <w:rsid w:val="00D902CC"/>
    <w:rsid w:val="00D902DD"/>
    <w:rsid w:val="00D9044A"/>
    <w:rsid w:val="00D904EC"/>
    <w:rsid w:val="00D907D7"/>
    <w:rsid w:val="00D90BF2"/>
    <w:rsid w:val="00D90BFB"/>
    <w:rsid w:val="00D910FE"/>
    <w:rsid w:val="00D91193"/>
    <w:rsid w:val="00D91506"/>
    <w:rsid w:val="00D9150D"/>
    <w:rsid w:val="00D91CEB"/>
    <w:rsid w:val="00D91F7E"/>
    <w:rsid w:val="00D9209C"/>
    <w:rsid w:val="00D920D6"/>
    <w:rsid w:val="00D9217A"/>
    <w:rsid w:val="00D921BE"/>
    <w:rsid w:val="00D92424"/>
    <w:rsid w:val="00D926CC"/>
    <w:rsid w:val="00D92719"/>
    <w:rsid w:val="00D92A66"/>
    <w:rsid w:val="00D92B1C"/>
    <w:rsid w:val="00D931C3"/>
    <w:rsid w:val="00D9337C"/>
    <w:rsid w:val="00D93D43"/>
    <w:rsid w:val="00D93E1C"/>
    <w:rsid w:val="00D942FD"/>
    <w:rsid w:val="00D943AD"/>
    <w:rsid w:val="00D9483E"/>
    <w:rsid w:val="00D94EDF"/>
    <w:rsid w:val="00D94F53"/>
    <w:rsid w:val="00D94F7E"/>
    <w:rsid w:val="00D9517F"/>
    <w:rsid w:val="00D9527C"/>
    <w:rsid w:val="00D957C7"/>
    <w:rsid w:val="00D95B90"/>
    <w:rsid w:val="00D95E6B"/>
    <w:rsid w:val="00D96FA1"/>
    <w:rsid w:val="00D97069"/>
    <w:rsid w:val="00D972DF"/>
    <w:rsid w:val="00D9746A"/>
    <w:rsid w:val="00D97B01"/>
    <w:rsid w:val="00D97C41"/>
    <w:rsid w:val="00DA0680"/>
    <w:rsid w:val="00DA09D7"/>
    <w:rsid w:val="00DA09FE"/>
    <w:rsid w:val="00DA0D82"/>
    <w:rsid w:val="00DA0F6A"/>
    <w:rsid w:val="00DA13AC"/>
    <w:rsid w:val="00DA1542"/>
    <w:rsid w:val="00DA1606"/>
    <w:rsid w:val="00DA172A"/>
    <w:rsid w:val="00DA1753"/>
    <w:rsid w:val="00DA19E0"/>
    <w:rsid w:val="00DA1A43"/>
    <w:rsid w:val="00DA1CBA"/>
    <w:rsid w:val="00DA1DBC"/>
    <w:rsid w:val="00DA1E95"/>
    <w:rsid w:val="00DA1F6B"/>
    <w:rsid w:val="00DA1F8E"/>
    <w:rsid w:val="00DA20D0"/>
    <w:rsid w:val="00DA24B7"/>
    <w:rsid w:val="00DA24EC"/>
    <w:rsid w:val="00DA2716"/>
    <w:rsid w:val="00DA2779"/>
    <w:rsid w:val="00DA27B3"/>
    <w:rsid w:val="00DA2A2F"/>
    <w:rsid w:val="00DA2BA1"/>
    <w:rsid w:val="00DA3618"/>
    <w:rsid w:val="00DA37BA"/>
    <w:rsid w:val="00DA41DF"/>
    <w:rsid w:val="00DA4206"/>
    <w:rsid w:val="00DA42A8"/>
    <w:rsid w:val="00DA42B7"/>
    <w:rsid w:val="00DA457F"/>
    <w:rsid w:val="00DA46C5"/>
    <w:rsid w:val="00DA49C5"/>
    <w:rsid w:val="00DA4A20"/>
    <w:rsid w:val="00DA4CAF"/>
    <w:rsid w:val="00DA4F0F"/>
    <w:rsid w:val="00DA512B"/>
    <w:rsid w:val="00DA51D7"/>
    <w:rsid w:val="00DA563B"/>
    <w:rsid w:val="00DA56D4"/>
    <w:rsid w:val="00DA5902"/>
    <w:rsid w:val="00DA5970"/>
    <w:rsid w:val="00DA5E9A"/>
    <w:rsid w:val="00DA6023"/>
    <w:rsid w:val="00DA62CF"/>
    <w:rsid w:val="00DA6459"/>
    <w:rsid w:val="00DA64FC"/>
    <w:rsid w:val="00DA6961"/>
    <w:rsid w:val="00DA6A1D"/>
    <w:rsid w:val="00DA6C0D"/>
    <w:rsid w:val="00DA6DD0"/>
    <w:rsid w:val="00DA6F2A"/>
    <w:rsid w:val="00DA70A2"/>
    <w:rsid w:val="00DA752E"/>
    <w:rsid w:val="00DA75D8"/>
    <w:rsid w:val="00DA784E"/>
    <w:rsid w:val="00DA7A4B"/>
    <w:rsid w:val="00DA7ACC"/>
    <w:rsid w:val="00DA7BF9"/>
    <w:rsid w:val="00DB0050"/>
    <w:rsid w:val="00DB005E"/>
    <w:rsid w:val="00DB0888"/>
    <w:rsid w:val="00DB0A8D"/>
    <w:rsid w:val="00DB0B2B"/>
    <w:rsid w:val="00DB0C35"/>
    <w:rsid w:val="00DB0D2C"/>
    <w:rsid w:val="00DB0F93"/>
    <w:rsid w:val="00DB1185"/>
    <w:rsid w:val="00DB1346"/>
    <w:rsid w:val="00DB1681"/>
    <w:rsid w:val="00DB172D"/>
    <w:rsid w:val="00DB17F5"/>
    <w:rsid w:val="00DB19B1"/>
    <w:rsid w:val="00DB1C2F"/>
    <w:rsid w:val="00DB230F"/>
    <w:rsid w:val="00DB251A"/>
    <w:rsid w:val="00DB278D"/>
    <w:rsid w:val="00DB2A8D"/>
    <w:rsid w:val="00DB2AD1"/>
    <w:rsid w:val="00DB2D3F"/>
    <w:rsid w:val="00DB2F5C"/>
    <w:rsid w:val="00DB36D2"/>
    <w:rsid w:val="00DB38A0"/>
    <w:rsid w:val="00DB3C59"/>
    <w:rsid w:val="00DB3CBC"/>
    <w:rsid w:val="00DB4162"/>
    <w:rsid w:val="00DB4496"/>
    <w:rsid w:val="00DB49DE"/>
    <w:rsid w:val="00DB4BD2"/>
    <w:rsid w:val="00DB4EA5"/>
    <w:rsid w:val="00DB5088"/>
    <w:rsid w:val="00DB571D"/>
    <w:rsid w:val="00DB59FD"/>
    <w:rsid w:val="00DB5A9B"/>
    <w:rsid w:val="00DB60EF"/>
    <w:rsid w:val="00DB61B2"/>
    <w:rsid w:val="00DB62AD"/>
    <w:rsid w:val="00DB633E"/>
    <w:rsid w:val="00DB656D"/>
    <w:rsid w:val="00DB6631"/>
    <w:rsid w:val="00DB67A2"/>
    <w:rsid w:val="00DB690A"/>
    <w:rsid w:val="00DB6E34"/>
    <w:rsid w:val="00DB6F25"/>
    <w:rsid w:val="00DB6FE5"/>
    <w:rsid w:val="00DB7269"/>
    <w:rsid w:val="00DB768E"/>
    <w:rsid w:val="00DB7752"/>
    <w:rsid w:val="00DB79E5"/>
    <w:rsid w:val="00DB7B81"/>
    <w:rsid w:val="00DB7BC4"/>
    <w:rsid w:val="00DC0221"/>
    <w:rsid w:val="00DC02B2"/>
    <w:rsid w:val="00DC03E0"/>
    <w:rsid w:val="00DC0417"/>
    <w:rsid w:val="00DC04E1"/>
    <w:rsid w:val="00DC07FE"/>
    <w:rsid w:val="00DC0F45"/>
    <w:rsid w:val="00DC12E8"/>
    <w:rsid w:val="00DC1406"/>
    <w:rsid w:val="00DC1946"/>
    <w:rsid w:val="00DC1A5E"/>
    <w:rsid w:val="00DC1A8B"/>
    <w:rsid w:val="00DC1D59"/>
    <w:rsid w:val="00DC206C"/>
    <w:rsid w:val="00DC228D"/>
    <w:rsid w:val="00DC2482"/>
    <w:rsid w:val="00DC27D8"/>
    <w:rsid w:val="00DC29B9"/>
    <w:rsid w:val="00DC2D5C"/>
    <w:rsid w:val="00DC2F5F"/>
    <w:rsid w:val="00DC2F74"/>
    <w:rsid w:val="00DC3078"/>
    <w:rsid w:val="00DC3086"/>
    <w:rsid w:val="00DC34EA"/>
    <w:rsid w:val="00DC37BD"/>
    <w:rsid w:val="00DC3889"/>
    <w:rsid w:val="00DC3AEA"/>
    <w:rsid w:val="00DC3B87"/>
    <w:rsid w:val="00DC3C99"/>
    <w:rsid w:val="00DC4118"/>
    <w:rsid w:val="00DC42AF"/>
    <w:rsid w:val="00DC4361"/>
    <w:rsid w:val="00DC455B"/>
    <w:rsid w:val="00DC4A7A"/>
    <w:rsid w:val="00DC4AC2"/>
    <w:rsid w:val="00DC4B81"/>
    <w:rsid w:val="00DC4B93"/>
    <w:rsid w:val="00DC4E69"/>
    <w:rsid w:val="00DC5312"/>
    <w:rsid w:val="00DC58D7"/>
    <w:rsid w:val="00DC5F11"/>
    <w:rsid w:val="00DC5F44"/>
    <w:rsid w:val="00DC5FAE"/>
    <w:rsid w:val="00DC6103"/>
    <w:rsid w:val="00DC62BC"/>
    <w:rsid w:val="00DC6901"/>
    <w:rsid w:val="00DC6A43"/>
    <w:rsid w:val="00DC6ABA"/>
    <w:rsid w:val="00DC6B8F"/>
    <w:rsid w:val="00DC6BD0"/>
    <w:rsid w:val="00DC6C10"/>
    <w:rsid w:val="00DC7014"/>
    <w:rsid w:val="00DC715F"/>
    <w:rsid w:val="00DC71F7"/>
    <w:rsid w:val="00DC7231"/>
    <w:rsid w:val="00DC786E"/>
    <w:rsid w:val="00DC787B"/>
    <w:rsid w:val="00DC78B2"/>
    <w:rsid w:val="00DC78CB"/>
    <w:rsid w:val="00DC797A"/>
    <w:rsid w:val="00DC7B7E"/>
    <w:rsid w:val="00DD0499"/>
    <w:rsid w:val="00DD04CF"/>
    <w:rsid w:val="00DD09B6"/>
    <w:rsid w:val="00DD09DC"/>
    <w:rsid w:val="00DD0A8C"/>
    <w:rsid w:val="00DD10F1"/>
    <w:rsid w:val="00DD12E2"/>
    <w:rsid w:val="00DD16E7"/>
    <w:rsid w:val="00DD177B"/>
    <w:rsid w:val="00DD1826"/>
    <w:rsid w:val="00DD1C97"/>
    <w:rsid w:val="00DD1CBF"/>
    <w:rsid w:val="00DD1EC5"/>
    <w:rsid w:val="00DD253F"/>
    <w:rsid w:val="00DD2D60"/>
    <w:rsid w:val="00DD2D76"/>
    <w:rsid w:val="00DD3022"/>
    <w:rsid w:val="00DD3165"/>
    <w:rsid w:val="00DD3175"/>
    <w:rsid w:val="00DD319B"/>
    <w:rsid w:val="00DD3361"/>
    <w:rsid w:val="00DD37D5"/>
    <w:rsid w:val="00DD38FB"/>
    <w:rsid w:val="00DD397F"/>
    <w:rsid w:val="00DD3D5C"/>
    <w:rsid w:val="00DD3F70"/>
    <w:rsid w:val="00DD4087"/>
    <w:rsid w:val="00DD4200"/>
    <w:rsid w:val="00DD46DD"/>
    <w:rsid w:val="00DD47D8"/>
    <w:rsid w:val="00DD482D"/>
    <w:rsid w:val="00DD53E3"/>
    <w:rsid w:val="00DD54FD"/>
    <w:rsid w:val="00DD55A3"/>
    <w:rsid w:val="00DD5A6E"/>
    <w:rsid w:val="00DD5BBB"/>
    <w:rsid w:val="00DD5C06"/>
    <w:rsid w:val="00DD5D1D"/>
    <w:rsid w:val="00DD5DD0"/>
    <w:rsid w:val="00DD63FD"/>
    <w:rsid w:val="00DD674A"/>
    <w:rsid w:val="00DD6ACB"/>
    <w:rsid w:val="00DD6B60"/>
    <w:rsid w:val="00DD6DCC"/>
    <w:rsid w:val="00DD6E3B"/>
    <w:rsid w:val="00DD70A7"/>
    <w:rsid w:val="00DD7238"/>
    <w:rsid w:val="00DD7301"/>
    <w:rsid w:val="00DD735B"/>
    <w:rsid w:val="00DD73D3"/>
    <w:rsid w:val="00DD74AB"/>
    <w:rsid w:val="00DD75DF"/>
    <w:rsid w:val="00DD766F"/>
    <w:rsid w:val="00DD7833"/>
    <w:rsid w:val="00DD79DC"/>
    <w:rsid w:val="00DE03C3"/>
    <w:rsid w:val="00DE0676"/>
    <w:rsid w:val="00DE07DE"/>
    <w:rsid w:val="00DE0987"/>
    <w:rsid w:val="00DE09EA"/>
    <w:rsid w:val="00DE0E1F"/>
    <w:rsid w:val="00DE128F"/>
    <w:rsid w:val="00DE1351"/>
    <w:rsid w:val="00DE14DB"/>
    <w:rsid w:val="00DE1882"/>
    <w:rsid w:val="00DE1BB0"/>
    <w:rsid w:val="00DE1BBD"/>
    <w:rsid w:val="00DE20CE"/>
    <w:rsid w:val="00DE233B"/>
    <w:rsid w:val="00DE26D5"/>
    <w:rsid w:val="00DE27B9"/>
    <w:rsid w:val="00DE28C4"/>
    <w:rsid w:val="00DE291C"/>
    <w:rsid w:val="00DE2B8A"/>
    <w:rsid w:val="00DE3281"/>
    <w:rsid w:val="00DE32BD"/>
    <w:rsid w:val="00DE3C7C"/>
    <w:rsid w:val="00DE430B"/>
    <w:rsid w:val="00DE432E"/>
    <w:rsid w:val="00DE4972"/>
    <w:rsid w:val="00DE4C6A"/>
    <w:rsid w:val="00DE4F04"/>
    <w:rsid w:val="00DE4FC3"/>
    <w:rsid w:val="00DE522B"/>
    <w:rsid w:val="00DE53EF"/>
    <w:rsid w:val="00DE5401"/>
    <w:rsid w:val="00DE5BA6"/>
    <w:rsid w:val="00DE5C5D"/>
    <w:rsid w:val="00DE64CE"/>
    <w:rsid w:val="00DE6EE2"/>
    <w:rsid w:val="00DE70EE"/>
    <w:rsid w:val="00DE710A"/>
    <w:rsid w:val="00DE748C"/>
    <w:rsid w:val="00DE77CC"/>
    <w:rsid w:val="00DE79CA"/>
    <w:rsid w:val="00DE7A17"/>
    <w:rsid w:val="00DE7E8E"/>
    <w:rsid w:val="00DE7EE2"/>
    <w:rsid w:val="00DE7F6D"/>
    <w:rsid w:val="00DF0146"/>
    <w:rsid w:val="00DF04F9"/>
    <w:rsid w:val="00DF0656"/>
    <w:rsid w:val="00DF066F"/>
    <w:rsid w:val="00DF0B12"/>
    <w:rsid w:val="00DF0B42"/>
    <w:rsid w:val="00DF0C0A"/>
    <w:rsid w:val="00DF111C"/>
    <w:rsid w:val="00DF11CA"/>
    <w:rsid w:val="00DF11F1"/>
    <w:rsid w:val="00DF1416"/>
    <w:rsid w:val="00DF151B"/>
    <w:rsid w:val="00DF1784"/>
    <w:rsid w:val="00DF19FE"/>
    <w:rsid w:val="00DF1AFA"/>
    <w:rsid w:val="00DF1F7C"/>
    <w:rsid w:val="00DF2132"/>
    <w:rsid w:val="00DF2161"/>
    <w:rsid w:val="00DF21D2"/>
    <w:rsid w:val="00DF2488"/>
    <w:rsid w:val="00DF254F"/>
    <w:rsid w:val="00DF257E"/>
    <w:rsid w:val="00DF26F1"/>
    <w:rsid w:val="00DF27D5"/>
    <w:rsid w:val="00DF2866"/>
    <w:rsid w:val="00DF2D87"/>
    <w:rsid w:val="00DF2EF3"/>
    <w:rsid w:val="00DF3218"/>
    <w:rsid w:val="00DF3468"/>
    <w:rsid w:val="00DF34EC"/>
    <w:rsid w:val="00DF375D"/>
    <w:rsid w:val="00DF377A"/>
    <w:rsid w:val="00DF37E8"/>
    <w:rsid w:val="00DF3829"/>
    <w:rsid w:val="00DF413F"/>
    <w:rsid w:val="00DF41F4"/>
    <w:rsid w:val="00DF439C"/>
    <w:rsid w:val="00DF43B4"/>
    <w:rsid w:val="00DF44B4"/>
    <w:rsid w:val="00DF4642"/>
    <w:rsid w:val="00DF4993"/>
    <w:rsid w:val="00DF4AEA"/>
    <w:rsid w:val="00DF4B20"/>
    <w:rsid w:val="00DF4E4F"/>
    <w:rsid w:val="00DF4EB1"/>
    <w:rsid w:val="00DF50A9"/>
    <w:rsid w:val="00DF52EB"/>
    <w:rsid w:val="00DF5489"/>
    <w:rsid w:val="00DF54C2"/>
    <w:rsid w:val="00DF5538"/>
    <w:rsid w:val="00DF55D9"/>
    <w:rsid w:val="00DF58D4"/>
    <w:rsid w:val="00DF593C"/>
    <w:rsid w:val="00DF5AF7"/>
    <w:rsid w:val="00DF5B04"/>
    <w:rsid w:val="00DF5CE9"/>
    <w:rsid w:val="00DF5D94"/>
    <w:rsid w:val="00DF5DA1"/>
    <w:rsid w:val="00DF5DCE"/>
    <w:rsid w:val="00DF5FCB"/>
    <w:rsid w:val="00DF61F5"/>
    <w:rsid w:val="00DF65F9"/>
    <w:rsid w:val="00DF65FB"/>
    <w:rsid w:val="00DF67BA"/>
    <w:rsid w:val="00DF68B6"/>
    <w:rsid w:val="00DF71A4"/>
    <w:rsid w:val="00DF7419"/>
    <w:rsid w:val="00DF7628"/>
    <w:rsid w:val="00DF76C3"/>
    <w:rsid w:val="00DF7C29"/>
    <w:rsid w:val="00E00725"/>
    <w:rsid w:val="00E008B2"/>
    <w:rsid w:val="00E00B08"/>
    <w:rsid w:val="00E00B4C"/>
    <w:rsid w:val="00E00D33"/>
    <w:rsid w:val="00E00EF6"/>
    <w:rsid w:val="00E011D4"/>
    <w:rsid w:val="00E012BD"/>
    <w:rsid w:val="00E01741"/>
    <w:rsid w:val="00E01D3A"/>
    <w:rsid w:val="00E0211F"/>
    <w:rsid w:val="00E023DD"/>
    <w:rsid w:val="00E02965"/>
    <w:rsid w:val="00E02A65"/>
    <w:rsid w:val="00E02B7F"/>
    <w:rsid w:val="00E02CF5"/>
    <w:rsid w:val="00E02D5E"/>
    <w:rsid w:val="00E02FB4"/>
    <w:rsid w:val="00E03055"/>
    <w:rsid w:val="00E03063"/>
    <w:rsid w:val="00E03599"/>
    <w:rsid w:val="00E037BF"/>
    <w:rsid w:val="00E03B69"/>
    <w:rsid w:val="00E03BC4"/>
    <w:rsid w:val="00E03F70"/>
    <w:rsid w:val="00E04173"/>
    <w:rsid w:val="00E0438E"/>
    <w:rsid w:val="00E044BC"/>
    <w:rsid w:val="00E04631"/>
    <w:rsid w:val="00E04F08"/>
    <w:rsid w:val="00E04FDF"/>
    <w:rsid w:val="00E05275"/>
    <w:rsid w:val="00E054AE"/>
    <w:rsid w:val="00E054EF"/>
    <w:rsid w:val="00E05618"/>
    <w:rsid w:val="00E05786"/>
    <w:rsid w:val="00E05EB7"/>
    <w:rsid w:val="00E060CA"/>
    <w:rsid w:val="00E0650D"/>
    <w:rsid w:val="00E067F5"/>
    <w:rsid w:val="00E06B90"/>
    <w:rsid w:val="00E06C46"/>
    <w:rsid w:val="00E06E11"/>
    <w:rsid w:val="00E0707C"/>
    <w:rsid w:val="00E072F4"/>
    <w:rsid w:val="00E07792"/>
    <w:rsid w:val="00E077D4"/>
    <w:rsid w:val="00E0783E"/>
    <w:rsid w:val="00E07915"/>
    <w:rsid w:val="00E07A13"/>
    <w:rsid w:val="00E07A25"/>
    <w:rsid w:val="00E07C00"/>
    <w:rsid w:val="00E07CE1"/>
    <w:rsid w:val="00E102C5"/>
    <w:rsid w:val="00E103C5"/>
    <w:rsid w:val="00E10607"/>
    <w:rsid w:val="00E10B17"/>
    <w:rsid w:val="00E10B2C"/>
    <w:rsid w:val="00E10F3E"/>
    <w:rsid w:val="00E1127C"/>
    <w:rsid w:val="00E11351"/>
    <w:rsid w:val="00E11BCD"/>
    <w:rsid w:val="00E11F35"/>
    <w:rsid w:val="00E12115"/>
    <w:rsid w:val="00E12184"/>
    <w:rsid w:val="00E121AA"/>
    <w:rsid w:val="00E122D6"/>
    <w:rsid w:val="00E12340"/>
    <w:rsid w:val="00E12733"/>
    <w:rsid w:val="00E1279C"/>
    <w:rsid w:val="00E12892"/>
    <w:rsid w:val="00E128FD"/>
    <w:rsid w:val="00E12E8A"/>
    <w:rsid w:val="00E12F1E"/>
    <w:rsid w:val="00E132A2"/>
    <w:rsid w:val="00E135E3"/>
    <w:rsid w:val="00E139B9"/>
    <w:rsid w:val="00E140DB"/>
    <w:rsid w:val="00E14410"/>
    <w:rsid w:val="00E145CA"/>
    <w:rsid w:val="00E14654"/>
    <w:rsid w:val="00E14E3E"/>
    <w:rsid w:val="00E15333"/>
    <w:rsid w:val="00E1547E"/>
    <w:rsid w:val="00E1572D"/>
    <w:rsid w:val="00E15996"/>
    <w:rsid w:val="00E15A85"/>
    <w:rsid w:val="00E15B7C"/>
    <w:rsid w:val="00E15CE9"/>
    <w:rsid w:val="00E16144"/>
    <w:rsid w:val="00E162F9"/>
    <w:rsid w:val="00E164D0"/>
    <w:rsid w:val="00E16B94"/>
    <w:rsid w:val="00E16D5B"/>
    <w:rsid w:val="00E17224"/>
    <w:rsid w:val="00E175DB"/>
    <w:rsid w:val="00E175F1"/>
    <w:rsid w:val="00E1797A"/>
    <w:rsid w:val="00E1798C"/>
    <w:rsid w:val="00E17C6D"/>
    <w:rsid w:val="00E17D1A"/>
    <w:rsid w:val="00E17F95"/>
    <w:rsid w:val="00E2007F"/>
    <w:rsid w:val="00E202D0"/>
    <w:rsid w:val="00E2047C"/>
    <w:rsid w:val="00E20680"/>
    <w:rsid w:val="00E20C4C"/>
    <w:rsid w:val="00E20C81"/>
    <w:rsid w:val="00E21688"/>
    <w:rsid w:val="00E217D9"/>
    <w:rsid w:val="00E21CFC"/>
    <w:rsid w:val="00E21EF2"/>
    <w:rsid w:val="00E22071"/>
    <w:rsid w:val="00E22111"/>
    <w:rsid w:val="00E22211"/>
    <w:rsid w:val="00E222FC"/>
    <w:rsid w:val="00E223D9"/>
    <w:rsid w:val="00E225AA"/>
    <w:rsid w:val="00E22B3A"/>
    <w:rsid w:val="00E22C4A"/>
    <w:rsid w:val="00E22C99"/>
    <w:rsid w:val="00E22CB9"/>
    <w:rsid w:val="00E22F11"/>
    <w:rsid w:val="00E2318F"/>
    <w:rsid w:val="00E23746"/>
    <w:rsid w:val="00E23BEA"/>
    <w:rsid w:val="00E24147"/>
    <w:rsid w:val="00E242AC"/>
    <w:rsid w:val="00E247B4"/>
    <w:rsid w:val="00E2492F"/>
    <w:rsid w:val="00E24BAE"/>
    <w:rsid w:val="00E24CE3"/>
    <w:rsid w:val="00E24F33"/>
    <w:rsid w:val="00E251A2"/>
    <w:rsid w:val="00E251AB"/>
    <w:rsid w:val="00E25286"/>
    <w:rsid w:val="00E253B9"/>
    <w:rsid w:val="00E254E5"/>
    <w:rsid w:val="00E254F5"/>
    <w:rsid w:val="00E25896"/>
    <w:rsid w:val="00E25B6C"/>
    <w:rsid w:val="00E25B7E"/>
    <w:rsid w:val="00E25BCE"/>
    <w:rsid w:val="00E25E34"/>
    <w:rsid w:val="00E2628A"/>
    <w:rsid w:val="00E26583"/>
    <w:rsid w:val="00E2676E"/>
    <w:rsid w:val="00E269D3"/>
    <w:rsid w:val="00E26A34"/>
    <w:rsid w:val="00E26E66"/>
    <w:rsid w:val="00E2741D"/>
    <w:rsid w:val="00E276F7"/>
    <w:rsid w:val="00E27A00"/>
    <w:rsid w:val="00E27A19"/>
    <w:rsid w:val="00E27A1F"/>
    <w:rsid w:val="00E27BFC"/>
    <w:rsid w:val="00E27C83"/>
    <w:rsid w:val="00E27CF0"/>
    <w:rsid w:val="00E27F2C"/>
    <w:rsid w:val="00E301D1"/>
    <w:rsid w:val="00E302DB"/>
    <w:rsid w:val="00E30EAD"/>
    <w:rsid w:val="00E30EE0"/>
    <w:rsid w:val="00E30F72"/>
    <w:rsid w:val="00E315BF"/>
    <w:rsid w:val="00E31645"/>
    <w:rsid w:val="00E31887"/>
    <w:rsid w:val="00E31B8A"/>
    <w:rsid w:val="00E31F72"/>
    <w:rsid w:val="00E3206C"/>
    <w:rsid w:val="00E3215F"/>
    <w:rsid w:val="00E3273B"/>
    <w:rsid w:val="00E32A05"/>
    <w:rsid w:val="00E32B83"/>
    <w:rsid w:val="00E32BE3"/>
    <w:rsid w:val="00E32E70"/>
    <w:rsid w:val="00E32F2B"/>
    <w:rsid w:val="00E3305F"/>
    <w:rsid w:val="00E3306E"/>
    <w:rsid w:val="00E3371C"/>
    <w:rsid w:val="00E34147"/>
    <w:rsid w:val="00E3447E"/>
    <w:rsid w:val="00E3468D"/>
    <w:rsid w:val="00E346CB"/>
    <w:rsid w:val="00E34AE8"/>
    <w:rsid w:val="00E34CB6"/>
    <w:rsid w:val="00E34D35"/>
    <w:rsid w:val="00E3515A"/>
    <w:rsid w:val="00E3585C"/>
    <w:rsid w:val="00E35C0B"/>
    <w:rsid w:val="00E35F9D"/>
    <w:rsid w:val="00E3606E"/>
    <w:rsid w:val="00E36191"/>
    <w:rsid w:val="00E368B6"/>
    <w:rsid w:val="00E36E2C"/>
    <w:rsid w:val="00E36ECB"/>
    <w:rsid w:val="00E37070"/>
    <w:rsid w:val="00E3707E"/>
    <w:rsid w:val="00E370D4"/>
    <w:rsid w:val="00E3716E"/>
    <w:rsid w:val="00E37291"/>
    <w:rsid w:val="00E37602"/>
    <w:rsid w:val="00E37C0C"/>
    <w:rsid w:val="00E37EC9"/>
    <w:rsid w:val="00E404B0"/>
    <w:rsid w:val="00E4061B"/>
    <w:rsid w:val="00E40C05"/>
    <w:rsid w:val="00E40C6C"/>
    <w:rsid w:val="00E410D6"/>
    <w:rsid w:val="00E41114"/>
    <w:rsid w:val="00E412E8"/>
    <w:rsid w:val="00E414C9"/>
    <w:rsid w:val="00E4176B"/>
    <w:rsid w:val="00E417BC"/>
    <w:rsid w:val="00E41A79"/>
    <w:rsid w:val="00E422F9"/>
    <w:rsid w:val="00E42623"/>
    <w:rsid w:val="00E426DA"/>
    <w:rsid w:val="00E4273A"/>
    <w:rsid w:val="00E4281C"/>
    <w:rsid w:val="00E42966"/>
    <w:rsid w:val="00E42B3B"/>
    <w:rsid w:val="00E42C94"/>
    <w:rsid w:val="00E432C4"/>
    <w:rsid w:val="00E43398"/>
    <w:rsid w:val="00E433BE"/>
    <w:rsid w:val="00E436CF"/>
    <w:rsid w:val="00E437BC"/>
    <w:rsid w:val="00E43961"/>
    <w:rsid w:val="00E43977"/>
    <w:rsid w:val="00E439CA"/>
    <w:rsid w:val="00E43A45"/>
    <w:rsid w:val="00E43CD5"/>
    <w:rsid w:val="00E43EB2"/>
    <w:rsid w:val="00E444AB"/>
    <w:rsid w:val="00E44B6E"/>
    <w:rsid w:val="00E44C55"/>
    <w:rsid w:val="00E44D55"/>
    <w:rsid w:val="00E4522B"/>
    <w:rsid w:val="00E4539D"/>
    <w:rsid w:val="00E4591C"/>
    <w:rsid w:val="00E45E25"/>
    <w:rsid w:val="00E4606D"/>
    <w:rsid w:val="00E460EE"/>
    <w:rsid w:val="00E460FD"/>
    <w:rsid w:val="00E4630A"/>
    <w:rsid w:val="00E46901"/>
    <w:rsid w:val="00E46939"/>
    <w:rsid w:val="00E469DD"/>
    <w:rsid w:val="00E46C23"/>
    <w:rsid w:val="00E4729C"/>
    <w:rsid w:val="00E473E7"/>
    <w:rsid w:val="00E477FB"/>
    <w:rsid w:val="00E47A98"/>
    <w:rsid w:val="00E47D1E"/>
    <w:rsid w:val="00E50111"/>
    <w:rsid w:val="00E5032F"/>
    <w:rsid w:val="00E50CB1"/>
    <w:rsid w:val="00E50E47"/>
    <w:rsid w:val="00E50FBE"/>
    <w:rsid w:val="00E51162"/>
    <w:rsid w:val="00E5121A"/>
    <w:rsid w:val="00E51221"/>
    <w:rsid w:val="00E513DD"/>
    <w:rsid w:val="00E5145C"/>
    <w:rsid w:val="00E514AA"/>
    <w:rsid w:val="00E5164B"/>
    <w:rsid w:val="00E516F2"/>
    <w:rsid w:val="00E51954"/>
    <w:rsid w:val="00E51F34"/>
    <w:rsid w:val="00E52159"/>
    <w:rsid w:val="00E52360"/>
    <w:rsid w:val="00E52579"/>
    <w:rsid w:val="00E52857"/>
    <w:rsid w:val="00E52F55"/>
    <w:rsid w:val="00E531B4"/>
    <w:rsid w:val="00E5396F"/>
    <w:rsid w:val="00E53B04"/>
    <w:rsid w:val="00E53C6F"/>
    <w:rsid w:val="00E53D15"/>
    <w:rsid w:val="00E542B6"/>
    <w:rsid w:val="00E542C2"/>
    <w:rsid w:val="00E54342"/>
    <w:rsid w:val="00E54971"/>
    <w:rsid w:val="00E54977"/>
    <w:rsid w:val="00E549B0"/>
    <w:rsid w:val="00E54CA9"/>
    <w:rsid w:val="00E54FA0"/>
    <w:rsid w:val="00E55005"/>
    <w:rsid w:val="00E550C7"/>
    <w:rsid w:val="00E5523C"/>
    <w:rsid w:val="00E55324"/>
    <w:rsid w:val="00E55516"/>
    <w:rsid w:val="00E555A6"/>
    <w:rsid w:val="00E555C8"/>
    <w:rsid w:val="00E55C6E"/>
    <w:rsid w:val="00E55F48"/>
    <w:rsid w:val="00E560FB"/>
    <w:rsid w:val="00E562E6"/>
    <w:rsid w:val="00E56586"/>
    <w:rsid w:val="00E5662B"/>
    <w:rsid w:val="00E56691"/>
    <w:rsid w:val="00E56BAE"/>
    <w:rsid w:val="00E570D5"/>
    <w:rsid w:val="00E5710D"/>
    <w:rsid w:val="00E5721E"/>
    <w:rsid w:val="00E5734B"/>
    <w:rsid w:val="00E5741B"/>
    <w:rsid w:val="00E57739"/>
    <w:rsid w:val="00E57B67"/>
    <w:rsid w:val="00E57BBE"/>
    <w:rsid w:val="00E57DCD"/>
    <w:rsid w:val="00E601A6"/>
    <w:rsid w:val="00E605ED"/>
    <w:rsid w:val="00E606F7"/>
    <w:rsid w:val="00E60BE7"/>
    <w:rsid w:val="00E60D1D"/>
    <w:rsid w:val="00E60DA7"/>
    <w:rsid w:val="00E60DE1"/>
    <w:rsid w:val="00E60DF1"/>
    <w:rsid w:val="00E60F85"/>
    <w:rsid w:val="00E61137"/>
    <w:rsid w:val="00E61262"/>
    <w:rsid w:val="00E6130D"/>
    <w:rsid w:val="00E6141E"/>
    <w:rsid w:val="00E614CE"/>
    <w:rsid w:val="00E61C82"/>
    <w:rsid w:val="00E61C96"/>
    <w:rsid w:val="00E61EFA"/>
    <w:rsid w:val="00E62024"/>
    <w:rsid w:val="00E620C5"/>
    <w:rsid w:val="00E62139"/>
    <w:rsid w:val="00E6239D"/>
    <w:rsid w:val="00E624C2"/>
    <w:rsid w:val="00E62532"/>
    <w:rsid w:val="00E62648"/>
    <w:rsid w:val="00E626BE"/>
    <w:rsid w:val="00E62825"/>
    <w:rsid w:val="00E62D73"/>
    <w:rsid w:val="00E62E78"/>
    <w:rsid w:val="00E630B5"/>
    <w:rsid w:val="00E635F0"/>
    <w:rsid w:val="00E63879"/>
    <w:rsid w:val="00E63EF1"/>
    <w:rsid w:val="00E63F97"/>
    <w:rsid w:val="00E6410A"/>
    <w:rsid w:val="00E6422A"/>
    <w:rsid w:val="00E644BF"/>
    <w:rsid w:val="00E6468D"/>
    <w:rsid w:val="00E64788"/>
    <w:rsid w:val="00E64940"/>
    <w:rsid w:val="00E64B70"/>
    <w:rsid w:val="00E64B8D"/>
    <w:rsid w:val="00E6537D"/>
    <w:rsid w:val="00E65528"/>
    <w:rsid w:val="00E6553D"/>
    <w:rsid w:val="00E65E5B"/>
    <w:rsid w:val="00E65FE0"/>
    <w:rsid w:val="00E66042"/>
    <w:rsid w:val="00E6616F"/>
    <w:rsid w:val="00E662F6"/>
    <w:rsid w:val="00E66F17"/>
    <w:rsid w:val="00E67005"/>
    <w:rsid w:val="00E67034"/>
    <w:rsid w:val="00E672F0"/>
    <w:rsid w:val="00E67381"/>
    <w:rsid w:val="00E6757B"/>
    <w:rsid w:val="00E6781D"/>
    <w:rsid w:val="00E67BA4"/>
    <w:rsid w:val="00E67FB7"/>
    <w:rsid w:val="00E70450"/>
    <w:rsid w:val="00E70A71"/>
    <w:rsid w:val="00E70F61"/>
    <w:rsid w:val="00E710BB"/>
    <w:rsid w:val="00E712F5"/>
    <w:rsid w:val="00E714DF"/>
    <w:rsid w:val="00E715F7"/>
    <w:rsid w:val="00E716AE"/>
    <w:rsid w:val="00E71A0A"/>
    <w:rsid w:val="00E71D0B"/>
    <w:rsid w:val="00E7204C"/>
    <w:rsid w:val="00E72054"/>
    <w:rsid w:val="00E7246B"/>
    <w:rsid w:val="00E72B33"/>
    <w:rsid w:val="00E72D65"/>
    <w:rsid w:val="00E72F8F"/>
    <w:rsid w:val="00E72FBA"/>
    <w:rsid w:val="00E73199"/>
    <w:rsid w:val="00E73266"/>
    <w:rsid w:val="00E7362F"/>
    <w:rsid w:val="00E739B0"/>
    <w:rsid w:val="00E73A9C"/>
    <w:rsid w:val="00E74013"/>
    <w:rsid w:val="00E741AB"/>
    <w:rsid w:val="00E743A9"/>
    <w:rsid w:val="00E74695"/>
    <w:rsid w:val="00E74A3E"/>
    <w:rsid w:val="00E74BB1"/>
    <w:rsid w:val="00E74CBF"/>
    <w:rsid w:val="00E74FC7"/>
    <w:rsid w:val="00E757F1"/>
    <w:rsid w:val="00E75E68"/>
    <w:rsid w:val="00E75FFA"/>
    <w:rsid w:val="00E76018"/>
    <w:rsid w:val="00E76479"/>
    <w:rsid w:val="00E764C6"/>
    <w:rsid w:val="00E773CD"/>
    <w:rsid w:val="00E776DD"/>
    <w:rsid w:val="00E77CAE"/>
    <w:rsid w:val="00E77D8B"/>
    <w:rsid w:val="00E77DDD"/>
    <w:rsid w:val="00E77E61"/>
    <w:rsid w:val="00E80004"/>
    <w:rsid w:val="00E8018B"/>
    <w:rsid w:val="00E80430"/>
    <w:rsid w:val="00E80450"/>
    <w:rsid w:val="00E8055B"/>
    <w:rsid w:val="00E807E2"/>
    <w:rsid w:val="00E808A7"/>
    <w:rsid w:val="00E816AF"/>
    <w:rsid w:val="00E81C5F"/>
    <w:rsid w:val="00E81D89"/>
    <w:rsid w:val="00E81E6A"/>
    <w:rsid w:val="00E8224D"/>
    <w:rsid w:val="00E82262"/>
    <w:rsid w:val="00E825EC"/>
    <w:rsid w:val="00E829ED"/>
    <w:rsid w:val="00E82B4E"/>
    <w:rsid w:val="00E82F93"/>
    <w:rsid w:val="00E83286"/>
    <w:rsid w:val="00E83597"/>
    <w:rsid w:val="00E8372C"/>
    <w:rsid w:val="00E83A1A"/>
    <w:rsid w:val="00E83A82"/>
    <w:rsid w:val="00E83CF0"/>
    <w:rsid w:val="00E83D89"/>
    <w:rsid w:val="00E83EBA"/>
    <w:rsid w:val="00E84008"/>
    <w:rsid w:val="00E84126"/>
    <w:rsid w:val="00E841BD"/>
    <w:rsid w:val="00E844E5"/>
    <w:rsid w:val="00E84532"/>
    <w:rsid w:val="00E84542"/>
    <w:rsid w:val="00E84621"/>
    <w:rsid w:val="00E846AF"/>
    <w:rsid w:val="00E848F4"/>
    <w:rsid w:val="00E84B11"/>
    <w:rsid w:val="00E84EC7"/>
    <w:rsid w:val="00E8537E"/>
    <w:rsid w:val="00E8567C"/>
    <w:rsid w:val="00E856DD"/>
    <w:rsid w:val="00E856F2"/>
    <w:rsid w:val="00E85745"/>
    <w:rsid w:val="00E85A14"/>
    <w:rsid w:val="00E85D3D"/>
    <w:rsid w:val="00E86064"/>
    <w:rsid w:val="00E864BC"/>
    <w:rsid w:val="00E865D1"/>
    <w:rsid w:val="00E865D2"/>
    <w:rsid w:val="00E86B09"/>
    <w:rsid w:val="00E86D91"/>
    <w:rsid w:val="00E86F02"/>
    <w:rsid w:val="00E87202"/>
    <w:rsid w:val="00E87347"/>
    <w:rsid w:val="00E8738A"/>
    <w:rsid w:val="00E87832"/>
    <w:rsid w:val="00E87B3F"/>
    <w:rsid w:val="00E87C70"/>
    <w:rsid w:val="00E9012D"/>
    <w:rsid w:val="00E90475"/>
    <w:rsid w:val="00E904D3"/>
    <w:rsid w:val="00E90569"/>
    <w:rsid w:val="00E9062F"/>
    <w:rsid w:val="00E9072E"/>
    <w:rsid w:val="00E90771"/>
    <w:rsid w:val="00E908B6"/>
    <w:rsid w:val="00E90C8B"/>
    <w:rsid w:val="00E90EF4"/>
    <w:rsid w:val="00E910FD"/>
    <w:rsid w:val="00E915BF"/>
    <w:rsid w:val="00E9176C"/>
    <w:rsid w:val="00E91995"/>
    <w:rsid w:val="00E91B9B"/>
    <w:rsid w:val="00E92071"/>
    <w:rsid w:val="00E928F9"/>
    <w:rsid w:val="00E92BD6"/>
    <w:rsid w:val="00E92DEA"/>
    <w:rsid w:val="00E93029"/>
    <w:rsid w:val="00E93340"/>
    <w:rsid w:val="00E9381A"/>
    <w:rsid w:val="00E93981"/>
    <w:rsid w:val="00E93BA4"/>
    <w:rsid w:val="00E93D98"/>
    <w:rsid w:val="00E9404C"/>
    <w:rsid w:val="00E944F6"/>
    <w:rsid w:val="00E94527"/>
    <w:rsid w:val="00E9452E"/>
    <w:rsid w:val="00E9493E"/>
    <w:rsid w:val="00E949CA"/>
    <w:rsid w:val="00E95021"/>
    <w:rsid w:val="00E95025"/>
    <w:rsid w:val="00E951A0"/>
    <w:rsid w:val="00E95227"/>
    <w:rsid w:val="00E95576"/>
    <w:rsid w:val="00E956ED"/>
    <w:rsid w:val="00E958A6"/>
    <w:rsid w:val="00E9592B"/>
    <w:rsid w:val="00E95A5A"/>
    <w:rsid w:val="00E95D83"/>
    <w:rsid w:val="00E9629A"/>
    <w:rsid w:val="00E962BC"/>
    <w:rsid w:val="00E9636B"/>
    <w:rsid w:val="00E96576"/>
    <w:rsid w:val="00E96CC3"/>
    <w:rsid w:val="00E96D09"/>
    <w:rsid w:val="00E96E2D"/>
    <w:rsid w:val="00E96FED"/>
    <w:rsid w:val="00E971E1"/>
    <w:rsid w:val="00E97301"/>
    <w:rsid w:val="00E97448"/>
    <w:rsid w:val="00E974C0"/>
    <w:rsid w:val="00E97776"/>
    <w:rsid w:val="00E979FE"/>
    <w:rsid w:val="00EA07B7"/>
    <w:rsid w:val="00EA08B3"/>
    <w:rsid w:val="00EA09C8"/>
    <w:rsid w:val="00EA0AC5"/>
    <w:rsid w:val="00EA0B69"/>
    <w:rsid w:val="00EA0F13"/>
    <w:rsid w:val="00EA1057"/>
    <w:rsid w:val="00EA114B"/>
    <w:rsid w:val="00EA1178"/>
    <w:rsid w:val="00EA1449"/>
    <w:rsid w:val="00EA1822"/>
    <w:rsid w:val="00EA182F"/>
    <w:rsid w:val="00EA19E3"/>
    <w:rsid w:val="00EA1BBB"/>
    <w:rsid w:val="00EA1BEA"/>
    <w:rsid w:val="00EA1D08"/>
    <w:rsid w:val="00EA1F9F"/>
    <w:rsid w:val="00EA23A0"/>
    <w:rsid w:val="00EA2415"/>
    <w:rsid w:val="00EA274C"/>
    <w:rsid w:val="00EA28ED"/>
    <w:rsid w:val="00EA29DF"/>
    <w:rsid w:val="00EA3073"/>
    <w:rsid w:val="00EA30F3"/>
    <w:rsid w:val="00EA3163"/>
    <w:rsid w:val="00EA3433"/>
    <w:rsid w:val="00EA3498"/>
    <w:rsid w:val="00EA352B"/>
    <w:rsid w:val="00EA397A"/>
    <w:rsid w:val="00EA3A24"/>
    <w:rsid w:val="00EA3A2C"/>
    <w:rsid w:val="00EA3C33"/>
    <w:rsid w:val="00EA3E5B"/>
    <w:rsid w:val="00EA3F5A"/>
    <w:rsid w:val="00EA477F"/>
    <w:rsid w:val="00EA4812"/>
    <w:rsid w:val="00EA485A"/>
    <w:rsid w:val="00EA4B9A"/>
    <w:rsid w:val="00EA4C44"/>
    <w:rsid w:val="00EA4D19"/>
    <w:rsid w:val="00EA4D56"/>
    <w:rsid w:val="00EA4EBF"/>
    <w:rsid w:val="00EA4F8A"/>
    <w:rsid w:val="00EA4FDC"/>
    <w:rsid w:val="00EA57A3"/>
    <w:rsid w:val="00EA59A5"/>
    <w:rsid w:val="00EA59C0"/>
    <w:rsid w:val="00EA59DD"/>
    <w:rsid w:val="00EA5A7F"/>
    <w:rsid w:val="00EA5C9A"/>
    <w:rsid w:val="00EA604D"/>
    <w:rsid w:val="00EA6551"/>
    <w:rsid w:val="00EA660E"/>
    <w:rsid w:val="00EA67B4"/>
    <w:rsid w:val="00EA6C70"/>
    <w:rsid w:val="00EA7530"/>
    <w:rsid w:val="00EA7AAA"/>
    <w:rsid w:val="00EA7B23"/>
    <w:rsid w:val="00EA7BF6"/>
    <w:rsid w:val="00EA7C61"/>
    <w:rsid w:val="00EB0092"/>
    <w:rsid w:val="00EB042B"/>
    <w:rsid w:val="00EB0820"/>
    <w:rsid w:val="00EB143C"/>
    <w:rsid w:val="00EB1470"/>
    <w:rsid w:val="00EB14BB"/>
    <w:rsid w:val="00EB1712"/>
    <w:rsid w:val="00EB1A38"/>
    <w:rsid w:val="00EB1B95"/>
    <w:rsid w:val="00EB1E86"/>
    <w:rsid w:val="00EB1EE8"/>
    <w:rsid w:val="00EB2099"/>
    <w:rsid w:val="00EB2109"/>
    <w:rsid w:val="00EB2307"/>
    <w:rsid w:val="00EB25B0"/>
    <w:rsid w:val="00EB2C20"/>
    <w:rsid w:val="00EB2C69"/>
    <w:rsid w:val="00EB3226"/>
    <w:rsid w:val="00EB3564"/>
    <w:rsid w:val="00EB36E4"/>
    <w:rsid w:val="00EB38F4"/>
    <w:rsid w:val="00EB3C9C"/>
    <w:rsid w:val="00EB3DBF"/>
    <w:rsid w:val="00EB3DF9"/>
    <w:rsid w:val="00EB3EB1"/>
    <w:rsid w:val="00EB3F80"/>
    <w:rsid w:val="00EB3F8C"/>
    <w:rsid w:val="00EB4036"/>
    <w:rsid w:val="00EB40F9"/>
    <w:rsid w:val="00EB45F0"/>
    <w:rsid w:val="00EB46F2"/>
    <w:rsid w:val="00EB485B"/>
    <w:rsid w:val="00EB4B1A"/>
    <w:rsid w:val="00EB4D4A"/>
    <w:rsid w:val="00EB5075"/>
    <w:rsid w:val="00EB50F5"/>
    <w:rsid w:val="00EB5200"/>
    <w:rsid w:val="00EB52AF"/>
    <w:rsid w:val="00EB5537"/>
    <w:rsid w:val="00EB5940"/>
    <w:rsid w:val="00EB5D2D"/>
    <w:rsid w:val="00EB5F11"/>
    <w:rsid w:val="00EB61ED"/>
    <w:rsid w:val="00EB650B"/>
    <w:rsid w:val="00EB65AC"/>
    <w:rsid w:val="00EB663C"/>
    <w:rsid w:val="00EB6BC8"/>
    <w:rsid w:val="00EB6C01"/>
    <w:rsid w:val="00EB70E1"/>
    <w:rsid w:val="00EB7366"/>
    <w:rsid w:val="00EB74D6"/>
    <w:rsid w:val="00EB7608"/>
    <w:rsid w:val="00EB760C"/>
    <w:rsid w:val="00EB77E4"/>
    <w:rsid w:val="00EB7EEF"/>
    <w:rsid w:val="00EC056C"/>
    <w:rsid w:val="00EC07C7"/>
    <w:rsid w:val="00EC07D1"/>
    <w:rsid w:val="00EC08F4"/>
    <w:rsid w:val="00EC0A36"/>
    <w:rsid w:val="00EC0A69"/>
    <w:rsid w:val="00EC0D4A"/>
    <w:rsid w:val="00EC1012"/>
    <w:rsid w:val="00EC1A00"/>
    <w:rsid w:val="00EC1BA9"/>
    <w:rsid w:val="00EC1C96"/>
    <w:rsid w:val="00EC2189"/>
    <w:rsid w:val="00EC2D26"/>
    <w:rsid w:val="00EC2D98"/>
    <w:rsid w:val="00EC323B"/>
    <w:rsid w:val="00EC3686"/>
    <w:rsid w:val="00EC3971"/>
    <w:rsid w:val="00EC39A2"/>
    <w:rsid w:val="00EC3FEA"/>
    <w:rsid w:val="00EC402F"/>
    <w:rsid w:val="00EC40CF"/>
    <w:rsid w:val="00EC4250"/>
    <w:rsid w:val="00EC446D"/>
    <w:rsid w:val="00EC47DF"/>
    <w:rsid w:val="00EC4809"/>
    <w:rsid w:val="00EC483B"/>
    <w:rsid w:val="00EC4911"/>
    <w:rsid w:val="00EC4BE9"/>
    <w:rsid w:val="00EC4FC3"/>
    <w:rsid w:val="00EC50C9"/>
    <w:rsid w:val="00EC51B4"/>
    <w:rsid w:val="00EC52EA"/>
    <w:rsid w:val="00EC5523"/>
    <w:rsid w:val="00EC563C"/>
    <w:rsid w:val="00EC5A34"/>
    <w:rsid w:val="00EC5C13"/>
    <w:rsid w:val="00EC5C28"/>
    <w:rsid w:val="00EC5EE0"/>
    <w:rsid w:val="00EC6029"/>
    <w:rsid w:val="00EC621C"/>
    <w:rsid w:val="00EC6270"/>
    <w:rsid w:val="00EC6615"/>
    <w:rsid w:val="00EC686D"/>
    <w:rsid w:val="00EC6946"/>
    <w:rsid w:val="00EC6AA7"/>
    <w:rsid w:val="00EC6B9F"/>
    <w:rsid w:val="00EC6D9F"/>
    <w:rsid w:val="00EC7038"/>
    <w:rsid w:val="00EC77BC"/>
    <w:rsid w:val="00EC7833"/>
    <w:rsid w:val="00EC7A43"/>
    <w:rsid w:val="00EC7AAB"/>
    <w:rsid w:val="00ED00CE"/>
    <w:rsid w:val="00ED0201"/>
    <w:rsid w:val="00ED0564"/>
    <w:rsid w:val="00ED083C"/>
    <w:rsid w:val="00ED09D9"/>
    <w:rsid w:val="00ED0C6B"/>
    <w:rsid w:val="00ED0EAE"/>
    <w:rsid w:val="00ED0EC0"/>
    <w:rsid w:val="00ED0F86"/>
    <w:rsid w:val="00ED101A"/>
    <w:rsid w:val="00ED1197"/>
    <w:rsid w:val="00ED1255"/>
    <w:rsid w:val="00ED12C1"/>
    <w:rsid w:val="00ED161E"/>
    <w:rsid w:val="00ED1C05"/>
    <w:rsid w:val="00ED1CBD"/>
    <w:rsid w:val="00ED1D02"/>
    <w:rsid w:val="00ED1FE7"/>
    <w:rsid w:val="00ED23BA"/>
    <w:rsid w:val="00ED2657"/>
    <w:rsid w:val="00ED2A41"/>
    <w:rsid w:val="00ED2C5F"/>
    <w:rsid w:val="00ED2C9A"/>
    <w:rsid w:val="00ED2D5F"/>
    <w:rsid w:val="00ED2EB8"/>
    <w:rsid w:val="00ED2FE6"/>
    <w:rsid w:val="00ED3210"/>
    <w:rsid w:val="00ED3323"/>
    <w:rsid w:val="00ED343A"/>
    <w:rsid w:val="00ED34F6"/>
    <w:rsid w:val="00ED35C0"/>
    <w:rsid w:val="00ED3758"/>
    <w:rsid w:val="00ED3802"/>
    <w:rsid w:val="00ED3911"/>
    <w:rsid w:val="00ED3B8A"/>
    <w:rsid w:val="00ED3DA0"/>
    <w:rsid w:val="00ED3FC6"/>
    <w:rsid w:val="00ED42F0"/>
    <w:rsid w:val="00ED455D"/>
    <w:rsid w:val="00ED4594"/>
    <w:rsid w:val="00ED477D"/>
    <w:rsid w:val="00ED47B6"/>
    <w:rsid w:val="00ED4AD4"/>
    <w:rsid w:val="00ED4E4B"/>
    <w:rsid w:val="00ED5090"/>
    <w:rsid w:val="00ED5115"/>
    <w:rsid w:val="00ED5179"/>
    <w:rsid w:val="00ED51BF"/>
    <w:rsid w:val="00ED5589"/>
    <w:rsid w:val="00ED57A0"/>
    <w:rsid w:val="00ED57CE"/>
    <w:rsid w:val="00ED5887"/>
    <w:rsid w:val="00ED5C19"/>
    <w:rsid w:val="00ED5D38"/>
    <w:rsid w:val="00ED5E4E"/>
    <w:rsid w:val="00ED5F50"/>
    <w:rsid w:val="00ED607E"/>
    <w:rsid w:val="00ED6134"/>
    <w:rsid w:val="00ED6202"/>
    <w:rsid w:val="00ED635F"/>
    <w:rsid w:val="00ED644A"/>
    <w:rsid w:val="00ED657F"/>
    <w:rsid w:val="00ED672B"/>
    <w:rsid w:val="00ED6810"/>
    <w:rsid w:val="00ED6909"/>
    <w:rsid w:val="00ED6A0C"/>
    <w:rsid w:val="00ED6D45"/>
    <w:rsid w:val="00ED7300"/>
    <w:rsid w:val="00ED744E"/>
    <w:rsid w:val="00ED750B"/>
    <w:rsid w:val="00ED7666"/>
    <w:rsid w:val="00ED777E"/>
    <w:rsid w:val="00ED78AF"/>
    <w:rsid w:val="00ED7A57"/>
    <w:rsid w:val="00ED7CF4"/>
    <w:rsid w:val="00ED7D94"/>
    <w:rsid w:val="00ED7FE9"/>
    <w:rsid w:val="00EE0479"/>
    <w:rsid w:val="00EE081C"/>
    <w:rsid w:val="00EE09CE"/>
    <w:rsid w:val="00EE0BDC"/>
    <w:rsid w:val="00EE0CC9"/>
    <w:rsid w:val="00EE0E21"/>
    <w:rsid w:val="00EE10E5"/>
    <w:rsid w:val="00EE1438"/>
    <w:rsid w:val="00EE14E4"/>
    <w:rsid w:val="00EE1603"/>
    <w:rsid w:val="00EE1A55"/>
    <w:rsid w:val="00EE1BF2"/>
    <w:rsid w:val="00EE2153"/>
    <w:rsid w:val="00EE21A1"/>
    <w:rsid w:val="00EE247A"/>
    <w:rsid w:val="00EE2621"/>
    <w:rsid w:val="00EE2892"/>
    <w:rsid w:val="00EE2938"/>
    <w:rsid w:val="00EE2A6F"/>
    <w:rsid w:val="00EE2F58"/>
    <w:rsid w:val="00EE36B2"/>
    <w:rsid w:val="00EE3866"/>
    <w:rsid w:val="00EE3938"/>
    <w:rsid w:val="00EE3A69"/>
    <w:rsid w:val="00EE3B6D"/>
    <w:rsid w:val="00EE3D13"/>
    <w:rsid w:val="00EE3D35"/>
    <w:rsid w:val="00EE3EBB"/>
    <w:rsid w:val="00EE4997"/>
    <w:rsid w:val="00EE4AFC"/>
    <w:rsid w:val="00EE5257"/>
    <w:rsid w:val="00EE5835"/>
    <w:rsid w:val="00EE5AA8"/>
    <w:rsid w:val="00EE5B78"/>
    <w:rsid w:val="00EE5C54"/>
    <w:rsid w:val="00EE5D3F"/>
    <w:rsid w:val="00EE6022"/>
    <w:rsid w:val="00EE6162"/>
    <w:rsid w:val="00EE61AD"/>
    <w:rsid w:val="00EE6294"/>
    <w:rsid w:val="00EE63E1"/>
    <w:rsid w:val="00EE695F"/>
    <w:rsid w:val="00EE6988"/>
    <w:rsid w:val="00EE6A67"/>
    <w:rsid w:val="00EE6E5F"/>
    <w:rsid w:val="00EE6EF4"/>
    <w:rsid w:val="00EE782E"/>
    <w:rsid w:val="00EE78DF"/>
    <w:rsid w:val="00EE7946"/>
    <w:rsid w:val="00EE79ED"/>
    <w:rsid w:val="00EE7AE2"/>
    <w:rsid w:val="00EE7CAB"/>
    <w:rsid w:val="00EE7CF4"/>
    <w:rsid w:val="00EE7D6D"/>
    <w:rsid w:val="00EE7DAD"/>
    <w:rsid w:val="00EE7F10"/>
    <w:rsid w:val="00EE7F49"/>
    <w:rsid w:val="00EF00BE"/>
    <w:rsid w:val="00EF07F0"/>
    <w:rsid w:val="00EF0AA5"/>
    <w:rsid w:val="00EF0C8E"/>
    <w:rsid w:val="00EF0D1B"/>
    <w:rsid w:val="00EF0D5E"/>
    <w:rsid w:val="00EF0F35"/>
    <w:rsid w:val="00EF0FD2"/>
    <w:rsid w:val="00EF110A"/>
    <w:rsid w:val="00EF123C"/>
    <w:rsid w:val="00EF14F8"/>
    <w:rsid w:val="00EF1BF6"/>
    <w:rsid w:val="00EF1DCD"/>
    <w:rsid w:val="00EF202A"/>
    <w:rsid w:val="00EF2204"/>
    <w:rsid w:val="00EF2DB5"/>
    <w:rsid w:val="00EF3033"/>
    <w:rsid w:val="00EF3458"/>
    <w:rsid w:val="00EF373E"/>
    <w:rsid w:val="00EF3D3F"/>
    <w:rsid w:val="00EF3E13"/>
    <w:rsid w:val="00EF3F56"/>
    <w:rsid w:val="00EF3F89"/>
    <w:rsid w:val="00EF407C"/>
    <w:rsid w:val="00EF41C1"/>
    <w:rsid w:val="00EF430B"/>
    <w:rsid w:val="00EF44E5"/>
    <w:rsid w:val="00EF460B"/>
    <w:rsid w:val="00EF4D29"/>
    <w:rsid w:val="00EF4D32"/>
    <w:rsid w:val="00EF4E68"/>
    <w:rsid w:val="00EF527A"/>
    <w:rsid w:val="00EF563F"/>
    <w:rsid w:val="00EF57C4"/>
    <w:rsid w:val="00EF5823"/>
    <w:rsid w:val="00EF58C4"/>
    <w:rsid w:val="00EF6341"/>
    <w:rsid w:val="00EF6562"/>
    <w:rsid w:val="00EF6779"/>
    <w:rsid w:val="00EF682B"/>
    <w:rsid w:val="00EF692B"/>
    <w:rsid w:val="00EF6A4A"/>
    <w:rsid w:val="00EF6C19"/>
    <w:rsid w:val="00EF748A"/>
    <w:rsid w:val="00EF7528"/>
    <w:rsid w:val="00EF7A5F"/>
    <w:rsid w:val="00F00434"/>
    <w:rsid w:val="00F004EB"/>
    <w:rsid w:val="00F00518"/>
    <w:rsid w:val="00F0072E"/>
    <w:rsid w:val="00F009B0"/>
    <w:rsid w:val="00F01211"/>
    <w:rsid w:val="00F016CC"/>
    <w:rsid w:val="00F018EC"/>
    <w:rsid w:val="00F01906"/>
    <w:rsid w:val="00F01E57"/>
    <w:rsid w:val="00F01E83"/>
    <w:rsid w:val="00F01F96"/>
    <w:rsid w:val="00F028E1"/>
    <w:rsid w:val="00F02AFA"/>
    <w:rsid w:val="00F02BB0"/>
    <w:rsid w:val="00F02C33"/>
    <w:rsid w:val="00F02D86"/>
    <w:rsid w:val="00F0355E"/>
    <w:rsid w:val="00F037A3"/>
    <w:rsid w:val="00F03856"/>
    <w:rsid w:val="00F038E2"/>
    <w:rsid w:val="00F038F7"/>
    <w:rsid w:val="00F04172"/>
    <w:rsid w:val="00F041AE"/>
    <w:rsid w:val="00F041BD"/>
    <w:rsid w:val="00F044AC"/>
    <w:rsid w:val="00F044BD"/>
    <w:rsid w:val="00F044C0"/>
    <w:rsid w:val="00F044DF"/>
    <w:rsid w:val="00F04535"/>
    <w:rsid w:val="00F0468C"/>
    <w:rsid w:val="00F04831"/>
    <w:rsid w:val="00F0483F"/>
    <w:rsid w:val="00F048BD"/>
    <w:rsid w:val="00F04B67"/>
    <w:rsid w:val="00F04D17"/>
    <w:rsid w:val="00F0520A"/>
    <w:rsid w:val="00F053FC"/>
    <w:rsid w:val="00F0560A"/>
    <w:rsid w:val="00F056C8"/>
    <w:rsid w:val="00F0579B"/>
    <w:rsid w:val="00F057E3"/>
    <w:rsid w:val="00F0587A"/>
    <w:rsid w:val="00F05A31"/>
    <w:rsid w:val="00F05A5B"/>
    <w:rsid w:val="00F05C62"/>
    <w:rsid w:val="00F05D1D"/>
    <w:rsid w:val="00F05EE8"/>
    <w:rsid w:val="00F0637C"/>
    <w:rsid w:val="00F063AE"/>
    <w:rsid w:val="00F06508"/>
    <w:rsid w:val="00F065AE"/>
    <w:rsid w:val="00F0669A"/>
    <w:rsid w:val="00F068E6"/>
    <w:rsid w:val="00F07639"/>
    <w:rsid w:val="00F076EE"/>
    <w:rsid w:val="00F078A2"/>
    <w:rsid w:val="00F078CD"/>
    <w:rsid w:val="00F07A4A"/>
    <w:rsid w:val="00F07ADB"/>
    <w:rsid w:val="00F07C0F"/>
    <w:rsid w:val="00F07CC0"/>
    <w:rsid w:val="00F1083E"/>
    <w:rsid w:val="00F10954"/>
    <w:rsid w:val="00F10C9A"/>
    <w:rsid w:val="00F11097"/>
    <w:rsid w:val="00F11189"/>
    <w:rsid w:val="00F1122E"/>
    <w:rsid w:val="00F1131A"/>
    <w:rsid w:val="00F11349"/>
    <w:rsid w:val="00F1144D"/>
    <w:rsid w:val="00F11738"/>
    <w:rsid w:val="00F11892"/>
    <w:rsid w:val="00F11B85"/>
    <w:rsid w:val="00F11BBD"/>
    <w:rsid w:val="00F11CCD"/>
    <w:rsid w:val="00F11D60"/>
    <w:rsid w:val="00F124C4"/>
    <w:rsid w:val="00F124E1"/>
    <w:rsid w:val="00F128E3"/>
    <w:rsid w:val="00F12D28"/>
    <w:rsid w:val="00F12FE6"/>
    <w:rsid w:val="00F1306F"/>
    <w:rsid w:val="00F13112"/>
    <w:rsid w:val="00F13416"/>
    <w:rsid w:val="00F13590"/>
    <w:rsid w:val="00F13B6C"/>
    <w:rsid w:val="00F13EF6"/>
    <w:rsid w:val="00F13F1F"/>
    <w:rsid w:val="00F14412"/>
    <w:rsid w:val="00F14445"/>
    <w:rsid w:val="00F145A9"/>
    <w:rsid w:val="00F1473E"/>
    <w:rsid w:val="00F147BB"/>
    <w:rsid w:val="00F149FF"/>
    <w:rsid w:val="00F14DBB"/>
    <w:rsid w:val="00F14F56"/>
    <w:rsid w:val="00F1514D"/>
    <w:rsid w:val="00F15553"/>
    <w:rsid w:val="00F15559"/>
    <w:rsid w:val="00F159B8"/>
    <w:rsid w:val="00F16004"/>
    <w:rsid w:val="00F16146"/>
    <w:rsid w:val="00F1625C"/>
    <w:rsid w:val="00F16447"/>
    <w:rsid w:val="00F16698"/>
    <w:rsid w:val="00F169D7"/>
    <w:rsid w:val="00F1756F"/>
    <w:rsid w:val="00F177DC"/>
    <w:rsid w:val="00F17827"/>
    <w:rsid w:val="00F204AA"/>
    <w:rsid w:val="00F20755"/>
    <w:rsid w:val="00F20DF0"/>
    <w:rsid w:val="00F20E34"/>
    <w:rsid w:val="00F20FD1"/>
    <w:rsid w:val="00F210A1"/>
    <w:rsid w:val="00F21378"/>
    <w:rsid w:val="00F21442"/>
    <w:rsid w:val="00F2148E"/>
    <w:rsid w:val="00F21940"/>
    <w:rsid w:val="00F219A4"/>
    <w:rsid w:val="00F21A36"/>
    <w:rsid w:val="00F21E1C"/>
    <w:rsid w:val="00F21E4C"/>
    <w:rsid w:val="00F21F1B"/>
    <w:rsid w:val="00F21F27"/>
    <w:rsid w:val="00F22558"/>
    <w:rsid w:val="00F2284B"/>
    <w:rsid w:val="00F22851"/>
    <w:rsid w:val="00F229EB"/>
    <w:rsid w:val="00F22CE4"/>
    <w:rsid w:val="00F233FC"/>
    <w:rsid w:val="00F23E78"/>
    <w:rsid w:val="00F23EA0"/>
    <w:rsid w:val="00F24035"/>
    <w:rsid w:val="00F24333"/>
    <w:rsid w:val="00F2470A"/>
    <w:rsid w:val="00F247C5"/>
    <w:rsid w:val="00F248B9"/>
    <w:rsid w:val="00F24944"/>
    <w:rsid w:val="00F24B83"/>
    <w:rsid w:val="00F24C06"/>
    <w:rsid w:val="00F24DDE"/>
    <w:rsid w:val="00F25298"/>
    <w:rsid w:val="00F252C6"/>
    <w:rsid w:val="00F254BE"/>
    <w:rsid w:val="00F25585"/>
    <w:rsid w:val="00F25616"/>
    <w:rsid w:val="00F25622"/>
    <w:rsid w:val="00F25A2B"/>
    <w:rsid w:val="00F25B71"/>
    <w:rsid w:val="00F2616C"/>
    <w:rsid w:val="00F263B8"/>
    <w:rsid w:val="00F26603"/>
    <w:rsid w:val="00F267DB"/>
    <w:rsid w:val="00F269A3"/>
    <w:rsid w:val="00F26D65"/>
    <w:rsid w:val="00F271BB"/>
    <w:rsid w:val="00F272C0"/>
    <w:rsid w:val="00F2733B"/>
    <w:rsid w:val="00F27780"/>
    <w:rsid w:val="00F277A6"/>
    <w:rsid w:val="00F2790F"/>
    <w:rsid w:val="00F27A37"/>
    <w:rsid w:val="00F27A3F"/>
    <w:rsid w:val="00F27AB5"/>
    <w:rsid w:val="00F27D94"/>
    <w:rsid w:val="00F27ED6"/>
    <w:rsid w:val="00F27FFB"/>
    <w:rsid w:val="00F301CC"/>
    <w:rsid w:val="00F303A1"/>
    <w:rsid w:val="00F304DF"/>
    <w:rsid w:val="00F304E0"/>
    <w:rsid w:val="00F308F4"/>
    <w:rsid w:val="00F30C49"/>
    <w:rsid w:val="00F30F65"/>
    <w:rsid w:val="00F311C1"/>
    <w:rsid w:val="00F311EE"/>
    <w:rsid w:val="00F31A5B"/>
    <w:rsid w:val="00F31C4A"/>
    <w:rsid w:val="00F31C91"/>
    <w:rsid w:val="00F31D19"/>
    <w:rsid w:val="00F31EF6"/>
    <w:rsid w:val="00F31F35"/>
    <w:rsid w:val="00F3204F"/>
    <w:rsid w:val="00F3265E"/>
    <w:rsid w:val="00F326FA"/>
    <w:rsid w:val="00F327AA"/>
    <w:rsid w:val="00F33034"/>
    <w:rsid w:val="00F3304D"/>
    <w:rsid w:val="00F331B8"/>
    <w:rsid w:val="00F331DA"/>
    <w:rsid w:val="00F33227"/>
    <w:rsid w:val="00F3325A"/>
    <w:rsid w:val="00F3331E"/>
    <w:rsid w:val="00F334F6"/>
    <w:rsid w:val="00F33A8F"/>
    <w:rsid w:val="00F33D77"/>
    <w:rsid w:val="00F33DEA"/>
    <w:rsid w:val="00F33E93"/>
    <w:rsid w:val="00F33EC7"/>
    <w:rsid w:val="00F33F59"/>
    <w:rsid w:val="00F3423C"/>
    <w:rsid w:val="00F34435"/>
    <w:rsid w:val="00F34591"/>
    <w:rsid w:val="00F3465B"/>
    <w:rsid w:val="00F3469D"/>
    <w:rsid w:val="00F34A54"/>
    <w:rsid w:val="00F34AA5"/>
    <w:rsid w:val="00F34EAC"/>
    <w:rsid w:val="00F3523F"/>
    <w:rsid w:val="00F3533F"/>
    <w:rsid w:val="00F35840"/>
    <w:rsid w:val="00F3585E"/>
    <w:rsid w:val="00F35C30"/>
    <w:rsid w:val="00F35D9B"/>
    <w:rsid w:val="00F35F32"/>
    <w:rsid w:val="00F35FDF"/>
    <w:rsid w:val="00F362A5"/>
    <w:rsid w:val="00F368D7"/>
    <w:rsid w:val="00F36C78"/>
    <w:rsid w:val="00F36F06"/>
    <w:rsid w:val="00F374CC"/>
    <w:rsid w:val="00F375AE"/>
    <w:rsid w:val="00F37726"/>
    <w:rsid w:val="00F40403"/>
    <w:rsid w:val="00F404C3"/>
    <w:rsid w:val="00F406D2"/>
    <w:rsid w:val="00F40928"/>
    <w:rsid w:val="00F4099A"/>
    <w:rsid w:val="00F40AB4"/>
    <w:rsid w:val="00F40BC4"/>
    <w:rsid w:val="00F41068"/>
    <w:rsid w:val="00F41112"/>
    <w:rsid w:val="00F411B4"/>
    <w:rsid w:val="00F41594"/>
    <w:rsid w:val="00F4185B"/>
    <w:rsid w:val="00F418D3"/>
    <w:rsid w:val="00F41944"/>
    <w:rsid w:val="00F42015"/>
    <w:rsid w:val="00F42107"/>
    <w:rsid w:val="00F426B3"/>
    <w:rsid w:val="00F42A49"/>
    <w:rsid w:val="00F42A7A"/>
    <w:rsid w:val="00F42EEE"/>
    <w:rsid w:val="00F42EFD"/>
    <w:rsid w:val="00F42F93"/>
    <w:rsid w:val="00F43039"/>
    <w:rsid w:val="00F43631"/>
    <w:rsid w:val="00F43663"/>
    <w:rsid w:val="00F440C9"/>
    <w:rsid w:val="00F440EE"/>
    <w:rsid w:val="00F44382"/>
    <w:rsid w:val="00F44818"/>
    <w:rsid w:val="00F451F3"/>
    <w:rsid w:val="00F4541A"/>
    <w:rsid w:val="00F45500"/>
    <w:rsid w:val="00F45526"/>
    <w:rsid w:val="00F45614"/>
    <w:rsid w:val="00F4568E"/>
    <w:rsid w:val="00F45C1F"/>
    <w:rsid w:val="00F45C80"/>
    <w:rsid w:val="00F45C9E"/>
    <w:rsid w:val="00F45CA1"/>
    <w:rsid w:val="00F45D2B"/>
    <w:rsid w:val="00F463F0"/>
    <w:rsid w:val="00F46526"/>
    <w:rsid w:val="00F46E8C"/>
    <w:rsid w:val="00F47012"/>
    <w:rsid w:val="00F472EC"/>
    <w:rsid w:val="00F47307"/>
    <w:rsid w:val="00F4763B"/>
    <w:rsid w:val="00F476C9"/>
    <w:rsid w:val="00F47934"/>
    <w:rsid w:val="00F47A14"/>
    <w:rsid w:val="00F47BB9"/>
    <w:rsid w:val="00F47D1C"/>
    <w:rsid w:val="00F47D63"/>
    <w:rsid w:val="00F47E7E"/>
    <w:rsid w:val="00F501D8"/>
    <w:rsid w:val="00F501F3"/>
    <w:rsid w:val="00F5023D"/>
    <w:rsid w:val="00F506F8"/>
    <w:rsid w:val="00F50C6C"/>
    <w:rsid w:val="00F50EAE"/>
    <w:rsid w:val="00F50F92"/>
    <w:rsid w:val="00F50FE5"/>
    <w:rsid w:val="00F51056"/>
    <w:rsid w:val="00F51676"/>
    <w:rsid w:val="00F52053"/>
    <w:rsid w:val="00F520F2"/>
    <w:rsid w:val="00F52455"/>
    <w:rsid w:val="00F5252D"/>
    <w:rsid w:val="00F52634"/>
    <w:rsid w:val="00F52837"/>
    <w:rsid w:val="00F52982"/>
    <w:rsid w:val="00F52A74"/>
    <w:rsid w:val="00F52AC2"/>
    <w:rsid w:val="00F52E42"/>
    <w:rsid w:val="00F53092"/>
    <w:rsid w:val="00F531E0"/>
    <w:rsid w:val="00F5323B"/>
    <w:rsid w:val="00F534CD"/>
    <w:rsid w:val="00F534E4"/>
    <w:rsid w:val="00F5357C"/>
    <w:rsid w:val="00F536DF"/>
    <w:rsid w:val="00F53818"/>
    <w:rsid w:val="00F538E5"/>
    <w:rsid w:val="00F53D55"/>
    <w:rsid w:val="00F53F43"/>
    <w:rsid w:val="00F54144"/>
    <w:rsid w:val="00F5428A"/>
    <w:rsid w:val="00F54320"/>
    <w:rsid w:val="00F546D3"/>
    <w:rsid w:val="00F547AF"/>
    <w:rsid w:val="00F548EC"/>
    <w:rsid w:val="00F54ACF"/>
    <w:rsid w:val="00F54D7B"/>
    <w:rsid w:val="00F54F31"/>
    <w:rsid w:val="00F55384"/>
    <w:rsid w:val="00F5592B"/>
    <w:rsid w:val="00F55B7F"/>
    <w:rsid w:val="00F55E20"/>
    <w:rsid w:val="00F560C2"/>
    <w:rsid w:val="00F560F9"/>
    <w:rsid w:val="00F56360"/>
    <w:rsid w:val="00F5639F"/>
    <w:rsid w:val="00F568C1"/>
    <w:rsid w:val="00F569C8"/>
    <w:rsid w:val="00F56A4E"/>
    <w:rsid w:val="00F56C1E"/>
    <w:rsid w:val="00F56C33"/>
    <w:rsid w:val="00F56DE0"/>
    <w:rsid w:val="00F56FD2"/>
    <w:rsid w:val="00F57133"/>
    <w:rsid w:val="00F5713F"/>
    <w:rsid w:val="00F57624"/>
    <w:rsid w:val="00F57931"/>
    <w:rsid w:val="00F57A33"/>
    <w:rsid w:val="00F57E23"/>
    <w:rsid w:val="00F57ED0"/>
    <w:rsid w:val="00F57F91"/>
    <w:rsid w:val="00F60082"/>
    <w:rsid w:val="00F60202"/>
    <w:rsid w:val="00F60818"/>
    <w:rsid w:val="00F6092F"/>
    <w:rsid w:val="00F60AB8"/>
    <w:rsid w:val="00F60BCE"/>
    <w:rsid w:val="00F6141B"/>
    <w:rsid w:val="00F6158A"/>
    <w:rsid w:val="00F619F6"/>
    <w:rsid w:val="00F61ADE"/>
    <w:rsid w:val="00F61AEE"/>
    <w:rsid w:val="00F620AB"/>
    <w:rsid w:val="00F62154"/>
    <w:rsid w:val="00F62463"/>
    <w:rsid w:val="00F62785"/>
    <w:rsid w:val="00F62870"/>
    <w:rsid w:val="00F62AA3"/>
    <w:rsid w:val="00F62FAC"/>
    <w:rsid w:val="00F630AA"/>
    <w:rsid w:val="00F63A29"/>
    <w:rsid w:val="00F63A5A"/>
    <w:rsid w:val="00F63E68"/>
    <w:rsid w:val="00F63EC8"/>
    <w:rsid w:val="00F63FEE"/>
    <w:rsid w:val="00F643E9"/>
    <w:rsid w:val="00F6440A"/>
    <w:rsid w:val="00F64426"/>
    <w:rsid w:val="00F64990"/>
    <w:rsid w:val="00F64AC8"/>
    <w:rsid w:val="00F64BBA"/>
    <w:rsid w:val="00F64D45"/>
    <w:rsid w:val="00F64D52"/>
    <w:rsid w:val="00F64EA2"/>
    <w:rsid w:val="00F64F51"/>
    <w:rsid w:val="00F65133"/>
    <w:rsid w:val="00F65238"/>
    <w:rsid w:val="00F652DA"/>
    <w:rsid w:val="00F65345"/>
    <w:rsid w:val="00F655CD"/>
    <w:rsid w:val="00F6561F"/>
    <w:rsid w:val="00F656B3"/>
    <w:rsid w:val="00F658E4"/>
    <w:rsid w:val="00F6590D"/>
    <w:rsid w:val="00F65936"/>
    <w:rsid w:val="00F65967"/>
    <w:rsid w:val="00F65C86"/>
    <w:rsid w:val="00F65DF1"/>
    <w:rsid w:val="00F66384"/>
    <w:rsid w:val="00F663C4"/>
    <w:rsid w:val="00F6666A"/>
    <w:rsid w:val="00F667EF"/>
    <w:rsid w:val="00F66EB7"/>
    <w:rsid w:val="00F67155"/>
    <w:rsid w:val="00F67168"/>
    <w:rsid w:val="00F672D7"/>
    <w:rsid w:val="00F672ED"/>
    <w:rsid w:val="00F674E3"/>
    <w:rsid w:val="00F67BEF"/>
    <w:rsid w:val="00F67C84"/>
    <w:rsid w:val="00F67DA2"/>
    <w:rsid w:val="00F67DB3"/>
    <w:rsid w:val="00F700B6"/>
    <w:rsid w:val="00F7012D"/>
    <w:rsid w:val="00F7039D"/>
    <w:rsid w:val="00F70618"/>
    <w:rsid w:val="00F7061C"/>
    <w:rsid w:val="00F70890"/>
    <w:rsid w:val="00F7093E"/>
    <w:rsid w:val="00F70C0B"/>
    <w:rsid w:val="00F711BF"/>
    <w:rsid w:val="00F713C4"/>
    <w:rsid w:val="00F7215C"/>
    <w:rsid w:val="00F725B0"/>
    <w:rsid w:val="00F727BB"/>
    <w:rsid w:val="00F72873"/>
    <w:rsid w:val="00F729CD"/>
    <w:rsid w:val="00F72A89"/>
    <w:rsid w:val="00F72AFC"/>
    <w:rsid w:val="00F72C31"/>
    <w:rsid w:val="00F72CB3"/>
    <w:rsid w:val="00F72CD7"/>
    <w:rsid w:val="00F72DC1"/>
    <w:rsid w:val="00F731FF"/>
    <w:rsid w:val="00F733C7"/>
    <w:rsid w:val="00F733F4"/>
    <w:rsid w:val="00F739FF"/>
    <w:rsid w:val="00F73B13"/>
    <w:rsid w:val="00F73E79"/>
    <w:rsid w:val="00F73F66"/>
    <w:rsid w:val="00F7456A"/>
    <w:rsid w:val="00F74C49"/>
    <w:rsid w:val="00F74CA7"/>
    <w:rsid w:val="00F74D16"/>
    <w:rsid w:val="00F74E2C"/>
    <w:rsid w:val="00F74E3B"/>
    <w:rsid w:val="00F74FEA"/>
    <w:rsid w:val="00F751BE"/>
    <w:rsid w:val="00F75210"/>
    <w:rsid w:val="00F75223"/>
    <w:rsid w:val="00F752BC"/>
    <w:rsid w:val="00F75E2C"/>
    <w:rsid w:val="00F760B3"/>
    <w:rsid w:val="00F760EE"/>
    <w:rsid w:val="00F76223"/>
    <w:rsid w:val="00F76452"/>
    <w:rsid w:val="00F766F5"/>
    <w:rsid w:val="00F76B07"/>
    <w:rsid w:val="00F76FD9"/>
    <w:rsid w:val="00F77161"/>
    <w:rsid w:val="00F77511"/>
    <w:rsid w:val="00F77596"/>
    <w:rsid w:val="00F7763B"/>
    <w:rsid w:val="00F77896"/>
    <w:rsid w:val="00F77A6D"/>
    <w:rsid w:val="00F77BB3"/>
    <w:rsid w:val="00F77DE7"/>
    <w:rsid w:val="00F77E65"/>
    <w:rsid w:val="00F77F58"/>
    <w:rsid w:val="00F800B0"/>
    <w:rsid w:val="00F80204"/>
    <w:rsid w:val="00F80739"/>
    <w:rsid w:val="00F80770"/>
    <w:rsid w:val="00F8097E"/>
    <w:rsid w:val="00F80AA7"/>
    <w:rsid w:val="00F811A9"/>
    <w:rsid w:val="00F81434"/>
    <w:rsid w:val="00F8149A"/>
    <w:rsid w:val="00F814A8"/>
    <w:rsid w:val="00F816B7"/>
    <w:rsid w:val="00F8178C"/>
    <w:rsid w:val="00F81C1E"/>
    <w:rsid w:val="00F81E14"/>
    <w:rsid w:val="00F81E89"/>
    <w:rsid w:val="00F82304"/>
    <w:rsid w:val="00F82400"/>
    <w:rsid w:val="00F82856"/>
    <w:rsid w:val="00F8291D"/>
    <w:rsid w:val="00F82DB4"/>
    <w:rsid w:val="00F83163"/>
    <w:rsid w:val="00F83203"/>
    <w:rsid w:val="00F836D5"/>
    <w:rsid w:val="00F83CAF"/>
    <w:rsid w:val="00F83D00"/>
    <w:rsid w:val="00F83F67"/>
    <w:rsid w:val="00F84461"/>
    <w:rsid w:val="00F8471A"/>
    <w:rsid w:val="00F847CB"/>
    <w:rsid w:val="00F849F7"/>
    <w:rsid w:val="00F85101"/>
    <w:rsid w:val="00F851C4"/>
    <w:rsid w:val="00F8530D"/>
    <w:rsid w:val="00F85475"/>
    <w:rsid w:val="00F85728"/>
    <w:rsid w:val="00F858E0"/>
    <w:rsid w:val="00F85D62"/>
    <w:rsid w:val="00F85E47"/>
    <w:rsid w:val="00F861EF"/>
    <w:rsid w:val="00F864E7"/>
    <w:rsid w:val="00F8670F"/>
    <w:rsid w:val="00F86828"/>
    <w:rsid w:val="00F86963"/>
    <w:rsid w:val="00F86B85"/>
    <w:rsid w:val="00F86F7D"/>
    <w:rsid w:val="00F87086"/>
    <w:rsid w:val="00F870C9"/>
    <w:rsid w:val="00F87678"/>
    <w:rsid w:val="00F8768D"/>
    <w:rsid w:val="00F879CE"/>
    <w:rsid w:val="00F87ED2"/>
    <w:rsid w:val="00F90134"/>
    <w:rsid w:val="00F903C5"/>
    <w:rsid w:val="00F907C7"/>
    <w:rsid w:val="00F90809"/>
    <w:rsid w:val="00F9087A"/>
    <w:rsid w:val="00F90F2E"/>
    <w:rsid w:val="00F911E5"/>
    <w:rsid w:val="00F91331"/>
    <w:rsid w:val="00F9198D"/>
    <w:rsid w:val="00F91AD6"/>
    <w:rsid w:val="00F91B15"/>
    <w:rsid w:val="00F91B7E"/>
    <w:rsid w:val="00F92016"/>
    <w:rsid w:val="00F92599"/>
    <w:rsid w:val="00F925B4"/>
    <w:rsid w:val="00F925F6"/>
    <w:rsid w:val="00F92E35"/>
    <w:rsid w:val="00F92EAA"/>
    <w:rsid w:val="00F9300D"/>
    <w:rsid w:val="00F93712"/>
    <w:rsid w:val="00F93901"/>
    <w:rsid w:val="00F93AA3"/>
    <w:rsid w:val="00F93AE7"/>
    <w:rsid w:val="00F93B70"/>
    <w:rsid w:val="00F9404E"/>
    <w:rsid w:val="00F94191"/>
    <w:rsid w:val="00F94307"/>
    <w:rsid w:val="00F9443B"/>
    <w:rsid w:val="00F94888"/>
    <w:rsid w:val="00F94C5D"/>
    <w:rsid w:val="00F94CA5"/>
    <w:rsid w:val="00F952C5"/>
    <w:rsid w:val="00F953FE"/>
    <w:rsid w:val="00F95BF9"/>
    <w:rsid w:val="00F95C6E"/>
    <w:rsid w:val="00F96230"/>
    <w:rsid w:val="00F9688F"/>
    <w:rsid w:val="00F96AB2"/>
    <w:rsid w:val="00F96B06"/>
    <w:rsid w:val="00F96DB3"/>
    <w:rsid w:val="00F97540"/>
    <w:rsid w:val="00F97629"/>
    <w:rsid w:val="00F9777B"/>
    <w:rsid w:val="00F979B0"/>
    <w:rsid w:val="00F97B7B"/>
    <w:rsid w:val="00F97C21"/>
    <w:rsid w:val="00F97FB0"/>
    <w:rsid w:val="00F97FDC"/>
    <w:rsid w:val="00FA035A"/>
    <w:rsid w:val="00FA06FD"/>
    <w:rsid w:val="00FA08D6"/>
    <w:rsid w:val="00FA0952"/>
    <w:rsid w:val="00FA0BCC"/>
    <w:rsid w:val="00FA0D1F"/>
    <w:rsid w:val="00FA0D77"/>
    <w:rsid w:val="00FA1070"/>
    <w:rsid w:val="00FA164F"/>
    <w:rsid w:val="00FA165E"/>
    <w:rsid w:val="00FA1A03"/>
    <w:rsid w:val="00FA1ACB"/>
    <w:rsid w:val="00FA1BB5"/>
    <w:rsid w:val="00FA1FDF"/>
    <w:rsid w:val="00FA2153"/>
    <w:rsid w:val="00FA21F4"/>
    <w:rsid w:val="00FA278A"/>
    <w:rsid w:val="00FA2869"/>
    <w:rsid w:val="00FA2AA8"/>
    <w:rsid w:val="00FA2F3A"/>
    <w:rsid w:val="00FA304B"/>
    <w:rsid w:val="00FA3214"/>
    <w:rsid w:val="00FA35A0"/>
    <w:rsid w:val="00FA397C"/>
    <w:rsid w:val="00FA3D5B"/>
    <w:rsid w:val="00FA3D76"/>
    <w:rsid w:val="00FA426F"/>
    <w:rsid w:val="00FA4376"/>
    <w:rsid w:val="00FA4413"/>
    <w:rsid w:val="00FA4891"/>
    <w:rsid w:val="00FA4893"/>
    <w:rsid w:val="00FA4C7D"/>
    <w:rsid w:val="00FA4E97"/>
    <w:rsid w:val="00FA4ED6"/>
    <w:rsid w:val="00FA4FD7"/>
    <w:rsid w:val="00FA5121"/>
    <w:rsid w:val="00FA5491"/>
    <w:rsid w:val="00FA5750"/>
    <w:rsid w:val="00FA5874"/>
    <w:rsid w:val="00FA5ABE"/>
    <w:rsid w:val="00FA5AC9"/>
    <w:rsid w:val="00FA6107"/>
    <w:rsid w:val="00FA6476"/>
    <w:rsid w:val="00FA66D5"/>
    <w:rsid w:val="00FA696A"/>
    <w:rsid w:val="00FA6A95"/>
    <w:rsid w:val="00FA6C10"/>
    <w:rsid w:val="00FA6DFA"/>
    <w:rsid w:val="00FA6E13"/>
    <w:rsid w:val="00FA70CC"/>
    <w:rsid w:val="00FA7277"/>
    <w:rsid w:val="00FA7316"/>
    <w:rsid w:val="00FA7339"/>
    <w:rsid w:val="00FA77D4"/>
    <w:rsid w:val="00FA7800"/>
    <w:rsid w:val="00FA798A"/>
    <w:rsid w:val="00FA7C4A"/>
    <w:rsid w:val="00FA7E20"/>
    <w:rsid w:val="00FB0238"/>
    <w:rsid w:val="00FB05DE"/>
    <w:rsid w:val="00FB06E9"/>
    <w:rsid w:val="00FB0FF2"/>
    <w:rsid w:val="00FB11E6"/>
    <w:rsid w:val="00FB1219"/>
    <w:rsid w:val="00FB17AF"/>
    <w:rsid w:val="00FB18B5"/>
    <w:rsid w:val="00FB197F"/>
    <w:rsid w:val="00FB1B2C"/>
    <w:rsid w:val="00FB1DBA"/>
    <w:rsid w:val="00FB1DED"/>
    <w:rsid w:val="00FB22A4"/>
    <w:rsid w:val="00FB23DD"/>
    <w:rsid w:val="00FB2830"/>
    <w:rsid w:val="00FB302D"/>
    <w:rsid w:val="00FB3096"/>
    <w:rsid w:val="00FB312F"/>
    <w:rsid w:val="00FB35C3"/>
    <w:rsid w:val="00FB3B81"/>
    <w:rsid w:val="00FB3BF5"/>
    <w:rsid w:val="00FB3CF0"/>
    <w:rsid w:val="00FB409D"/>
    <w:rsid w:val="00FB415A"/>
    <w:rsid w:val="00FB4181"/>
    <w:rsid w:val="00FB4272"/>
    <w:rsid w:val="00FB4490"/>
    <w:rsid w:val="00FB4BCA"/>
    <w:rsid w:val="00FB515D"/>
    <w:rsid w:val="00FB53B3"/>
    <w:rsid w:val="00FB546C"/>
    <w:rsid w:val="00FB5602"/>
    <w:rsid w:val="00FB580C"/>
    <w:rsid w:val="00FB584F"/>
    <w:rsid w:val="00FB5977"/>
    <w:rsid w:val="00FB5C76"/>
    <w:rsid w:val="00FB5D61"/>
    <w:rsid w:val="00FB5F32"/>
    <w:rsid w:val="00FB5FBE"/>
    <w:rsid w:val="00FB6343"/>
    <w:rsid w:val="00FB66D9"/>
    <w:rsid w:val="00FB6A75"/>
    <w:rsid w:val="00FB6BF7"/>
    <w:rsid w:val="00FB738E"/>
    <w:rsid w:val="00FB746B"/>
    <w:rsid w:val="00FB74A0"/>
    <w:rsid w:val="00FB7875"/>
    <w:rsid w:val="00FB7B1C"/>
    <w:rsid w:val="00FB7D96"/>
    <w:rsid w:val="00FB7E54"/>
    <w:rsid w:val="00FC0142"/>
    <w:rsid w:val="00FC03A1"/>
    <w:rsid w:val="00FC0623"/>
    <w:rsid w:val="00FC0EDA"/>
    <w:rsid w:val="00FC116C"/>
    <w:rsid w:val="00FC1180"/>
    <w:rsid w:val="00FC17CF"/>
    <w:rsid w:val="00FC1B6F"/>
    <w:rsid w:val="00FC1D06"/>
    <w:rsid w:val="00FC1F16"/>
    <w:rsid w:val="00FC1FB3"/>
    <w:rsid w:val="00FC220E"/>
    <w:rsid w:val="00FC2313"/>
    <w:rsid w:val="00FC2855"/>
    <w:rsid w:val="00FC2977"/>
    <w:rsid w:val="00FC299C"/>
    <w:rsid w:val="00FC2D5E"/>
    <w:rsid w:val="00FC317B"/>
    <w:rsid w:val="00FC33D9"/>
    <w:rsid w:val="00FC3AF0"/>
    <w:rsid w:val="00FC3AF4"/>
    <w:rsid w:val="00FC3B5D"/>
    <w:rsid w:val="00FC3C28"/>
    <w:rsid w:val="00FC3C61"/>
    <w:rsid w:val="00FC3C67"/>
    <w:rsid w:val="00FC3CCA"/>
    <w:rsid w:val="00FC42C3"/>
    <w:rsid w:val="00FC47DE"/>
    <w:rsid w:val="00FC48B4"/>
    <w:rsid w:val="00FC4913"/>
    <w:rsid w:val="00FC4A89"/>
    <w:rsid w:val="00FC4A9E"/>
    <w:rsid w:val="00FC4DDB"/>
    <w:rsid w:val="00FC51A3"/>
    <w:rsid w:val="00FC5353"/>
    <w:rsid w:val="00FC539A"/>
    <w:rsid w:val="00FC547A"/>
    <w:rsid w:val="00FC580A"/>
    <w:rsid w:val="00FC5DF3"/>
    <w:rsid w:val="00FC5F6D"/>
    <w:rsid w:val="00FC60CB"/>
    <w:rsid w:val="00FC6457"/>
    <w:rsid w:val="00FC65A3"/>
    <w:rsid w:val="00FC66C1"/>
    <w:rsid w:val="00FC6703"/>
    <w:rsid w:val="00FC6866"/>
    <w:rsid w:val="00FC69DF"/>
    <w:rsid w:val="00FC6BA8"/>
    <w:rsid w:val="00FC6C3D"/>
    <w:rsid w:val="00FC719A"/>
    <w:rsid w:val="00FC7248"/>
    <w:rsid w:val="00FC7278"/>
    <w:rsid w:val="00FC7424"/>
    <w:rsid w:val="00FC7915"/>
    <w:rsid w:val="00FD003B"/>
    <w:rsid w:val="00FD0C66"/>
    <w:rsid w:val="00FD0CCC"/>
    <w:rsid w:val="00FD0D91"/>
    <w:rsid w:val="00FD0F80"/>
    <w:rsid w:val="00FD1149"/>
    <w:rsid w:val="00FD19A1"/>
    <w:rsid w:val="00FD1A5A"/>
    <w:rsid w:val="00FD1D25"/>
    <w:rsid w:val="00FD1DD9"/>
    <w:rsid w:val="00FD2021"/>
    <w:rsid w:val="00FD2043"/>
    <w:rsid w:val="00FD20F4"/>
    <w:rsid w:val="00FD2212"/>
    <w:rsid w:val="00FD245D"/>
    <w:rsid w:val="00FD296C"/>
    <w:rsid w:val="00FD2E47"/>
    <w:rsid w:val="00FD315A"/>
    <w:rsid w:val="00FD31A5"/>
    <w:rsid w:val="00FD3281"/>
    <w:rsid w:val="00FD3301"/>
    <w:rsid w:val="00FD3406"/>
    <w:rsid w:val="00FD3499"/>
    <w:rsid w:val="00FD35D1"/>
    <w:rsid w:val="00FD370A"/>
    <w:rsid w:val="00FD376D"/>
    <w:rsid w:val="00FD3864"/>
    <w:rsid w:val="00FD3865"/>
    <w:rsid w:val="00FD3BEE"/>
    <w:rsid w:val="00FD3D3D"/>
    <w:rsid w:val="00FD462A"/>
    <w:rsid w:val="00FD46CB"/>
    <w:rsid w:val="00FD4795"/>
    <w:rsid w:val="00FD4983"/>
    <w:rsid w:val="00FD49B4"/>
    <w:rsid w:val="00FD4B84"/>
    <w:rsid w:val="00FD4D0D"/>
    <w:rsid w:val="00FD51EA"/>
    <w:rsid w:val="00FD52F5"/>
    <w:rsid w:val="00FD5B72"/>
    <w:rsid w:val="00FD5C57"/>
    <w:rsid w:val="00FD5F8B"/>
    <w:rsid w:val="00FD61E3"/>
    <w:rsid w:val="00FD6751"/>
    <w:rsid w:val="00FD6926"/>
    <w:rsid w:val="00FD6CB7"/>
    <w:rsid w:val="00FD6D64"/>
    <w:rsid w:val="00FD701C"/>
    <w:rsid w:val="00FD7242"/>
    <w:rsid w:val="00FD76D9"/>
    <w:rsid w:val="00FD78CB"/>
    <w:rsid w:val="00FD7963"/>
    <w:rsid w:val="00FD7DCF"/>
    <w:rsid w:val="00FD7F1A"/>
    <w:rsid w:val="00FE00DF"/>
    <w:rsid w:val="00FE01E9"/>
    <w:rsid w:val="00FE0888"/>
    <w:rsid w:val="00FE0AF7"/>
    <w:rsid w:val="00FE1448"/>
    <w:rsid w:val="00FE1662"/>
    <w:rsid w:val="00FE170A"/>
    <w:rsid w:val="00FE172B"/>
    <w:rsid w:val="00FE1B15"/>
    <w:rsid w:val="00FE1E14"/>
    <w:rsid w:val="00FE22B4"/>
    <w:rsid w:val="00FE22B8"/>
    <w:rsid w:val="00FE2398"/>
    <w:rsid w:val="00FE2A21"/>
    <w:rsid w:val="00FE2C13"/>
    <w:rsid w:val="00FE2CF7"/>
    <w:rsid w:val="00FE31A3"/>
    <w:rsid w:val="00FE31B9"/>
    <w:rsid w:val="00FE3716"/>
    <w:rsid w:val="00FE37FF"/>
    <w:rsid w:val="00FE389E"/>
    <w:rsid w:val="00FE3D32"/>
    <w:rsid w:val="00FE3D44"/>
    <w:rsid w:val="00FE3D63"/>
    <w:rsid w:val="00FE4409"/>
    <w:rsid w:val="00FE449C"/>
    <w:rsid w:val="00FE4727"/>
    <w:rsid w:val="00FE4949"/>
    <w:rsid w:val="00FE4B78"/>
    <w:rsid w:val="00FE4B9D"/>
    <w:rsid w:val="00FE4D60"/>
    <w:rsid w:val="00FE5435"/>
    <w:rsid w:val="00FE545E"/>
    <w:rsid w:val="00FE55DF"/>
    <w:rsid w:val="00FE5641"/>
    <w:rsid w:val="00FE5963"/>
    <w:rsid w:val="00FE5A58"/>
    <w:rsid w:val="00FE5CAA"/>
    <w:rsid w:val="00FE5ECC"/>
    <w:rsid w:val="00FE60FE"/>
    <w:rsid w:val="00FE6132"/>
    <w:rsid w:val="00FE6915"/>
    <w:rsid w:val="00FE6BF1"/>
    <w:rsid w:val="00FE6E29"/>
    <w:rsid w:val="00FE72AE"/>
    <w:rsid w:val="00FE7362"/>
    <w:rsid w:val="00FE73F9"/>
    <w:rsid w:val="00FE7ABB"/>
    <w:rsid w:val="00FE7BC4"/>
    <w:rsid w:val="00FE7F24"/>
    <w:rsid w:val="00FF0308"/>
    <w:rsid w:val="00FF0799"/>
    <w:rsid w:val="00FF07D1"/>
    <w:rsid w:val="00FF0A09"/>
    <w:rsid w:val="00FF0B1D"/>
    <w:rsid w:val="00FF0BE3"/>
    <w:rsid w:val="00FF0BF3"/>
    <w:rsid w:val="00FF0F52"/>
    <w:rsid w:val="00FF115C"/>
    <w:rsid w:val="00FF11C6"/>
    <w:rsid w:val="00FF1384"/>
    <w:rsid w:val="00FF13C1"/>
    <w:rsid w:val="00FF13EB"/>
    <w:rsid w:val="00FF1B34"/>
    <w:rsid w:val="00FF1FA7"/>
    <w:rsid w:val="00FF22E1"/>
    <w:rsid w:val="00FF2495"/>
    <w:rsid w:val="00FF2965"/>
    <w:rsid w:val="00FF29B6"/>
    <w:rsid w:val="00FF2AC3"/>
    <w:rsid w:val="00FF2BAC"/>
    <w:rsid w:val="00FF2EC4"/>
    <w:rsid w:val="00FF3625"/>
    <w:rsid w:val="00FF36AA"/>
    <w:rsid w:val="00FF3D9F"/>
    <w:rsid w:val="00FF4055"/>
    <w:rsid w:val="00FF4466"/>
    <w:rsid w:val="00FF472E"/>
    <w:rsid w:val="00FF4786"/>
    <w:rsid w:val="00FF4913"/>
    <w:rsid w:val="00FF4978"/>
    <w:rsid w:val="00FF4B2D"/>
    <w:rsid w:val="00FF4BA5"/>
    <w:rsid w:val="00FF4D59"/>
    <w:rsid w:val="00FF5169"/>
    <w:rsid w:val="00FF5277"/>
    <w:rsid w:val="00FF5328"/>
    <w:rsid w:val="00FF5399"/>
    <w:rsid w:val="00FF53EE"/>
    <w:rsid w:val="00FF58A7"/>
    <w:rsid w:val="00FF5CAF"/>
    <w:rsid w:val="00FF60FF"/>
    <w:rsid w:val="00FF65CC"/>
    <w:rsid w:val="00FF66E5"/>
    <w:rsid w:val="00FF6A50"/>
    <w:rsid w:val="00FF6D0F"/>
    <w:rsid w:val="00FF741F"/>
    <w:rsid w:val="00FF74EF"/>
    <w:rsid w:val="00FF75FD"/>
    <w:rsid w:val="00FF77F8"/>
    <w:rsid w:val="00FF786F"/>
    <w:rsid w:val="00FF7BE4"/>
    <w:rsid w:val="00FF7D48"/>
    <w:rsid w:val="00FF7D9F"/>
    <w:rsid w:val="02414B5D"/>
    <w:rsid w:val="078E0AEF"/>
    <w:rsid w:val="1836F6E0"/>
    <w:rsid w:val="1BB1D2E5"/>
    <w:rsid w:val="1D523A72"/>
    <w:rsid w:val="29C985B3"/>
    <w:rsid w:val="2CF4B24D"/>
    <w:rsid w:val="40987DDB"/>
    <w:rsid w:val="42848051"/>
    <w:rsid w:val="50E5AB5D"/>
    <w:rsid w:val="676C34F3"/>
    <w:rsid w:val="7BCCB0F3"/>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113D3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jc w:val="both"/>
      </w:pPr>
    </w:pPrDefault>
  </w:docDefaults>
  <w:latentStyles w:defLockedState="0" w:defUIPriority="0" w:defSemiHidden="0" w:defUnhideWhenUsed="0" w:defQFormat="0" w:count="376">
    <w:lsdException w:name="Normal" w:qFormat="1"/>
    <w:lsdException w:name="heading 1" w:uiPriority="9" w:qFormat="1"/>
    <w:lsdException w:name="heading 2" w:uiPriority="99" w:qFormat="1"/>
    <w:lsdException w:name="heading 3" w:uiPriority="99"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99"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6351"/>
  </w:style>
  <w:style w:type="paragraph" w:styleId="Heading1">
    <w:name w:val="heading 1"/>
    <w:aliases w:val="h1"/>
    <w:basedOn w:val="Normal"/>
    <w:next w:val="BodyText"/>
    <w:link w:val="Heading1Char"/>
    <w:uiPriority w:val="9"/>
    <w:qFormat/>
    <w:rsid w:val="00542B3F"/>
    <w:pPr>
      <w:keepNext/>
      <w:keepLines/>
      <w:spacing w:before="300" w:after="360" w:line="440" w:lineRule="exact"/>
      <w:outlineLvl w:val="0"/>
    </w:pPr>
    <w:rPr>
      <w:b/>
      <w:bCs/>
      <w:color w:val="00B2A9" w:themeColor="text2"/>
      <w:kern w:val="32"/>
      <w:sz w:val="40"/>
      <w:szCs w:val="32"/>
    </w:rPr>
  </w:style>
  <w:style w:type="paragraph" w:styleId="Heading2">
    <w:name w:val="heading 2"/>
    <w:aliases w:val="h2"/>
    <w:basedOn w:val="Normal"/>
    <w:next w:val="BodyText"/>
    <w:link w:val="Heading2Char"/>
    <w:uiPriority w:val="99"/>
    <w:qFormat/>
    <w:rsid w:val="00542B3F"/>
    <w:pPr>
      <w:keepNext/>
      <w:keepLines/>
      <w:tabs>
        <w:tab w:val="left" w:pos="1418"/>
        <w:tab w:val="left" w:pos="1701"/>
        <w:tab w:val="left" w:pos="1985"/>
      </w:tabs>
      <w:spacing w:before="240" w:after="100" w:line="280" w:lineRule="exact"/>
      <w:outlineLvl w:val="1"/>
    </w:pPr>
    <w:rPr>
      <w:b/>
      <w:bCs/>
      <w:iCs/>
      <w:color w:val="00B2A9" w:themeColor="text2"/>
      <w:kern w:val="20"/>
      <w:sz w:val="24"/>
      <w:szCs w:val="28"/>
    </w:rPr>
  </w:style>
  <w:style w:type="paragraph" w:styleId="Heading3">
    <w:name w:val="heading 3"/>
    <w:aliases w:val="h3"/>
    <w:basedOn w:val="Normal"/>
    <w:next w:val="BodyText"/>
    <w:link w:val="Heading3Char"/>
    <w:uiPriority w:val="99"/>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uiPriority w:val="99"/>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qFormat/>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99"/>
    <w:qFormat/>
    <w:rsid w:val="000758E3"/>
    <w:pPr>
      <w:keepNext/>
      <w:keepLines/>
      <w:pageBreakBefore/>
      <w:framePr w:w="11907" w:h="1985" w:hRule="exact" w:hSpace="11340" w:vSpace="284" w:wrap="around" w:vAnchor="page" w:hAnchor="page" w:yAlign="top"/>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qFormat/>
    <w:rsid w:val="00E8055B"/>
    <w:pPr>
      <w:keepNext/>
      <w:keepLines/>
      <w:tabs>
        <w:tab w:val="left" w:pos="1559"/>
        <w:tab w:val="left" w:pos="1843"/>
        <w:tab w:val="left" w:pos="2126"/>
        <w:tab w:val="left" w:pos="2410"/>
      </w:tabs>
      <w:spacing w:before="24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39"/>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link w:val="BalloonTextChar"/>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aliases w:val="(Alt+1),Body Text Char Char Char Char,Body Text Char1,Body Text Char Char,Body Text Char Char Char Char Char1 Char,Body Text Char Char Char Char Char1,Body Text Char2 Char Char,(Alt+1) Char Char Char,Body Text Char2 Char,block"/>
    <w:basedOn w:val="Normal"/>
    <w:link w:val="BodyTextChar"/>
    <w:qFormat/>
    <w:rsid w:val="0086233C"/>
    <w:pPr>
      <w:spacing w:before="60" w:after="120"/>
    </w:pPr>
    <w:rPr>
      <w:rFonts w:cs="Times New Roman"/>
      <w:lang w:eastAsia="en-US"/>
    </w:rPr>
  </w:style>
  <w:style w:type="character" w:customStyle="1" w:styleId="BodyTextChar">
    <w:name w:val="Body Text Char"/>
    <w:aliases w:val="(Alt+1) Char,Body Text Char Char Char Char Char,Body Text Char1 Char,Body Text Char Char Char,Body Text Char Char Char Char Char1 Char Char,Body Text Char Char Char Char Char1 Char1,Body Text Char2 Char Char Char,block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99"/>
    <w:qFormat/>
    <w:rsid w:val="00F0072E"/>
    <w:pPr>
      <w:ind w:left="720"/>
      <w:contextualSpacing/>
    </w:pPr>
  </w:style>
  <w:style w:type="paragraph" w:styleId="Caption">
    <w:name w:val="caption"/>
    <w:basedOn w:val="Normal"/>
    <w:next w:val="BodyText"/>
    <w:uiPriority w:val="99"/>
    <w:qForma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6"/>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qFormat/>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uiPriority w:val="99"/>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qFormat/>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text2"/>
      <w:sz w:val="24"/>
      <w:szCs w:val="24"/>
    </w:rPr>
  </w:style>
  <w:style w:type="paragraph" w:styleId="TOCHeading">
    <w:name w:val="TOC Heading"/>
    <w:basedOn w:val="Normal"/>
    <w:uiPriority w:val="39"/>
    <w:qFormat/>
    <w:rsid w:val="00833B87"/>
    <w:pPr>
      <w:tabs>
        <w:tab w:val="left" w:pos="1134"/>
        <w:tab w:val="left" w:pos="2268"/>
        <w:tab w:val="left" w:pos="3402"/>
        <w:tab w:val="left" w:pos="4536"/>
        <w:tab w:val="left" w:pos="5103"/>
      </w:tabs>
      <w:spacing w:after="360" w:line="240" w:lineRule="auto"/>
    </w:pPr>
    <w:rPr>
      <w:b/>
      <w:color w:val="00B2A9"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CF6D14"/>
    <w:pPr>
      <w:tabs>
        <w:tab w:val="right" w:pos="9582"/>
      </w:tabs>
      <w:spacing w:before="240" w:after="60"/>
      <w:ind w:right="851"/>
    </w:pPr>
    <w:rPr>
      <w:b/>
      <w:color w:val="00B2A9" w:themeColor="text2"/>
      <w:sz w:val="24"/>
    </w:rPr>
  </w:style>
  <w:style w:type="paragraph" w:styleId="TOC6">
    <w:name w:val="toc 6"/>
    <w:basedOn w:val="Normal"/>
    <w:next w:val="Normal"/>
    <w:autoRedefine/>
    <w:uiPriority w:val="39"/>
    <w:rsid w:val="00DE27B9"/>
    <w:pPr>
      <w:spacing w:after="100"/>
      <w:ind w:left="1000"/>
    </w:pPr>
  </w:style>
  <w:style w:type="paragraph" w:styleId="TOC7">
    <w:name w:val="toc 7"/>
    <w:basedOn w:val="Normal"/>
    <w:next w:val="Normal"/>
    <w:autoRedefine/>
    <w:uiPriority w:val="39"/>
    <w:rsid w:val="00DE27B9"/>
    <w:pPr>
      <w:spacing w:after="100"/>
      <w:ind w:left="1200"/>
    </w:pPr>
  </w:style>
  <w:style w:type="paragraph" w:styleId="TOC8">
    <w:name w:val="toc 8"/>
    <w:basedOn w:val="Normal"/>
    <w:next w:val="Normal"/>
    <w:autoRedefine/>
    <w:uiPriority w:val="39"/>
    <w:rsid w:val="0061769A"/>
    <w:pPr>
      <w:tabs>
        <w:tab w:val="right" w:leader="dot" w:pos="9582"/>
      </w:tabs>
      <w:spacing w:before="240" w:after="60"/>
      <w:ind w:right="851"/>
      <w:contextualSpacing/>
    </w:pPr>
    <w:rPr>
      <w:b/>
      <w:color w:val="00B2A9"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99"/>
    <w:rsid w:val="000758E3"/>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uiPriority w:val="99"/>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qFormat/>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qForma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uiPriority w:val="99"/>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link w:val="Heading1TopofPageChar"/>
    <w:rsid w:val="00705F93"/>
    <w:pPr>
      <w:pageBreakBefore/>
    </w:pPr>
  </w:style>
  <w:style w:type="paragraph" w:customStyle="1" w:styleId="SectionHeading">
    <w:name w:val="Section Heading"/>
    <w:aliases w:val="sh"/>
    <w:basedOn w:val="Normal"/>
    <w:next w:val="BodyText"/>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uiPriority w:val="99"/>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FB53B3"/>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aliases w:val="h2 Char"/>
    <w:basedOn w:val="DefaultParagraphFont"/>
    <w:link w:val="Heading2"/>
    <w:uiPriority w:val="99"/>
    <w:rsid w:val="00D901FD"/>
    <w:rPr>
      <w:b/>
      <w:bCs/>
      <w:iCs/>
      <w:color w:val="00B2A9" w:themeColor="text2"/>
      <w:kern w:val="20"/>
      <w:sz w:val="24"/>
      <w:szCs w:val="28"/>
    </w:rPr>
  </w:style>
  <w:style w:type="character" w:customStyle="1" w:styleId="Heading1Char">
    <w:name w:val="Heading 1 Char"/>
    <w:aliases w:val="h1 Char"/>
    <w:basedOn w:val="DefaultParagraphFont"/>
    <w:link w:val="Heading1"/>
    <w:uiPriority w:val="99"/>
    <w:rsid w:val="00321955"/>
    <w:rPr>
      <w:b/>
      <w:bCs/>
      <w:color w:val="00B2A9" w:themeColor="text2"/>
      <w:kern w:val="32"/>
      <w:sz w:val="40"/>
      <w:szCs w:val="32"/>
    </w:rPr>
  </w:style>
  <w:style w:type="character" w:customStyle="1" w:styleId="Heading3Char">
    <w:name w:val="Heading 3 Char"/>
    <w:aliases w:val="h3 Char"/>
    <w:basedOn w:val="DefaultParagraphFont"/>
    <w:link w:val="Heading3"/>
    <w:uiPriority w:val="99"/>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TitleBlack">
    <w:name w:val="Title Black"/>
    <w:basedOn w:val="Title"/>
    <w:uiPriority w:val="99"/>
    <w:rsid w:val="003C6351"/>
    <w:pPr>
      <w:jc w:val="left"/>
    </w:pPr>
    <w:rPr>
      <w:color w:val="auto"/>
    </w:rPr>
  </w:style>
  <w:style w:type="paragraph" w:customStyle="1" w:styleId="SubtitleBlack">
    <w:name w:val="Subtitle Black"/>
    <w:basedOn w:val="Subtitle"/>
    <w:uiPriority w:val="99"/>
    <w:qFormat/>
    <w:rsid w:val="003C6351"/>
    <w:pPr>
      <w:jc w:val="left"/>
    </w:pPr>
    <w:rPr>
      <w:color w:val="auto"/>
    </w:rPr>
  </w:style>
  <w:style w:type="paragraph" w:customStyle="1" w:styleId="Heading1NoNumber">
    <w:name w:val="Heading 1 No Number"/>
    <w:basedOn w:val="Heading1"/>
    <w:next w:val="BodyText"/>
    <w:rsid w:val="00705F93"/>
    <w:pPr>
      <w:spacing w:before="0" w:line="460" w:lineRule="exact"/>
    </w:pPr>
  </w:style>
  <w:style w:type="paragraph" w:customStyle="1" w:styleId="SummaryHeading2">
    <w:name w:val="Summary Heading 2"/>
    <w:basedOn w:val="BodyText"/>
    <w:next w:val="BodyText"/>
    <w:qFormat/>
    <w:rsid w:val="00525210"/>
    <w:pPr>
      <w:keepNext/>
      <w:spacing w:before="240" w:after="100"/>
    </w:pPr>
    <w:rPr>
      <w:rFonts w:cs="Arial"/>
      <w:b/>
      <w:bCs/>
      <w:iCs/>
      <w:color w:val="00B2A9" w:themeColor="text2"/>
      <w:kern w:val="20"/>
      <w:sz w:val="24"/>
      <w:szCs w:val="28"/>
      <w:lang w:eastAsia="en-AU"/>
    </w:rPr>
  </w:style>
  <w:style w:type="paragraph" w:customStyle="1" w:styleId="SummaryHeading3">
    <w:name w:val="Summary Heading 3"/>
    <w:basedOn w:val="BodyText"/>
    <w:next w:val="BodyText"/>
    <w:qFormat/>
    <w:rsid w:val="00525210"/>
    <w:pPr>
      <w:keepNext/>
      <w:spacing w:before="200" w:after="100" w:line="240" w:lineRule="exact"/>
    </w:pPr>
    <w:rPr>
      <w:rFonts w:cs="Arial"/>
      <w:b/>
      <w:color w:val="494847"/>
      <w:szCs w:val="22"/>
      <w:lang w:eastAsia="en-AU"/>
    </w:rPr>
  </w:style>
  <w:style w:type="paragraph" w:customStyle="1" w:styleId="SummaryHeading4">
    <w:name w:val="Summary Heading 4"/>
    <w:basedOn w:val="BodyText"/>
    <w:next w:val="BodyText"/>
    <w:qFormat/>
    <w:rsid w:val="00525210"/>
    <w:pPr>
      <w:keepNext/>
      <w:spacing w:before="200" w:after="100" w:line="240" w:lineRule="exact"/>
    </w:pPr>
    <w:rPr>
      <w:rFonts w:asciiTheme="majorHAnsi" w:eastAsiaTheme="majorEastAsia" w:hAnsiTheme="majorHAnsi" w:cstheme="majorBidi"/>
      <w:b/>
      <w:bCs/>
      <w:i/>
      <w:iCs/>
      <w:color w:val="494847"/>
      <w:szCs w:val="22"/>
      <w:lang w:eastAsia="en-AU"/>
    </w:rPr>
  </w:style>
  <w:style w:type="character" w:customStyle="1" w:styleId="AbbreviationsTerm">
    <w:name w:val="Abbreviations Term"/>
    <w:uiPriority w:val="1"/>
    <w:rsid w:val="00772AD6"/>
    <w:rPr>
      <w:b w:val="0"/>
    </w:rPr>
  </w:style>
  <w:style w:type="character" w:customStyle="1" w:styleId="GlossaryTerm">
    <w:name w:val="Glossary Term"/>
    <w:uiPriority w:val="1"/>
    <w:rsid w:val="00772AD6"/>
    <w:rPr>
      <w:b w:val="0"/>
    </w:rPr>
  </w:style>
  <w:style w:type="numbering" w:customStyle="1" w:styleId="DELWPHeadings">
    <w:name w:val="DELWP Headings"/>
    <w:basedOn w:val="NoList"/>
    <w:rsid w:val="00E6781D"/>
    <w:pPr>
      <w:numPr>
        <w:numId w:val="13"/>
      </w:numPr>
    </w:pPr>
  </w:style>
  <w:style w:type="numbering" w:customStyle="1" w:styleId="DELWPAppendices">
    <w:name w:val="DELWP Appendices"/>
    <w:basedOn w:val="NoList"/>
    <w:rsid w:val="00E6781D"/>
    <w:pPr>
      <w:numPr>
        <w:numId w:val="14"/>
      </w:numPr>
    </w:pPr>
  </w:style>
  <w:style w:type="character" w:customStyle="1" w:styleId="Heading1TopofPageChar">
    <w:name w:val="Heading 1 Top of Page Char"/>
    <w:basedOn w:val="DefaultParagraphFont"/>
    <w:link w:val="Heading1TopofPage"/>
    <w:rsid w:val="00705F93"/>
    <w:rPr>
      <w:b/>
      <w:bCs/>
      <w:color w:val="00B2A9" w:themeColor="text2"/>
      <w:kern w:val="32"/>
      <w:sz w:val="40"/>
      <w:szCs w:val="32"/>
    </w:rPr>
  </w:style>
  <w:style w:type="paragraph" w:customStyle="1" w:styleId="References">
    <w:name w:val="References"/>
    <w:basedOn w:val="BodyText"/>
    <w:qFormat/>
    <w:rsid w:val="00705F93"/>
    <w:pPr>
      <w:ind w:left="709" w:hanging="709"/>
    </w:pPr>
  </w:style>
  <w:style w:type="paragraph" w:styleId="TOC9">
    <w:name w:val="toc 9"/>
    <w:basedOn w:val="Normal"/>
    <w:next w:val="Normal"/>
    <w:autoRedefine/>
    <w:uiPriority w:val="39"/>
    <w:unhideWhenUsed/>
    <w:rsid w:val="0064143E"/>
    <w:pPr>
      <w:spacing w:after="100"/>
      <w:ind w:left="1600"/>
    </w:pPr>
  </w:style>
  <w:style w:type="character" w:styleId="UnresolvedMention">
    <w:name w:val="Unresolved Mention"/>
    <w:basedOn w:val="DefaultParagraphFont"/>
    <w:uiPriority w:val="99"/>
    <w:unhideWhenUsed/>
    <w:rsid w:val="00FB53B3"/>
    <w:rPr>
      <w:color w:val="605E5C"/>
      <w:shd w:val="clear" w:color="auto" w:fill="E1DFDD"/>
    </w:rPr>
  </w:style>
  <w:style w:type="paragraph" w:customStyle="1" w:styleId="TableBullet">
    <w:name w:val="Table Bullet"/>
    <w:aliases w:val="tbu"/>
    <w:basedOn w:val="Normal"/>
    <w:rsid w:val="009E0AFC"/>
    <w:pPr>
      <w:numPr>
        <w:numId w:val="15"/>
      </w:numPr>
      <w:tabs>
        <w:tab w:val="clear" w:pos="360"/>
        <w:tab w:val="left" w:pos="284"/>
      </w:tabs>
      <w:spacing w:before="120" w:after="60" w:line="240" w:lineRule="auto"/>
    </w:pPr>
    <w:rPr>
      <w:rFonts w:ascii="Tahoma" w:hAnsi="Tahoma" w:cs="Times New Roman"/>
      <w:color w:val="auto"/>
      <w:lang w:eastAsia="en-US"/>
    </w:rPr>
  </w:style>
  <w:style w:type="paragraph" w:customStyle="1" w:styleId="Body">
    <w:name w:val="Body"/>
    <w:aliases w:val="b"/>
    <w:rsid w:val="00D03A67"/>
    <w:pPr>
      <w:spacing w:before="60" w:after="120" w:line="280" w:lineRule="atLeast"/>
      <w:ind w:left="284"/>
    </w:pPr>
    <w:rPr>
      <w:rFonts w:ascii="Tahoma" w:hAnsi="Tahoma" w:cs="Times New Roman"/>
      <w:color w:val="auto"/>
      <w:lang w:eastAsia="en-US"/>
    </w:rPr>
  </w:style>
  <w:style w:type="paragraph" w:customStyle="1" w:styleId="Bullet0">
    <w:name w:val="Bullet"/>
    <w:aliases w:val="b1"/>
    <w:basedOn w:val="Body"/>
    <w:rsid w:val="00D56133"/>
    <w:pPr>
      <w:numPr>
        <w:numId w:val="18"/>
      </w:numPr>
      <w:spacing w:before="0" w:after="100"/>
    </w:pPr>
  </w:style>
  <w:style w:type="table" w:styleId="GridTable5Dark-Accent6">
    <w:name w:val="Grid Table 5 Dark Accent 6"/>
    <w:basedOn w:val="TableNormal"/>
    <w:uiPriority w:val="50"/>
    <w:rsid w:val="00E3188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3E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73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73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73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7391" w:themeFill="accent6"/>
      </w:tcPr>
    </w:tblStylePr>
    <w:tblStylePr w:type="band1Vert">
      <w:tblPr/>
      <w:tcPr>
        <w:shd w:val="clear" w:color="auto" w:fill="C9C7D3" w:themeFill="accent6" w:themeFillTint="66"/>
      </w:tcPr>
    </w:tblStylePr>
    <w:tblStylePr w:type="band1Horz">
      <w:tblPr/>
      <w:tcPr>
        <w:shd w:val="clear" w:color="auto" w:fill="C9C7D3" w:themeFill="accent6" w:themeFillTint="66"/>
      </w:tcPr>
    </w:tblStylePr>
  </w:style>
  <w:style w:type="table" w:styleId="ListTable7Colorful">
    <w:name w:val="List Table 7 Colorful"/>
    <w:basedOn w:val="TableNormal"/>
    <w:uiPriority w:val="52"/>
    <w:rsid w:val="00E31887"/>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Head">
    <w:name w:val="Table Head"/>
    <w:aliases w:val="th"/>
    <w:basedOn w:val="Body"/>
    <w:rsid w:val="00E31887"/>
    <w:pPr>
      <w:keepNext/>
      <w:keepLines/>
      <w:spacing w:before="120" w:after="60" w:line="240" w:lineRule="auto"/>
    </w:pPr>
    <w:rPr>
      <w:b/>
      <w:bCs/>
    </w:rPr>
  </w:style>
  <w:style w:type="paragraph" w:customStyle="1" w:styleId="TableBody">
    <w:name w:val="Table Body"/>
    <w:aliases w:val="tb"/>
    <w:basedOn w:val="Body"/>
    <w:rsid w:val="00E31887"/>
    <w:pPr>
      <w:spacing w:before="120" w:after="60" w:line="240" w:lineRule="auto"/>
    </w:pPr>
  </w:style>
  <w:style w:type="table" w:styleId="GridTable7Colorful-Accent4">
    <w:name w:val="Grid Table 7 Colorful Accent 4"/>
    <w:basedOn w:val="TableNormal"/>
    <w:uiPriority w:val="52"/>
    <w:rsid w:val="00067D8C"/>
    <w:pPr>
      <w:spacing w:line="240" w:lineRule="auto"/>
    </w:pPr>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ListTable7Colorful-Accent5">
    <w:name w:val="List Table 7 Colorful Accent 5"/>
    <w:basedOn w:val="TableNormal"/>
    <w:uiPriority w:val="52"/>
    <w:rsid w:val="00067D8C"/>
    <w:pPr>
      <w:spacing w:line="240" w:lineRule="auto"/>
    </w:pPr>
    <w:rPr>
      <w:color w:val="39335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46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46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46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46C" w:themeColor="accent5"/>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67D8C"/>
    <w:pPr>
      <w:spacing w:line="240" w:lineRule="auto"/>
    </w:pPr>
    <w:rPr>
      <w:color w:val="5A556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73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73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73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7391" w:themeColor="accent6"/>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5">
    <w:name w:val="Grid Table 7 Colorful Accent 5"/>
    <w:basedOn w:val="TableNormal"/>
    <w:uiPriority w:val="52"/>
    <w:rsid w:val="00067D8C"/>
    <w:pPr>
      <w:spacing w:line="240" w:lineRule="auto"/>
    </w:pPr>
    <w:rPr>
      <w:color w:val="393350" w:themeColor="accent5" w:themeShade="BF"/>
    </w:rPr>
    <w:tblPr>
      <w:tblStyleRowBandSize w:val="1"/>
      <w:tblStyleColBandSize w:val="1"/>
      <w:tblBorders>
        <w:top w:val="single" w:sz="4" w:space="0" w:color="8E83B1" w:themeColor="accent5" w:themeTint="99"/>
        <w:left w:val="single" w:sz="4" w:space="0" w:color="8E83B1" w:themeColor="accent5" w:themeTint="99"/>
        <w:bottom w:val="single" w:sz="4" w:space="0" w:color="8E83B1" w:themeColor="accent5" w:themeTint="99"/>
        <w:right w:val="single" w:sz="4" w:space="0" w:color="8E83B1" w:themeColor="accent5" w:themeTint="99"/>
        <w:insideH w:val="single" w:sz="4" w:space="0" w:color="8E83B1" w:themeColor="accent5" w:themeTint="99"/>
        <w:insideV w:val="single" w:sz="4" w:space="0" w:color="8E83B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5E5" w:themeFill="accent5" w:themeFillTint="33"/>
      </w:tcPr>
    </w:tblStylePr>
    <w:tblStylePr w:type="band1Horz">
      <w:tblPr/>
      <w:tcPr>
        <w:shd w:val="clear" w:color="auto" w:fill="D9D5E5" w:themeFill="accent5" w:themeFillTint="33"/>
      </w:tcPr>
    </w:tblStylePr>
    <w:tblStylePr w:type="neCell">
      <w:tblPr/>
      <w:tcPr>
        <w:tcBorders>
          <w:bottom w:val="single" w:sz="4" w:space="0" w:color="8E83B1" w:themeColor="accent5" w:themeTint="99"/>
        </w:tcBorders>
      </w:tcPr>
    </w:tblStylePr>
    <w:tblStylePr w:type="nwCell">
      <w:tblPr/>
      <w:tcPr>
        <w:tcBorders>
          <w:bottom w:val="single" w:sz="4" w:space="0" w:color="8E83B1" w:themeColor="accent5" w:themeTint="99"/>
        </w:tcBorders>
      </w:tcPr>
    </w:tblStylePr>
    <w:tblStylePr w:type="seCell">
      <w:tblPr/>
      <w:tcPr>
        <w:tcBorders>
          <w:top w:val="single" w:sz="4" w:space="0" w:color="8E83B1" w:themeColor="accent5" w:themeTint="99"/>
        </w:tcBorders>
      </w:tcPr>
    </w:tblStylePr>
    <w:tblStylePr w:type="swCell">
      <w:tblPr/>
      <w:tcPr>
        <w:tcBorders>
          <w:top w:val="single" w:sz="4" w:space="0" w:color="8E83B1" w:themeColor="accent5" w:themeTint="99"/>
        </w:tcBorders>
      </w:tcPr>
    </w:tblStylePr>
  </w:style>
  <w:style w:type="table" w:styleId="GridTable7Colorful-Accent6">
    <w:name w:val="Grid Table 7 Colorful Accent 6"/>
    <w:basedOn w:val="TableNormal"/>
    <w:uiPriority w:val="52"/>
    <w:rsid w:val="00067D8C"/>
    <w:pPr>
      <w:spacing w:line="240" w:lineRule="auto"/>
    </w:pPr>
    <w:rPr>
      <w:color w:val="5A556C" w:themeColor="accent6" w:themeShade="BF"/>
    </w:rPr>
    <w:tblPr>
      <w:tblStyleRowBandSize w:val="1"/>
      <w:tblStyleColBandSize w:val="1"/>
      <w:tblBorders>
        <w:top w:val="single" w:sz="4" w:space="0" w:color="AEABBD" w:themeColor="accent6" w:themeTint="99"/>
        <w:left w:val="single" w:sz="4" w:space="0" w:color="AEABBD" w:themeColor="accent6" w:themeTint="99"/>
        <w:bottom w:val="single" w:sz="4" w:space="0" w:color="AEABBD" w:themeColor="accent6" w:themeTint="99"/>
        <w:right w:val="single" w:sz="4" w:space="0" w:color="AEABBD" w:themeColor="accent6" w:themeTint="99"/>
        <w:insideH w:val="single" w:sz="4" w:space="0" w:color="AEABBD" w:themeColor="accent6" w:themeTint="99"/>
        <w:insideV w:val="single" w:sz="4" w:space="0" w:color="AEABB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3E9" w:themeFill="accent6" w:themeFillTint="33"/>
      </w:tcPr>
    </w:tblStylePr>
    <w:tblStylePr w:type="band1Horz">
      <w:tblPr/>
      <w:tcPr>
        <w:shd w:val="clear" w:color="auto" w:fill="E4E3E9" w:themeFill="accent6" w:themeFillTint="33"/>
      </w:tcPr>
    </w:tblStylePr>
    <w:tblStylePr w:type="neCell">
      <w:tblPr/>
      <w:tcPr>
        <w:tcBorders>
          <w:bottom w:val="single" w:sz="4" w:space="0" w:color="AEABBD" w:themeColor="accent6" w:themeTint="99"/>
        </w:tcBorders>
      </w:tcPr>
    </w:tblStylePr>
    <w:tblStylePr w:type="nwCell">
      <w:tblPr/>
      <w:tcPr>
        <w:tcBorders>
          <w:bottom w:val="single" w:sz="4" w:space="0" w:color="AEABBD" w:themeColor="accent6" w:themeTint="99"/>
        </w:tcBorders>
      </w:tcPr>
    </w:tblStylePr>
    <w:tblStylePr w:type="seCell">
      <w:tblPr/>
      <w:tcPr>
        <w:tcBorders>
          <w:top w:val="single" w:sz="4" w:space="0" w:color="AEABBD" w:themeColor="accent6" w:themeTint="99"/>
        </w:tcBorders>
      </w:tcPr>
    </w:tblStylePr>
    <w:tblStylePr w:type="swCell">
      <w:tblPr/>
      <w:tcPr>
        <w:tcBorders>
          <w:top w:val="single" w:sz="4" w:space="0" w:color="AEABBD" w:themeColor="accent6" w:themeTint="99"/>
        </w:tcBorders>
      </w:tcPr>
    </w:tblStylePr>
  </w:style>
  <w:style w:type="paragraph" w:customStyle="1" w:styleId="Appendix">
    <w:name w:val="Appendix"/>
    <w:aliases w:val="a"/>
    <w:basedOn w:val="Body"/>
    <w:next w:val="Normal"/>
    <w:rsid w:val="00706BCB"/>
    <w:pPr>
      <w:pageBreakBefore/>
      <w:numPr>
        <w:numId w:val="19"/>
      </w:numPr>
      <w:spacing w:before="2640"/>
    </w:pPr>
    <w:rPr>
      <w:sz w:val="28"/>
    </w:rPr>
  </w:style>
  <w:style w:type="table" w:styleId="GridTable3-Accent4">
    <w:name w:val="Grid Table 3 Accent 4"/>
    <w:basedOn w:val="TableNormal"/>
    <w:uiPriority w:val="48"/>
    <w:rsid w:val="005A5098"/>
    <w:pPr>
      <w:spacing w:line="240" w:lineRule="auto"/>
      <w:ind w:left="284"/>
    </w:pPr>
    <w:rPr>
      <w:rFonts w:ascii="Times New Roman" w:hAnsi="Times New Roman" w:cs="Times New Roman"/>
      <w:color w:val="auto"/>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ListTable2-Accent5">
    <w:name w:val="List Table 2 Accent 5"/>
    <w:basedOn w:val="TableNormal"/>
    <w:uiPriority w:val="47"/>
    <w:rsid w:val="002378D7"/>
    <w:pPr>
      <w:spacing w:line="240" w:lineRule="auto"/>
    </w:pPr>
    <w:tblPr>
      <w:tblStyleRowBandSize w:val="1"/>
      <w:tblStyleColBandSize w:val="1"/>
      <w:tblBorders>
        <w:top w:val="single" w:sz="4" w:space="0" w:color="8E83B1" w:themeColor="accent5" w:themeTint="99"/>
        <w:bottom w:val="single" w:sz="4" w:space="0" w:color="8E83B1" w:themeColor="accent5" w:themeTint="99"/>
        <w:insideH w:val="single" w:sz="4" w:space="0" w:color="8E83B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5E5" w:themeFill="accent5" w:themeFillTint="33"/>
      </w:tcPr>
    </w:tblStylePr>
    <w:tblStylePr w:type="band1Horz">
      <w:tblPr/>
      <w:tcPr>
        <w:shd w:val="clear" w:color="auto" w:fill="D9D5E5" w:themeFill="accent5" w:themeFillTint="33"/>
      </w:tcPr>
    </w:tblStylePr>
  </w:style>
  <w:style w:type="paragraph" w:customStyle="1" w:styleId="bs">
    <w:name w:val="bs"/>
    <w:basedOn w:val="Body"/>
    <w:next w:val="Body"/>
    <w:rsid w:val="00E53D15"/>
    <w:pPr>
      <w:keepNext/>
      <w:keepLines/>
      <w:spacing w:before="240" w:after="60" w:line="240" w:lineRule="auto"/>
    </w:pPr>
    <w:rPr>
      <w:b/>
    </w:rPr>
  </w:style>
  <w:style w:type="paragraph" w:customStyle="1" w:styleId="Bullet2">
    <w:name w:val="Bullet2"/>
    <w:aliases w:val="b2"/>
    <w:basedOn w:val="Body"/>
    <w:rsid w:val="004D34DE"/>
    <w:pPr>
      <w:numPr>
        <w:numId w:val="20"/>
      </w:numPr>
      <w:tabs>
        <w:tab w:val="clear" w:pos="644"/>
        <w:tab w:val="left" w:pos="567"/>
      </w:tabs>
      <w:spacing w:before="0" w:after="60"/>
    </w:pPr>
  </w:style>
  <w:style w:type="paragraph" w:customStyle="1" w:styleId="StatusBold">
    <w:name w:val="Status Bold"/>
    <w:basedOn w:val="Status"/>
    <w:rsid w:val="004D34DE"/>
    <w:pPr>
      <w:spacing w:before="160" w:after="80"/>
    </w:pPr>
    <w:rPr>
      <w:b/>
      <w:bCs/>
    </w:rPr>
  </w:style>
  <w:style w:type="paragraph" w:customStyle="1" w:styleId="Status">
    <w:name w:val="Status"/>
    <w:basedOn w:val="Body"/>
    <w:rsid w:val="004D34DE"/>
    <w:pPr>
      <w:ind w:left="0"/>
    </w:pPr>
  </w:style>
  <w:style w:type="paragraph" w:customStyle="1" w:styleId="StatusHead">
    <w:name w:val="Status Head"/>
    <w:basedOn w:val="Status"/>
    <w:next w:val="Status"/>
    <w:rsid w:val="004D34DE"/>
    <w:pPr>
      <w:spacing w:before="6720"/>
    </w:pPr>
    <w:rPr>
      <w:b/>
      <w:bCs/>
    </w:rPr>
  </w:style>
  <w:style w:type="paragraph" w:customStyle="1" w:styleId="ContentsHeading">
    <w:name w:val="Contents Heading"/>
    <w:aliases w:val="ch"/>
    <w:basedOn w:val="Body"/>
    <w:next w:val="Body"/>
    <w:rsid w:val="004D34DE"/>
    <w:pPr>
      <w:spacing w:before="0" w:after="600" w:line="320" w:lineRule="atLeast"/>
      <w:ind w:left="0"/>
    </w:pPr>
    <w:rPr>
      <w:sz w:val="44"/>
    </w:rPr>
  </w:style>
  <w:style w:type="paragraph" w:customStyle="1" w:styleId="Filename">
    <w:name w:val="Filename"/>
    <w:rsid w:val="004D34DE"/>
    <w:pPr>
      <w:framePr w:w="2200" w:h="386" w:hRule="exact" w:hSpace="181" w:vSpace="181" w:wrap="around" w:vAnchor="text" w:hAnchor="page" w:x="1657" w:y="1"/>
      <w:spacing w:line="240" w:lineRule="auto"/>
    </w:pPr>
    <w:rPr>
      <w:rFonts w:ascii="Arial" w:hAnsi="Arial" w:cs="Times New Roman"/>
      <w:noProof/>
      <w:color w:val="auto"/>
      <w:sz w:val="14"/>
      <w:lang w:eastAsia="en-US"/>
    </w:rPr>
  </w:style>
  <w:style w:type="paragraph" w:customStyle="1" w:styleId="ContentsLabels">
    <w:name w:val="Contents Labels"/>
    <w:aliases w:val="cl"/>
    <w:basedOn w:val="ContentsHeading"/>
    <w:next w:val="TableofFigures"/>
    <w:rsid w:val="004D34DE"/>
    <w:pPr>
      <w:spacing w:before="600" w:after="60" w:line="280" w:lineRule="atLeast"/>
    </w:pPr>
    <w:rPr>
      <w:sz w:val="28"/>
    </w:rPr>
  </w:style>
  <w:style w:type="paragraph" w:customStyle="1" w:styleId="AppendixHeading">
    <w:name w:val="Appendix Heading"/>
    <w:basedOn w:val="Body"/>
    <w:next w:val="AppendixContents"/>
    <w:rsid w:val="004D34DE"/>
    <w:pPr>
      <w:spacing w:before="0" w:after="480" w:line="336" w:lineRule="atLeast"/>
      <w:ind w:left="1559"/>
    </w:pPr>
    <w:rPr>
      <w:sz w:val="40"/>
    </w:rPr>
  </w:style>
  <w:style w:type="paragraph" w:customStyle="1" w:styleId="AppendixContents">
    <w:name w:val="Appendix Contents"/>
    <w:basedOn w:val="Body"/>
    <w:rsid w:val="004D34DE"/>
    <w:pPr>
      <w:spacing w:before="0" w:line="336" w:lineRule="atLeast"/>
      <w:ind w:left="1559"/>
    </w:pPr>
    <w:rPr>
      <w:sz w:val="28"/>
    </w:rPr>
  </w:style>
  <w:style w:type="paragraph" w:customStyle="1" w:styleId="Logo">
    <w:name w:val="Logo"/>
    <w:rsid w:val="004D34DE"/>
    <w:pPr>
      <w:framePr w:hSpace="181" w:vSpace="181" w:wrap="around" w:vAnchor="page" w:hAnchor="page" w:x="1702" w:y="823"/>
      <w:spacing w:line="240" w:lineRule="auto"/>
    </w:pPr>
    <w:rPr>
      <w:rFonts w:ascii="Arial" w:hAnsi="Arial" w:cs="Times New Roman"/>
      <w:noProof/>
      <w:color w:val="auto"/>
      <w:sz w:val="16"/>
      <w:lang w:val="en-US" w:eastAsia="en-US"/>
    </w:rPr>
  </w:style>
  <w:style w:type="paragraph" w:customStyle="1" w:styleId="DocDate">
    <w:name w:val="Doc Date"/>
    <w:rsid w:val="004D34DE"/>
    <w:pPr>
      <w:framePr w:w="2098" w:hSpace="181" w:vSpace="181" w:wrap="around" w:vAnchor="page" w:hAnchor="page" w:x="8777" w:y="14460"/>
      <w:shd w:val="solid" w:color="FFFFFF" w:fill="auto"/>
      <w:spacing w:before="100" w:after="100" w:line="240" w:lineRule="auto"/>
      <w:jc w:val="right"/>
    </w:pPr>
    <w:rPr>
      <w:rFonts w:ascii="Arial" w:hAnsi="Arial" w:cs="Times New Roman"/>
      <w:b/>
      <w:bCs/>
      <w:color w:val="auto"/>
      <w:sz w:val="18"/>
      <w:szCs w:val="18"/>
      <w:lang w:eastAsia="en-US"/>
    </w:rPr>
  </w:style>
  <w:style w:type="paragraph" w:customStyle="1" w:styleId="Client">
    <w:name w:val="Client"/>
    <w:next w:val="Project"/>
    <w:rsid w:val="004D34DE"/>
    <w:pPr>
      <w:spacing w:before="360" w:after="360" w:line="280" w:lineRule="atLeast"/>
    </w:pPr>
    <w:rPr>
      <w:rFonts w:ascii="Arial" w:hAnsi="Arial" w:cs="Times New Roman"/>
      <w:color w:val="auto"/>
      <w:sz w:val="36"/>
      <w:lang w:eastAsia="en-US"/>
    </w:rPr>
  </w:style>
  <w:style w:type="paragraph" w:customStyle="1" w:styleId="Project">
    <w:name w:val="Project"/>
    <w:next w:val="Subject"/>
    <w:rsid w:val="004D34DE"/>
    <w:pPr>
      <w:spacing w:line="440" w:lineRule="exact"/>
    </w:pPr>
    <w:rPr>
      <w:rFonts w:ascii="Arial" w:hAnsi="Arial"/>
      <w:b/>
      <w:bCs/>
      <w:color w:val="auto"/>
      <w:sz w:val="36"/>
      <w:lang w:eastAsia="en-US"/>
    </w:rPr>
  </w:style>
  <w:style w:type="paragraph" w:customStyle="1" w:styleId="Subject">
    <w:name w:val="Subject"/>
    <w:next w:val="Report"/>
    <w:rsid w:val="004D34DE"/>
    <w:pPr>
      <w:spacing w:before="120" w:after="120" w:line="280" w:lineRule="atLeast"/>
    </w:pPr>
    <w:rPr>
      <w:rFonts w:ascii="Arial" w:hAnsi="Arial" w:cs="Times New Roman"/>
      <w:color w:val="auto"/>
      <w:sz w:val="32"/>
      <w:lang w:eastAsia="en-US"/>
    </w:rPr>
  </w:style>
  <w:style w:type="paragraph" w:customStyle="1" w:styleId="Report">
    <w:name w:val="Report"/>
    <w:basedOn w:val="Body"/>
    <w:next w:val="Body"/>
    <w:rsid w:val="004D34DE"/>
    <w:pPr>
      <w:spacing w:before="360"/>
      <w:ind w:left="0"/>
    </w:pPr>
    <w:rPr>
      <w:sz w:val="28"/>
    </w:rPr>
  </w:style>
  <w:style w:type="paragraph" w:customStyle="1" w:styleId="BoldItalics">
    <w:name w:val="Bold/Italics"/>
    <w:aliases w:val="bi"/>
    <w:basedOn w:val="Body"/>
    <w:next w:val="Body"/>
    <w:rsid w:val="004D34DE"/>
    <w:pPr>
      <w:keepNext/>
      <w:keepLines/>
      <w:spacing w:before="240" w:after="60" w:line="240" w:lineRule="auto"/>
      <w:ind w:left="0"/>
    </w:pPr>
    <w:rPr>
      <w:b/>
      <w:i/>
    </w:rPr>
  </w:style>
  <w:style w:type="paragraph" w:customStyle="1" w:styleId="SectionBreak">
    <w:name w:val="Section Break"/>
    <w:aliases w:val="sb"/>
    <w:basedOn w:val="Appendix"/>
    <w:next w:val="SectionHeading"/>
    <w:rsid w:val="004D34DE"/>
    <w:pPr>
      <w:numPr>
        <w:numId w:val="0"/>
      </w:numPr>
      <w:ind w:left="1560"/>
    </w:pPr>
  </w:style>
  <w:style w:type="paragraph" w:customStyle="1" w:styleId="SectionContents">
    <w:name w:val="Section Contents"/>
    <w:aliases w:val="sc"/>
    <w:basedOn w:val="AppendixContents"/>
    <w:rsid w:val="004D34DE"/>
  </w:style>
  <w:style w:type="paragraph" w:customStyle="1" w:styleId="Contents">
    <w:name w:val="Contents"/>
    <w:basedOn w:val="Normal"/>
    <w:next w:val="Normal"/>
    <w:rsid w:val="004D34DE"/>
    <w:pPr>
      <w:spacing w:after="600" w:line="320" w:lineRule="atLeast"/>
    </w:pPr>
    <w:rPr>
      <w:rFonts w:ascii="Arial" w:hAnsi="Arial" w:cs="Times New Roman"/>
      <w:color w:val="auto"/>
      <w:sz w:val="44"/>
      <w:lang w:eastAsia="en-US"/>
    </w:rPr>
  </w:style>
  <w:style w:type="paragraph" w:customStyle="1" w:styleId="ContentsList">
    <w:name w:val="Contents List"/>
    <w:rsid w:val="004D34DE"/>
    <w:pPr>
      <w:spacing w:before="600" w:after="60" w:line="280" w:lineRule="atLeast"/>
    </w:pPr>
    <w:rPr>
      <w:rFonts w:ascii="Arial" w:hAnsi="Arial" w:cs="Times New Roman"/>
      <w:b/>
      <w:bCs/>
      <w:noProof/>
      <w:color w:val="auto"/>
      <w:sz w:val="32"/>
      <w:lang w:eastAsia="en-US"/>
    </w:rPr>
  </w:style>
  <w:style w:type="paragraph" w:customStyle="1" w:styleId="BulletNumber">
    <w:name w:val="Bullet Number"/>
    <w:aliases w:val="bn"/>
    <w:basedOn w:val="Body"/>
    <w:rsid w:val="004D34DE"/>
    <w:pPr>
      <w:tabs>
        <w:tab w:val="left" w:pos="284"/>
      </w:tabs>
      <w:spacing w:before="0" w:after="100"/>
      <w:ind w:left="0"/>
    </w:pPr>
  </w:style>
  <w:style w:type="paragraph" w:customStyle="1" w:styleId="CaptionTable">
    <w:name w:val="Caption Table"/>
    <w:basedOn w:val="Caption"/>
    <w:next w:val="Body"/>
    <w:rsid w:val="004D34DE"/>
    <w:pPr>
      <w:keepLines/>
      <w:pBdr>
        <w:bottom w:val="single" w:sz="2" w:space="1" w:color="auto"/>
      </w:pBdr>
      <w:tabs>
        <w:tab w:val="left" w:pos="1134"/>
      </w:tabs>
      <w:spacing w:before="240" w:after="120" w:line="280" w:lineRule="atLeast"/>
      <w:ind w:left="1134" w:hanging="1134"/>
    </w:pPr>
    <w:rPr>
      <w:rFonts w:ascii="Tahoma" w:hAnsi="Tahoma"/>
      <w:color w:val="auto"/>
      <w:sz w:val="20"/>
      <w:lang w:eastAsia="en-US"/>
    </w:rPr>
  </w:style>
  <w:style w:type="paragraph" w:customStyle="1" w:styleId="FooterProjSub">
    <w:name w:val="Footer Proj/Sub"/>
    <w:basedOn w:val="Filename"/>
    <w:rsid w:val="004D34DE"/>
    <w:pPr>
      <w:framePr w:w="7235" w:h="482" w:hRule="exact" w:wrap="around" w:x="3273" w:yAlign="inside" w:anchorLock="1"/>
    </w:pPr>
    <w:rPr>
      <w:bCs/>
    </w:rPr>
  </w:style>
  <w:style w:type="paragraph" w:customStyle="1" w:styleId="ExecSum">
    <w:name w:val="ExecSum"/>
    <w:basedOn w:val="Heading1"/>
    <w:next w:val="Body"/>
    <w:rsid w:val="004D34DE"/>
    <w:pPr>
      <w:pageBreakBefore/>
      <w:tabs>
        <w:tab w:val="left" w:pos="850"/>
      </w:tabs>
      <w:spacing w:before="0" w:after="480" w:line="240" w:lineRule="auto"/>
    </w:pPr>
    <w:rPr>
      <w:rFonts w:ascii="Tahoma" w:hAnsi="Tahoma" w:cs="Times New Roman"/>
      <w:b w:val="0"/>
      <w:color w:val="auto"/>
      <w:sz w:val="36"/>
      <w:lang w:eastAsia="en-US"/>
    </w:rPr>
  </w:style>
  <w:style w:type="paragraph" w:customStyle="1" w:styleId="HeaderFooter">
    <w:name w:val="Header/Footer"/>
    <w:basedOn w:val="Footer"/>
    <w:rsid w:val="004D34DE"/>
    <w:pPr>
      <w:spacing w:line="240" w:lineRule="auto"/>
      <w:jc w:val="right"/>
    </w:pPr>
    <w:rPr>
      <w:rFonts w:ascii="Tahoma" w:hAnsi="Tahoma" w:cs="Times New Roman"/>
      <w:color w:val="auto"/>
      <w:sz w:val="17"/>
      <w:szCs w:val="24"/>
      <w:lang w:eastAsia="en-US"/>
    </w:rPr>
  </w:style>
  <w:style w:type="paragraph" w:customStyle="1" w:styleId="TableIndex">
    <w:name w:val="Table Index"/>
    <w:rsid w:val="004D34DE"/>
    <w:pPr>
      <w:spacing w:before="600" w:after="60" w:line="280" w:lineRule="atLeast"/>
    </w:pPr>
    <w:rPr>
      <w:rFonts w:ascii="Arial" w:hAnsi="Arial" w:cs="Times New Roman"/>
      <w:color w:val="auto"/>
      <w:sz w:val="28"/>
      <w:lang w:eastAsia="en-US"/>
    </w:rPr>
  </w:style>
  <w:style w:type="paragraph" w:customStyle="1" w:styleId="Levelifo">
    <w:name w:val="Level (i)fo"/>
    <w:basedOn w:val="Normal"/>
    <w:rsid w:val="004D34DE"/>
    <w:pPr>
      <w:spacing w:before="240" w:line="240" w:lineRule="auto"/>
      <w:ind w:left="2160"/>
    </w:pPr>
    <w:rPr>
      <w:rFonts w:ascii="Palatino" w:hAnsi="Palatino" w:cs="Times New Roman"/>
      <w:color w:val="auto"/>
      <w:sz w:val="22"/>
      <w:lang w:eastAsia="en-US"/>
    </w:rPr>
  </w:style>
  <w:style w:type="paragraph" w:customStyle="1" w:styleId="Level11e">
    <w:name w:val="Level 1.1(e)"/>
    <w:basedOn w:val="Normal"/>
    <w:rsid w:val="004D34DE"/>
    <w:pPr>
      <w:spacing w:before="240" w:line="240" w:lineRule="auto"/>
      <w:outlineLvl w:val="2"/>
    </w:pPr>
    <w:rPr>
      <w:rFonts w:ascii="Palatino" w:hAnsi="Palatino" w:cs="Times New Roman"/>
      <w:color w:val="auto"/>
      <w:sz w:val="22"/>
      <w:lang w:eastAsia="en-US"/>
    </w:rPr>
  </w:style>
  <w:style w:type="paragraph" w:customStyle="1" w:styleId="Levela">
    <w:name w:val="Level (a)"/>
    <w:basedOn w:val="Normal"/>
    <w:next w:val="Normal"/>
    <w:rsid w:val="004D34DE"/>
    <w:pPr>
      <w:spacing w:before="240" w:line="240" w:lineRule="auto"/>
      <w:outlineLvl w:val="3"/>
    </w:pPr>
    <w:rPr>
      <w:rFonts w:ascii="Palatino" w:hAnsi="Palatino" w:cs="Times New Roman"/>
      <w:color w:val="auto"/>
      <w:sz w:val="22"/>
      <w:lang w:eastAsia="en-US"/>
    </w:rPr>
  </w:style>
  <w:style w:type="paragraph" w:customStyle="1" w:styleId="Leveli">
    <w:name w:val="Level (i)"/>
    <w:basedOn w:val="Normal"/>
    <w:next w:val="Normal"/>
    <w:rsid w:val="004D34DE"/>
    <w:pPr>
      <w:spacing w:before="240" w:line="240" w:lineRule="auto"/>
      <w:outlineLvl w:val="4"/>
    </w:pPr>
    <w:rPr>
      <w:rFonts w:ascii="Palatino" w:hAnsi="Palatino" w:cs="Times New Roman"/>
      <w:color w:val="auto"/>
      <w:sz w:val="22"/>
      <w:lang w:eastAsia="en-US"/>
    </w:rPr>
  </w:style>
  <w:style w:type="paragraph" w:styleId="BodyText3">
    <w:name w:val="Body Text 3"/>
    <w:basedOn w:val="Normal"/>
    <w:link w:val="BodyText3Char"/>
    <w:rsid w:val="004D34DE"/>
    <w:pPr>
      <w:tabs>
        <w:tab w:val="left" w:pos="1080"/>
        <w:tab w:val="left" w:pos="1800"/>
        <w:tab w:val="left" w:pos="2520"/>
        <w:tab w:val="left" w:pos="3240"/>
        <w:tab w:val="left" w:pos="3960"/>
        <w:tab w:val="left" w:pos="4680"/>
        <w:tab w:val="left" w:pos="5400"/>
        <w:tab w:val="left" w:pos="6120"/>
        <w:tab w:val="left" w:pos="6840"/>
        <w:tab w:val="left" w:pos="7560"/>
        <w:tab w:val="left" w:pos="8280"/>
      </w:tabs>
    </w:pPr>
    <w:rPr>
      <w:rFonts w:ascii="Arial" w:hAnsi="Arial" w:cs="Times New Roman"/>
      <w:color w:val="auto"/>
      <w:sz w:val="16"/>
      <w:lang w:eastAsia="en-US"/>
    </w:rPr>
  </w:style>
  <w:style w:type="character" w:customStyle="1" w:styleId="BodyText3Char">
    <w:name w:val="Body Text 3 Char"/>
    <w:basedOn w:val="DefaultParagraphFont"/>
    <w:link w:val="BodyText3"/>
    <w:rsid w:val="004D34DE"/>
    <w:rPr>
      <w:rFonts w:ascii="Arial" w:hAnsi="Arial" w:cs="Times New Roman"/>
      <w:color w:val="auto"/>
      <w:sz w:val="16"/>
      <w:lang w:eastAsia="en-US"/>
    </w:rPr>
  </w:style>
  <w:style w:type="paragraph" w:styleId="BodyText2">
    <w:name w:val="Body Text 2"/>
    <w:basedOn w:val="Normal"/>
    <w:link w:val="BodyText2Char"/>
    <w:rsid w:val="004D34DE"/>
    <w:pPr>
      <w:spacing w:after="240" w:line="360" w:lineRule="auto"/>
    </w:pPr>
    <w:rPr>
      <w:rFonts w:ascii="Times New Roman" w:hAnsi="Times New Roman" w:cs="Times New Roman"/>
      <w:snapToGrid w:val="0"/>
      <w:color w:val="auto"/>
      <w:sz w:val="24"/>
      <w:lang w:eastAsia="en-US"/>
    </w:rPr>
  </w:style>
  <w:style w:type="character" w:customStyle="1" w:styleId="BodyText2Char">
    <w:name w:val="Body Text 2 Char"/>
    <w:basedOn w:val="DefaultParagraphFont"/>
    <w:link w:val="BodyText2"/>
    <w:rsid w:val="004D34DE"/>
    <w:rPr>
      <w:rFonts w:ascii="Times New Roman" w:hAnsi="Times New Roman" w:cs="Times New Roman"/>
      <w:snapToGrid w:val="0"/>
      <w:color w:val="auto"/>
      <w:sz w:val="24"/>
      <w:lang w:eastAsia="en-US"/>
    </w:rPr>
  </w:style>
  <w:style w:type="paragraph" w:customStyle="1" w:styleId="DraftHeading2">
    <w:name w:val="Draft Heading 2"/>
    <w:basedOn w:val="Normal"/>
    <w:next w:val="Normal"/>
    <w:rsid w:val="004D34DE"/>
    <w:pPr>
      <w:spacing w:before="120" w:line="240" w:lineRule="auto"/>
    </w:pPr>
    <w:rPr>
      <w:rFonts w:ascii="Times New Roman" w:hAnsi="Times New Roman" w:cs="Times New Roman"/>
      <w:color w:val="auto"/>
      <w:sz w:val="24"/>
      <w:lang w:eastAsia="en-US"/>
    </w:rPr>
  </w:style>
  <w:style w:type="paragraph" w:customStyle="1" w:styleId="DraftHeading3">
    <w:name w:val="Draft Heading 3"/>
    <w:basedOn w:val="Normal"/>
    <w:next w:val="Normal"/>
    <w:rsid w:val="004D34DE"/>
    <w:pPr>
      <w:spacing w:before="120" w:line="240" w:lineRule="auto"/>
    </w:pPr>
    <w:rPr>
      <w:rFonts w:ascii="Times New Roman" w:hAnsi="Times New Roman" w:cs="Times New Roman"/>
      <w:color w:val="auto"/>
      <w:sz w:val="24"/>
      <w:lang w:eastAsia="en-US"/>
    </w:rPr>
  </w:style>
  <w:style w:type="paragraph" w:customStyle="1" w:styleId="BodyText1">
    <w:name w:val="Body Text1"/>
    <w:basedOn w:val="Normal"/>
    <w:rsid w:val="004D34DE"/>
    <w:pPr>
      <w:spacing w:after="119" w:line="240" w:lineRule="auto"/>
      <w:ind w:left="1134"/>
    </w:pPr>
    <w:rPr>
      <w:rFonts w:ascii="Tahoma" w:hAnsi="Tahoma" w:cs="Times New Roman"/>
      <w:color w:val="auto"/>
      <w:lang w:eastAsia="en-US"/>
    </w:rPr>
  </w:style>
  <w:style w:type="paragraph" w:customStyle="1" w:styleId="HeadB">
    <w:name w:val="Head B"/>
    <w:basedOn w:val="Normal"/>
    <w:rsid w:val="004D34DE"/>
    <w:pPr>
      <w:keepNext/>
      <w:tabs>
        <w:tab w:val="left" w:pos="1134"/>
      </w:tabs>
      <w:spacing w:before="240" w:after="240" w:line="240" w:lineRule="auto"/>
      <w:ind w:left="1134" w:hanging="1134"/>
    </w:pPr>
    <w:rPr>
      <w:rFonts w:ascii="Arial" w:hAnsi="Arial" w:cs="Times New Roman"/>
      <w:b/>
      <w:color w:val="auto"/>
      <w:lang w:eastAsia="en-US"/>
    </w:rPr>
  </w:style>
  <w:style w:type="paragraph" w:customStyle="1" w:styleId="HeadA">
    <w:name w:val="Head A"/>
    <w:basedOn w:val="Normal"/>
    <w:rsid w:val="004D34DE"/>
    <w:pPr>
      <w:keepNext/>
      <w:tabs>
        <w:tab w:val="left" w:pos="1134"/>
      </w:tabs>
      <w:spacing w:before="240" w:after="240" w:line="240" w:lineRule="auto"/>
      <w:ind w:left="1134" w:hanging="1134"/>
    </w:pPr>
    <w:rPr>
      <w:rFonts w:ascii="Arial" w:hAnsi="Arial" w:cs="Times New Roman"/>
      <w:b/>
      <w:color w:val="auto"/>
      <w:lang w:eastAsia="en-US"/>
    </w:rPr>
  </w:style>
  <w:style w:type="paragraph" w:customStyle="1" w:styleId="Bodytext0">
    <w:name w:val="Body text •"/>
    <w:basedOn w:val="BodyText1"/>
    <w:rsid w:val="004D34DE"/>
    <w:pPr>
      <w:tabs>
        <w:tab w:val="left" w:pos="1417"/>
      </w:tabs>
      <w:spacing w:after="0"/>
      <w:ind w:left="1417" w:hanging="283"/>
    </w:pPr>
  </w:style>
  <w:style w:type="paragraph" w:customStyle="1" w:styleId="Bodytext4">
    <w:name w:val="Body text ."/>
    <w:basedOn w:val="BodyText1"/>
    <w:rsid w:val="004D34DE"/>
    <w:pPr>
      <w:spacing w:after="0"/>
      <w:ind w:left="1701" w:hanging="283"/>
    </w:pPr>
  </w:style>
  <w:style w:type="paragraph" w:styleId="Revision">
    <w:name w:val="Revision"/>
    <w:hidden/>
    <w:uiPriority w:val="99"/>
    <w:semiHidden/>
    <w:rsid w:val="004D34DE"/>
    <w:pPr>
      <w:spacing w:line="240" w:lineRule="auto"/>
    </w:pPr>
    <w:rPr>
      <w:rFonts w:ascii="Times New Roman" w:hAnsi="Times New Roman" w:cs="Times New Roman"/>
      <w:b/>
      <w:color w:val="999999"/>
      <w:lang w:eastAsia="en-US"/>
    </w:rPr>
  </w:style>
  <w:style w:type="paragraph" w:customStyle="1" w:styleId="Bullet">
    <w:name w:val="_Bullet"/>
    <w:qFormat/>
    <w:rsid w:val="004D34DE"/>
    <w:pPr>
      <w:numPr>
        <w:numId w:val="24"/>
      </w:numPr>
      <w:tabs>
        <w:tab w:val="clear" w:pos="720"/>
        <w:tab w:val="left" w:pos="170"/>
      </w:tabs>
      <w:spacing w:after="113" w:line="220" w:lineRule="atLeast"/>
      <w:ind w:left="170" w:hanging="170"/>
    </w:pPr>
    <w:rPr>
      <w:rFonts w:ascii="Arial" w:hAnsi="Arial"/>
      <w:color w:val="auto"/>
      <w:sz w:val="18"/>
      <w:szCs w:val="24"/>
      <w:lang w:eastAsia="en-US"/>
    </w:rPr>
  </w:style>
  <w:style w:type="paragraph" w:customStyle="1" w:styleId="HA">
    <w:name w:val="_HA"/>
    <w:next w:val="Normal"/>
    <w:uiPriority w:val="2"/>
    <w:qFormat/>
    <w:rsid w:val="004D34DE"/>
    <w:pPr>
      <w:spacing w:after="600" w:line="460" w:lineRule="atLeast"/>
      <w:outlineLvl w:val="0"/>
    </w:pPr>
    <w:rPr>
      <w:rFonts w:ascii="Arial" w:hAnsi="Arial"/>
      <w:color w:val="F58426"/>
      <w:sz w:val="40"/>
      <w:szCs w:val="24"/>
      <w:lang w:val="en-US" w:eastAsia="en-US"/>
    </w:rPr>
  </w:style>
  <w:style w:type="paragraph" w:customStyle="1" w:styleId="zFooter">
    <w:name w:val="_zFooter"/>
    <w:uiPriority w:val="99"/>
    <w:rsid w:val="004D34DE"/>
    <w:pPr>
      <w:tabs>
        <w:tab w:val="right" w:pos="9639"/>
      </w:tabs>
      <w:spacing w:line="240" w:lineRule="auto"/>
      <w:jc w:val="center"/>
    </w:pPr>
    <w:rPr>
      <w:rFonts w:ascii="Arial" w:hAnsi="Arial" w:cs="Times New Roman"/>
      <w:color w:val="auto"/>
      <w:sz w:val="14"/>
      <w:szCs w:val="24"/>
      <w:lang w:eastAsia="en-US"/>
    </w:rPr>
  </w:style>
  <w:style w:type="paragraph" w:customStyle="1" w:styleId="zHeader">
    <w:name w:val="_zHeader"/>
    <w:uiPriority w:val="99"/>
    <w:semiHidden/>
    <w:rsid w:val="004D34DE"/>
    <w:pPr>
      <w:spacing w:line="240" w:lineRule="auto"/>
    </w:pPr>
    <w:rPr>
      <w:rFonts w:ascii="Times New Roman" w:hAnsi="Times New Roman" w:cs="Times New Roman"/>
      <w:color w:val="auto"/>
      <w:sz w:val="24"/>
      <w:szCs w:val="24"/>
      <w:lang w:eastAsia="en-US"/>
    </w:rPr>
  </w:style>
  <w:style w:type="character" w:customStyle="1" w:styleId="zRptPgNum">
    <w:name w:val="_zRptPgNum"/>
    <w:uiPriority w:val="99"/>
    <w:rsid w:val="004D34DE"/>
    <w:rPr>
      <w:color w:val="F58426"/>
    </w:rPr>
  </w:style>
  <w:style w:type="paragraph" w:styleId="EndnoteText">
    <w:name w:val="endnote text"/>
    <w:basedOn w:val="Normal"/>
    <w:link w:val="EndnoteTextChar"/>
    <w:semiHidden/>
    <w:unhideWhenUsed/>
    <w:rsid w:val="004D34DE"/>
    <w:pPr>
      <w:spacing w:line="240" w:lineRule="auto"/>
    </w:pPr>
    <w:rPr>
      <w:rFonts w:ascii="Times New Roman" w:hAnsi="Times New Roman" w:cs="Times New Roman"/>
      <w:b/>
      <w:color w:val="999999"/>
      <w:lang w:eastAsia="en-US"/>
    </w:rPr>
  </w:style>
  <w:style w:type="character" w:customStyle="1" w:styleId="EndnoteTextChar">
    <w:name w:val="Endnote Text Char"/>
    <w:basedOn w:val="DefaultParagraphFont"/>
    <w:link w:val="EndnoteText"/>
    <w:semiHidden/>
    <w:rsid w:val="004D34DE"/>
    <w:rPr>
      <w:rFonts w:ascii="Times New Roman" w:hAnsi="Times New Roman" w:cs="Times New Roman"/>
      <w:b/>
      <w:color w:val="999999"/>
      <w:lang w:eastAsia="en-US"/>
    </w:rPr>
  </w:style>
  <w:style w:type="character" w:styleId="EndnoteReference">
    <w:name w:val="endnote reference"/>
    <w:basedOn w:val="DefaultParagraphFont"/>
    <w:semiHidden/>
    <w:unhideWhenUsed/>
    <w:rsid w:val="004D34DE"/>
    <w:rPr>
      <w:vertAlign w:val="superscript"/>
    </w:rPr>
  </w:style>
  <w:style w:type="character" w:styleId="Emphasis">
    <w:name w:val="Emphasis"/>
    <w:basedOn w:val="DefaultParagraphFont"/>
    <w:uiPriority w:val="20"/>
    <w:qFormat/>
    <w:rsid w:val="00031EEA"/>
    <w:rPr>
      <w:i/>
      <w:iCs/>
    </w:rPr>
  </w:style>
  <w:style w:type="paragraph" w:customStyle="1" w:styleId="xDisclaimertext4">
    <w:name w:val="xDisclaimer text 4"/>
    <w:basedOn w:val="xDisclaimertext3"/>
    <w:qFormat/>
    <w:rsid w:val="00945DFF"/>
    <w:pPr>
      <w:framePr w:hSpace="181" w:wrap="around" w:hAnchor="margin" w:yAlign="bottom"/>
      <w:spacing w:line="210" w:lineRule="atLeast"/>
      <w:ind w:left="284" w:right="3686"/>
      <w:suppressOverlap/>
      <w:jc w:val="left"/>
    </w:pPr>
    <w:rPr>
      <w:sz w:val="18"/>
    </w:rPr>
  </w:style>
  <w:style w:type="paragraph" w:customStyle="1" w:styleId="xDisclaimertext6">
    <w:name w:val="xDisclaimer text 6"/>
    <w:basedOn w:val="xDisclaimertext4"/>
    <w:qFormat/>
    <w:rsid w:val="00945DFF"/>
    <w:pPr>
      <w:framePr w:wrap="around"/>
      <w:spacing w:before="120" w:after="120"/>
    </w:pPr>
    <w:rPr>
      <w:b/>
      <w:color w:val="00B2A9" w:themeColor="accent1"/>
      <w:sz w:val="20"/>
    </w:rPr>
  </w:style>
  <w:style w:type="paragraph" w:customStyle="1" w:styleId="xDisclaimertext5">
    <w:name w:val="xDisclaimer text 5"/>
    <w:basedOn w:val="xDisclaimertext4"/>
    <w:qFormat/>
    <w:rsid w:val="00945DFF"/>
    <w:pPr>
      <w:framePr w:wrap="around"/>
      <w:spacing w:after="100"/>
      <w:ind w:right="3119"/>
    </w:pPr>
  </w:style>
  <w:style w:type="table" w:styleId="TableGridLight">
    <w:name w:val="Grid Table Light"/>
    <w:basedOn w:val="TableNormal"/>
    <w:uiPriority w:val="40"/>
    <w:rsid w:val="007F18C1"/>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11">
    <w:name w:val="h11"/>
    <w:basedOn w:val="Normal"/>
    <w:next w:val="BodyText"/>
    <w:uiPriority w:val="99"/>
    <w:qFormat/>
    <w:rsid w:val="007F3CC8"/>
    <w:pPr>
      <w:keepNext/>
      <w:keepLines/>
      <w:spacing w:before="300" w:after="360" w:line="440" w:lineRule="exact"/>
      <w:outlineLvl w:val="0"/>
    </w:pPr>
    <w:rPr>
      <w:rFonts w:eastAsiaTheme="minorHAnsi" w:cstheme="minorBidi"/>
      <w:b/>
      <w:bCs/>
      <w:color w:val="00B2A9"/>
      <w:kern w:val="32"/>
      <w:sz w:val="40"/>
      <w:szCs w:val="32"/>
      <w:lang w:eastAsia="en-US"/>
    </w:rPr>
  </w:style>
  <w:style w:type="paragraph" w:customStyle="1" w:styleId="h21">
    <w:name w:val="h21"/>
    <w:basedOn w:val="Normal"/>
    <w:next w:val="BodyText"/>
    <w:uiPriority w:val="99"/>
    <w:qFormat/>
    <w:rsid w:val="007F3CC8"/>
    <w:pPr>
      <w:keepNext/>
      <w:keepLines/>
      <w:tabs>
        <w:tab w:val="left" w:pos="1418"/>
        <w:tab w:val="left" w:pos="1701"/>
        <w:tab w:val="left" w:pos="1985"/>
      </w:tabs>
      <w:spacing w:before="240" w:after="100" w:line="280" w:lineRule="exact"/>
      <w:outlineLvl w:val="1"/>
    </w:pPr>
    <w:rPr>
      <w:b/>
      <w:bCs/>
      <w:iCs/>
      <w:color w:val="00B2A9"/>
      <w:kern w:val="20"/>
      <w:sz w:val="24"/>
      <w:szCs w:val="28"/>
    </w:rPr>
  </w:style>
  <w:style w:type="paragraph" w:customStyle="1" w:styleId="Heading41">
    <w:name w:val="Heading 41"/>
    <w:basedOn w:val="Normal"/>
    <w:next w:val="BodyText"/>
    <w:uiPriority w:val="99"/>
    <w:qFormat/>
    <w:rsid w:val="007F3CC8"/>
    <w:pPr>
      <w:keepNext/>
      <w:keepLines/>
      <w:tabs>
        <w:tab w:val="left" w:pos="1418"/>
        <w:tab w:val="left" w:pos="1701"/>
        <w:tab w:val="left" w:pos="1985"/>
      </w:tabs>
      <w:spacing w:before="200" w:after="100"/>
      <w:outlineLvl w:val="3"/>
    </w:pPr>
    <w:rPr>
      <w:rFonts w:ascii="Arial" w:eastAsia="MingLiU" w:hAnsi="Arial" w:cs="Times New Roman"/>
      <w:b/>
      <w:bCs/>
      <w:i/>
      <w:iCs/>
      <w:color w:val="494847"/>
    </w:rPr>
  </w:style>
  <w:style w:type="paragraph" w:customStyle="1" w:styleId="Heading51">
    <w:name w:val="Heading 51"/>
    <w:basedOn w:val="Normal"/>
    <w:next w:val="BodyText"/>
    <w:qFormat/>
    <w:rsid w:val="007F3CC8"/>
    <w:pPr>
      <w:keepNext/>
      <w:keepLines/>
      <w:spacing w:before="200" w:after="100"/>
      <w:outlineLvl w:val="4"/>
    </w:pPr>
    <w:rPr>
      <w:rFonts w:ascii="Arial" w:eastAsia="MingLiU" w:hAnsi="Arial" w:cs="Times New Roman"/>
      <w:i/>
      <w:color w:val="494847"/>
    </w:rPr>
  </w:style>
  <w:style w:type="paragraph" w:customStyle="1" w:styleId="Heading61">
    <w:name w:val="Heading 61"/>
    <w:basedOn w:val="Normal"/>
    <w:next w:val="BodyText"/>
    <w:qFormat/>
    <w:rsid w:val="007F3CC8"/>
    <w:pPr>
      <w:keepNext/>
      <w:keepLines/>
      <w:spacing w:before="100" w:after="100"/>
      <w:outlineLvl w:val="5"/>
    </w:pPr>
    <w:rPr>
      <w:rFonts w:ascii="Arial" w:eastAsia="MingLiU" w:hAnsi="Arial" w:cs="Times New Roman"/>
      <w:i/>
      <w:iCs/>
      <w:color w:val="00B2A9"/>
    </w:rPr>
  </w:style>
  <w:style w:type="paragraph" w:customStyle="1" w:styleId="Heading71">
    <w:name w:val="Heading 71"/>
    <w:basedOn w:val="Normal"/>
    <w:next w:val="Normal"/>
    <w:uiPriority w:val="99"/>
    <w:qFormat/>
    <w:rsid w:val="007F3CC8"/>
    <w:pPr>
      <w:keepNext/>
      <w:keepLines/>
      <w:spacing w:before="2820" w:after="180"/>
      <w:outlineLvl w:val="6"/>
    </w:pPr>
    <w:rPr>
      <w:rFonts w:ascii="Arial" w:eastAsia="MingLiU" w:hAnsi="Arial" w:cs="Times New Roman"/>
      <w:b/>
      <w:iCs/>
      <w:color w:val="FFFFFF"/>
    </w:rPr>
  </w:style>
  <w:style w:type="paragraph" w:customStyle="1" w:styleId="AppendixTitle1">
    <w:name w:val="Appendix Title1"/>
    <w:basedOn w:val="Normal"/>
    <w:next w:val="BodyText"/>
    <w:uiPriority w:val="99"/>
    <w:qFormat/>
    <w:rsid w:val="007F3CC8"/>
    <w:pPr>
      <w:keepNext/>
      <w:keepLines/>
      <w:pageBreakBefore/>
      <w:framePr w:w="11907" w:h="1985" w:hRule="exact" w:hSpace="11340" w:vSpace="284" w:wrap="around" w:vAnchor="page" w:hAnchor="page" w:yAlign="top"/>
      <w:spacing w:before="1300" w:after="440" w:line="440" w:lineRule="exact"/>
      <w:ind w:right="1134"/>
      <w:outlineLvl w:val="7"/>
    </w:pPr>
    <w:rPr>
      <w:rFonts w:ascii="Arial" w:eastAsia="MingLiU" w:hAnsi="Arial" w:cs="Times New Roman"/>
      <w:b/>
      <w:color w:val="00B2A9"/>
      <w:sz w:val="40"/>
    </w:rPr>
  </w:style>
  <w:style w:type="paragraph" w:customStyle="1" w:styleId="AppendixHeading11">
    <w:name w:val="Appendix Heading 11"/>
    <w:basedOn w:val="Normal"/>
    <w:next w:val="BodyText"/>
    <w:uiPriority w:val="99"/>
    <w:qFormat/>
    <w:rsid w:val="007F3CC8"/>
    <w:pPr>
      <w:keepNext/>
      <w:keepLines/>
      <w:tabs>
        <w:tab w:val="left" w:pos="1559"/>
        <w:tab w:val="left" w:pos="1843"/>
        <w:tab w:val="left" w:pos="2126"/>
        <w:tab w:val="left" w:pos="2410"/>
      </w:tabs>
      <w:spacing w:before="240" w:after="100" w:line="280" w:lineRule="exact"/>
      <w:outlineLvl w:val="8"/>
    </w:pPr>
    <w:rPr>
      <w:b/>
      <w:color w:val="00B2A9"/>
      <w:sz w:val="24"/>
    </w:rPr>
  </w:style>
  <w:style w:type="numbering" w:customStyle="1" w:styleId="NoList1">
    <w:name w:val="No List1"/>
    <w:next w:val="NoList"/>
    <w:uiPriority w:val="99"/>
    <w:semiHidden/>
    <w:unhideWhenUsed/>
    <w:rsid w:val="007F3CC8"/>
  </w:style>
  <w:style w:type="table" w:customStyle="1" w:styleId="TableGrid10">
    <w:name w:val="Table Grid1"/>
    <w:basedOn w:val="TableNormal"/>
    <w:next w:val="TableGrid"/>
    <w:rsid w:val="007F3CC8"/>
    <w:pPr>
      <w:spacing w:before="60" w:after="60" w:line="220" w:lineRule="atLeast"/>
      <w:ind w:left="113" w:right="113"/>
    </w:pPr>
    <w:rPr>
      <w:rFonts w:cs="Times New Roman"/>
      <w:color w:val="363534"/>
      <w:sz w:val="18"/>
    </w:rPr>
    <w:tblPr>
      <w:tblStyleColBandSize w:val="1"/>
      <w:tblBorders>
        <w:top w:val="single" w:sz="8" w:space="0" w:color="00B2A9"/>
        <w:bottom w:val="single" w:sz="8" w:space="0" w:color="00B2A9"/>
        <w:insideH w:val="single" w:sz="8" w:space="0" w:color="00B2A9"/>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00B2A9"/>
      </w:tcPr>
    </w:tblStylePr>
    <w:tblStylePr w:type="lastRow">
      <w:rPr>
        <w:b w:val="0"/>
      </w:rPr>
    </w:tblStylePr>
    <w:tblStylePr w:type="lastCol">
      <w:pPr>
        <w:jc w:val="left"/>
      </w:pPr>
    </w:tblStylePr>
    <w:tblStylePr w:type="band1Vert">
      <w:tblPr/>
      <w:tcPr>
        <w:shd w:val="clear" w:color="auto" w:fill="E5F7F6"/>
      </w:tcPr>
    </w:tblStylePr>
    <w:tblStylePr w:type="nwCell">
      <w:pPr>
        <w:jc w:val="left"/>
      </w:pPr>
      <w:tblPr/>
      <w:tcPr>
        <w:vAlign w:val="center"/>
      </w:tcPr>
    </w:tblStylePr>
  </w:style>
  <w:style w:type="character" w:customStyle="1" w:styleId="BalloonTextChar">
    <w:name w:val="Balloon Text Char"/>
    <w:basedOn w:val="DefaultParagraphFont"/>
    <w:link w:val="BalloonText"/>
    <w:semiHidden/>
    <w:rsid w:val="007F3CC8"/>
    <w:rPr>
      <w:rFonts w:ascii="Tahoma" w:hAnsi="Tahoma" w:cs="Tahoma"/>
      <w:sz w:val="16"/>
      <w:szCs w:val="16"/>
    </w:rPr>
  </w:style>
  <w:style w:type="character" w:customStyle="1" w:styleId="FootnoteReference1">
    <w:name w:val="Footnote Reference1"/>
    <w:basedOn w:val="DefaultParagraphFont"/>
    <w:rsid w:val="007F3CC8"/>
    <w:rPr>
      <w:color w:val="363534"/>
      <w:vertAlign w:val="superscript"/>
    </w:rPr>
  </w:style>
  <w:style w:type="paragraph" w:customStyle="1" w:styleId="Subtitle1">
    <w:name w:val="Subtitle1"/>
    <w:basedOn w:val="Normal"/>
    <w:next w:val="Normal"/>
    <w:uiPriority w:val="99"/>
    <w:rsid w:val="007F3CC8"/>
    <w:pPr>
      <w:numPr>
        <w:ilvl w:val="1"/>
      </w:numPr>
      <w:spacing w:line="400" w:lineRule="exact"/>
      <w:jc w:val="right"/>
    </w:pPr>
    <w:rPr>
      <w:rFonts w:ascii="Arial" w:eastAsia="MingLiU" w:hAnsi="Arial" w:cs="Times New Roman"/>
      <w:iCs/>
      <w:color w:val="FFFFFF"/>
      <w:sz w:val="32"/>
      <w:szCs w:val="24"/>
    </w:rPr>
  </w:style>
  <w:style w:type="paragraph" w:customStyle="1" w:styleId="Title1">
    <w:name w:val="Title1"/>
    <w:basedOn w:val="Normal"/>
    <w:next w:val="Normal"/>
    <w:uiPriority w:val="99"/>
    <w:rsid w:val="007F3CC8"/>
    <w:pPr>
      <w:spacing w:after="360" w:line="600" w:lineRule="exact"/>
      <w:jc w:val="right"/>
    </w:pPr>
    <w:rPr>
      <w:rFonts w:ascii="Arial" w:eastAsia="MingLiU" w:hAnsi="Arial" w:cs="Times New Roman"/>
      <w:b/>
      <w:color w:val="FFFFFF"/>
      <w:spacing w:val="-2"/>
      <w:sz w:val="54"/>
      <w:szCs w:val="52"/>
    </w:rPr>
  </w:style>
  <w:style w:type="paragraph" w:customStyle="1" w:styleId="TOC11">
    <w:name w:val="TOC 11"/>
    <w:basedOn w:val="Normal"/>
    <w:next w:val="Normal"/>
    <w:uiPriority w:val="39"/>
    <w:rsid w:val="007F3CC8"/>
    <w:pPr>
      <w:tabs>
        <w:tab w:val="right" w:leader="dot" w:pos="9582"/>
      </w:tabs>
      <w:spacing w:before="240" w:after="60"/>
      <w:ind w:right="851"/>
    </w:pPr>
    <w:rPr>
      <w:b/>
      <w:noProof/>
      <w:color w:val="00B2A9"/>
      <w:sz w:val="24"/>
      <w:szCs w:val="24"/>
    </w:rPr>
  </w:style>
  <w:style w:type="paragraph" w:customStyle="1" w:styleId="TOCHeading1">
    <w:name w:val="TOC Heading1"/>
    <w:basedOn w:val="Normal"/>
    <w:next w:val="TOCHeading"/>
    <w:uiPriority w:val="39"/>
    <w:qFormat/>
    <w:rsid w:val="007F3CC8"/>
    <w:pPr>
      <w:tabs>
        <w:tab w:val="left" w:pos="1134"/>
        <w:tab w:val="left" w:pos="2268"/>
        <w:tab w:val="left" w:pos="3402"/>
        <w:tab w:val="left" w:pos="4536"/>
        <w:tab w:val="left" w:pos="5103"/>
      </w:tabs>
      <w:spacing w:after="360" w:line="240" w:lineRule="auto"/>
    </w:pPr>
    <w:rPr>
      <w:b/>
      <w:color w:val="00B2A9"/>
      <w:sz w:val="40"/>
      <w:szCs w:val="40"/>
    </w:rPr>
  </w:style>
  <w:style w:type="paragraph" w:customStyle="1" w:styleId="TOC31">
    <w:name w:val="TOC 31"/>
    <w:basedOn w:val="Normal"/>
    <w:next w:val="Normal"/>
    <w:uiPriority w:val="39"/>
    <w:rsid w:val="007F3CC8"/>
    <w:pPr>
      <w:tabs>
        <w:tab w:val="right" w:leader="dot" w:pos="9582"/>
      </w:tabs>
      <w:spacing w:before="60" w:after="60"/>
      <w:ind w:left="142" w:right="851"/>
    </w:pPr>
    <w:rPr>
      <w:rFonts w:eastAsia="PMingLiU" w:cstheme="minorBidi"/>
      <w:b/>
      <w:noProof/>
      <w:color w:val="4F4E4E"/>
    </w:rPr>
  </w:style>
  <w:style w:type="paragraph" w:customStyle="1" w:styleId="TOC51">
    <w:name w:val="TOC 51"/>
    <w:basedOn w:val="Normal"/>
    <w:next w:val="Normal"/>
    <w:autoRedefine/>
    <w:uiPriority w:val="39"/>
    <w:rsid w:val="007F3CC8"/>
    <w:pPr>
      <w:tabs>
        <w:tab w:val="right" w:pos="9582"/>
      </w:tabs>
      <w:spacing w:before="240" w:after="60"/>
      <w:ind w:right="851"/>
    </w:pPr>
    <w:rPr>
      <w:b/>
      <w:color w:val="00B2A9"/>
      <w:sz w:val="24"/>
    </w:rPr>
  </w:style>
  <w:style w:type="paragraph" w:customStyle="1" w:styleId="TOC81">
    <w:name w:val="TOC 81"/>
    <w:basedOn w:val="Normal"/>
    <w:next w:val="Normal"/>
    <w:autoRedefine/>
    <w:uiPriority w:val="39"/>
    <w:rsid w:val="007F3CC8"/>
    <w:pPr>
      <w:tabs>
        <w:tab w:val="right" w:leader="dot" w:pos="9582"/>
      </w:tabs>
      <w:spacing w:before="240" w:after="60"/>
      <w:ind w:right="851"/>
      <w:contextualSpacing/>
    </w:pPr>
    <w:rPr>
      <w:b/>
      <w:color w:val="00B2A9"/>
      <w:sz w:val="24"/>
    </w:rPr>
  </w:style>
  <w:style w:type="paragraph" w:customStyle="1" w:styleId="BlockText1">
    <w:name w:val="Block Text1"/>
    <w:basedOn w:val="Normal"/>
    <w:next w:val="BlockText"/>
    <w:semiHidden/>
    <w:unhideWhenUsed/>
    <w:rsid w:val="007F3CC8"/>
    <w:pPr>
      <w:pBdr>
        <w:top w:val="single" w:sz="2" w:space="10" w:color="00B2A9" w:frame="1"/>
        <w:left w:val="single" w:sz="2" w:space="10" w:color="00B2A9" w:frame="1"/>
        <w:bottom w:val="single" w:sz="2" w:space="10" w:color="00B2A9" w:frame="1"/>
        <w:right w:val="single" w:sz="2" w:space="10" w:color="00B2A9" w:frame="1"/>
      </w:pBdr>
      <w:ind w:left="1152" w:right="1152"/>
    </w:pPr>
    <w:rPr>
      <w:rFonts w:eastAsia="PMingLiU" w:cstheme="minorBidi"/>
      <w:i/>
      <w:iCs/>
      <w:color w:val="00B2A9"/>
    </w:rPr>
  </w:style>
  <w:style w:type="paragraph" w:customStyle="1" w:styleId="IntenseQuote1">
    <w:name w:val="Intense Quote1"/>
    <w:basedOn w:val="Normal"/>
    <w:next w:val="Normal"/>
    <w:semiHidden/>
    <w:rsid w:val="007F3CC8"/>
    <w:pPr>
      <w:pBdr>
        <w:bottom w:val="single" w:sz="4" w:space="4" w:color="00B2A9"/>
      </w:pBdr>
      <w:spacing w:before="200" w:after="280"/>
      <w:ind w:left="936" w:right="936"/>
    </w:pPr>
    <w:rPr>
      <w:b/>
      <w:bCs/>
      <w:i/>
      <w:iCs/>
      <w:color w:val="E5F7F6"/>
    </w:rPr>
  </w:style>
  <w:style w:type="paragraph" w:customStyle="1" w:styleId="NormalWeb1">
    <w:name w:val="Normal (Web)1"/>
    <w:basedOn w:val="Normal"/>
    <w:next w:val="NormalWeb"/>
    <w:uiPriority w:val="99"/>
    <w:unhideWhenUsed/>
    <w:rsid w:val="007F3CC8"/>
    <w:rPr>
      <w:rFonts w:eastAsia="PMingLiU" w:cs="Times New Roman"/>
      <w:color w:val="363534"/>
      <w:szCs w:val="24"/>
    </w:rPr>
  </w:style>
  <w:style w:type="table" w:customStyle="1" w:styleId="TableSimple21">
    <w:name w:val="Table Simple 21"/>
    <w:basedOn w:val="TableNormal"/>
    <w:next w:val="TableSimple2"/>
    <w:rsid w:val="007F3CC8"/>
    <w:rPr>
      <w:color w:val="363534"/>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FollowedHyperlink1">
    <w:name w:val="FollowedHyperlink1"/>
    <w:basedOn w:val="DefaultParagraphFont"/>
    <w:rsid w:val="007F3CC8"/>
    <w:rPr>
      <w:color w:val="800080"/>
      <w:u w:val="single"/>
    </w:rPr>
  </w:style>
  <w:style w:type="table" w:customStyle="1" w:styleId="GridTable5Dark-Accent61">
    <w:name w:val="Grid Table 5 Dark - Accent 61"/>
    <w:basedOn w:val="TableNormal"/>
    <w:next w:val="GridTable5Dark-Accent6"/>
    <w:uiPriority w:val="50"/>
    <w:rsid w:val="007F3CC8"/>
    <w:pPr>
      <w:spacing w:line="240" w:lineRule="auto"/>
    </w:pPr>
    <w:rPr>
      <w:color w:val="36353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4E3E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9739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9739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9739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97391"/>
      </w:tcPr>
    </w:tblStylePr>
    <w:tblStylePr w:type="band1Vert">
      <w:tblPr/>
      <w:tcPr>
        <w:shd w:val="clear" w:color="auto" w:fill="C9C7D3"/>
      </w:tcPr>
    </w:tblStylePr>
    <w:tblStylePr w:type="band1Horz">
      <w:tblPr/>
      <w:tcPr>
        <w:shd w:val="clear" w:color="auto" w:fill="C9C7D3"/>
      </w:tcPr>
    </w:tblStylePr>
  </w:style>
  <w:style w:type="table" w:customStyle="1" w:styleId="ListTable7Colorful1">
    <w:name w:val="List Table 7 Colorful1"/>
    <w:basedOn w:val="TableNormal"/>
    <w:next w:val="ListTable7Colorful"/>
    <w:uiPriority w:val="52"/>
    <w:rsid w:val="007F3CC8"/>
    <w:pPr>
      <w:spacing w:line="240" w:lineRule="auto"/>
    </w:pPr>
    <w:rPr>
      <w:color w:val="363534"/>
    </w:rPr>
    <w:tblPr>
      <w:tblStyleRowBandSize w:val="1"/>
      <w:tblStyleColBandSize w:val="1"/>
    </w:tblPr>
    <w:tblStylePr w:type="firstRow">
      <w:rPr>
        <w:rFonts w:ascii="Arial" w:eastAsia="MingLiU" w:hAnsi="Arial" w:cs="Times New Roman"/>
        <w:i/>
        <w:iCs/>
        <w:sz w:val="26"/>
      </w:rPr>
      <w:tblPr/>
      <w:tcPr>
        <w:tcBorders>
          <w:bottom w:val="single" w:sz="4" w:space="0" w:color="363534"/>
        </w:tcBorders>
        <w:shd w:val="clear" w:color="auto" w:fill="FFFFFF"/>
      </w:tcPr>
    </w:tblStylePr>
    <w:tblStylePr w:type="lastRow">
      <w:rPr>
        <w:rFonts w:ascii="Arial" w:eastAsia="MingLiU" w:hAnsi="Arial" w:cs="Times New Roman"/>
        <w:i/>
        <w:iCs/>
        <w:sz w:val="26"/>
      </w:rPr>
      <w:tblPr/>
      <w:tcPr>
        <w:tcBorders>
          <w:top w:val="single" w:sz="4" w:space="0" w:color="363534"/>
        </w:tcBorders>
        <w:shd w:val="clear" w:color="auto" w:fill="FFFFFF"/>
      </w:tcPr>
    </w:tblStylePr>
    <w:tblStylePr w:type="firstCol">
      <w:pPr>
        <w:jc w:val="right"/>
      </w:pPr>
      <w:rPr>
        <w:rFonts w:ascii="Arial" w:eastAsia="MingLiU" w:hAnsi="Arial" w:cs="Times New Roman"/>
        <w:i/>
        <w:iCs/>
        <w:sz w:val="26"/>
      </w:rPr>
      <w:tblPr/>
      <w:tcPr>
        <w:tcBorders>
          <w:right w:val="single" w:sz="4" w:space="0" w:color="363534"/>
        </w:tcBorders>
        <w:shd w:val="clear" w:color="auto" w:fill="FFFFFF"/>
      </w:tcPr>
    </w:tblStylePr>
    <w:tblStylePr w:type="lastCol">
      <w:rPr>
        <w:rFonts w:ascii="Arial" w:eastAsia="MingLiU" w:hAnsi="Arial" w:cs="Times New Roman"/>
        <w:i/>
        <w:iCs/>
        <w:sz w:val="26"/>
      </w:rPr>
      <w:tblPr/>
      <w:tcPr>
        <w:tcBorders>
          <w:left w:val="single" w:sz="4" w:space="0" w:color="363534"/>
        </w:tcBorders>
        <w:shd w:val="clear" w:color="auto" w:fill="FFFFFF"/>
      </w:tcPr>
    </w:tblStylePr>
    <w:tblStylePr w:type="band1Vert">
      <w:tblPr/>
      <w:tcPr>
        <w:shd w:val="clear" w:color="auto" w:fill="D7D6D5"/>
      </w:tcPr>
    </w:tblStylePr>
    <w:tblStylePr w:type="band1Horz">
      <w:tblPr/>
      <w:tcPr>
        <w:shd w:val="clear" w:color="auto" w:fill="D7D6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Accent41">
    <w:name w:val="Grid Table 7 Colorful - Accent 41"/>
    <w:basedOn w:val="TableNormal"/>
    <w:next w:val="GridTable7Colorful-Accent4"/>
    <w:uiPriority w:val="52"/>
    <w:rsid w:val="007F3CC8"/>
    <w:pPr>
      <w:spacing w:line="240" w:lineRule="auto"/>
    </w:pPr>
    <w:rPr>
      <w:color w:val="170F34"/>
    </w:rPr>
    <w:tblPr>
      <w:tblStyleRowBandSize w:val="1"/>
      <w:tblStyleColBandSize w:val="1"/>
      <w:tblBorders>
        <w:top w:val="single" w:sz="4" w:space="0" w:color="5B3DC5"/>
        <w:left w:val="single" w:sz="4" w:space="0" w:color="5B3DC5"/>
        <w:bottom w:val="single" w:sz="4" w:space="0" w:color="5B3DC5"/>
        <w:right w:val="single" w:sz="4" w:space="0" w:color="5B3DC5"/>
        <w:insideH w:val="single" w:sz="4" w:space="0" w:color="5B3DC5"/>
        <w:insideV w:val="single" w:sz="4" w:space="0" w:color="5B3DC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8BEEC"/>
      </w:tcPr>
    </w:tblStylePr>
    <w:tblStylePr w:type="band1Horz">
      <w:tblPr/>
      <w:tcPr>
        <w:shd w:val="clear" w:color="auto" w:fill="C8BEEC"/>
      </w:tcPr>
    </w:tblStylePr>
    <w:tblStylePr w:type="neCell">
      <w:tblPr/>
      <w:tcPr>
        <w:tcBorders>
          <w:bottom w:val="single" w:sz="4" w:space="0" w:color="5B3DC5"/>
        </w:tcBorders>
      </w:tcPr>
    </w:tblStylePr>
    <w:tblStylePr w:type="nwCell">
      <w:tblPr/>
      <w:tcPr>
        <w:tcBorders>
          <w:bottom w:val="single" w:sz="4" w:space="0" w:color="5B3DC5"/>
        </w:tcBorders>
      </w:tcPr>
    </w:tblStylePr>
    <w:tblStylePr w:type="seCell">
      <w:tblPr/>
      <w:tcPr>
        <w:tcBorders>
          <w:top w:val="single" w:sz="4" w:space="0" w:color="5B3DC5"/>
        </w:tcBorders>
      </w:tcPr>
    </w:tblStylePr>
    <w:tblStylePr w:type="swCell">
      <w:tblPr/>
      <w:tcPr>
        <w:tcBorders>
          <w:top w:val="single" w:sz="4" w:space="0" w:color="5B3DC5"/>
        </w:tcBorders>
      </w:tcPr>
    </w:tblStylePr>
  </w:style>
  <w:style w:type="table" w:customStyle="1" w:styleId="ListTable7Colorful-Accent51">
    <w:name w:val="List Table 7 Colorful - Accent 51"/>
    <w:basedOn w:val="TableNormal"/>
    <w:next w:val="ListTable7Colorful-Accent5"/>
    <w:uiPriority w:val="52"/>
    <w:rsid w:val="007F3CC8"/>
    <w:pPr>
      <w:spacing w:line="240" w:lineRule="auto"/>
    </w:pPr>
    <w:rPr>
      <w:color w:val="393350"/>
    </w:rPr>
    <w:tblPr>
      <w:tblStyleRowBandSize w:val="1"/>
      <w:tblStyleColBandSize w:val="1"/>
    </w:tblPr>
    <w:tblStylePr w:type="firstRow">
      <w:rPr>
        <w:rFonts w:ascii="Arial" w:eastAsia="MingLiU" w:hAnsi="Arial" w:cs="Times New Roman"/>
        <w:i/>
        <w:iCs/>
        <w:sz w:val="26"/>
      </w:rPr>
      <w:tblPr/>
      <w:tcPr>
        <w:tcBorders>
          <w:bottom w:val="single" w:sz="4" w:space="0" w:color="4D446C"/>
        </w:tcBorders>
        <w:shd w:val="clear" w:color="auto" w:fill="FFFFFF"/>
      </w:tcPr>
    </w:tblStylePr>
    <w:tblStylePr w:type="lastRow">
      <w:rPr>
        <w:rFonts w:ascii="Arial" w:eastAsia="MingLiU" w:hAnsi="Arial" w:cs="Times New Roman"/>
        <w:i/>
        <w:iCs/>
        <w:sz w:val="26"/>
      </w:rPr>
      <w:tblPr/>
      <w:tcPr>
        <w:tcBorders>
          <w:top w:val="single" w:sz="4" w:space="0" w:color="4D446C"/>
        </w:tcBorders>
        <w:shd w:val="clear" w:color="auto" w:fill="FFFFFF"/>
      </w:tcPr>
    </w:tblStylePr>
    <w:tblStylePr w:type="firstCol">
      <w:pPr>
        <w:jc w:val="right"/>
      </w:pPr>
      <w:rPr>
        <w:rFonts w:ascii="Arial" w:eastAsia="MingLiU" w:hAnsi="Arial" w:cs="Times New Roman"/>
        <w:i/>
        <w:iCs/>
        <w:sz w:val="26"/>
      </w:rPr>
      <w:tblPr/>
      <w:tcPr>
        <w:tcBorders>
          <w:right w:val="single" w:sz="4" w:space="0" w:color="4D446C"/>
        </w:tcBorders>
        <w:shd w:val="clear" w:color="auto" w:fill="FFFFFF"/>
      </w:tcPr>
    </w:tblStylePr>
    <w:tblStylePr w:type="lastCol">
      <w:rPr>
        <w:rFonts w:ascii="Arial" w:eastAsia="MingLiU" w:hAnsi="Arial" w:cs="Times New Roman"/>
        <w:i/>
        <w:iCs/>
        <w:sz w:val="26"/>
      </w:rPr>
      <w:tblPr/>
      <w:tcPr>
        <w:tcBorders>
          <w:left w:val="single" w:sz="4" w:space="0" w:color="4D446C"/>
        </w:tcBorders>
        <w:shd w:val="clear" w:color="auto" w:fill="FFFFFF"/>
      </w:tcPr>
    </w:tblStylePr>
    <w:tblStylePr w:type="band1Vert">
      <w:tblPr/>
      <w:tcPr>
        <w:shd w:val="clear" w:color="auto" w:fill="D9D5E5"/>
      </w:tcPr>
    </w:tblStylePr>
    <w:tblStylePr w:type="band1Horz">
      <w:tblPr/>
      <w:tcPr>
        <w:shd w:val="clear" w:color="auto" w:fill="D9D5E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next w:val="ListTable7Colorful-Accent6"/>
    <w:uiPriority w:val="52"/>
    <w:rsid w:val="007F3CC8"/>
    <w:pPr>
      <w:spacing w:line="240" w:lineRule="auto"/>
    </w:pPr>
    <w:rPr>
      <w:color w:val="5A556C"/>
    </w:rPr>
    <w:tblPr>
      <w:tblStyleRowBandSize w:val="1"/>
      <w:tblStyleColBandSize w:val="1"/>
    </w:tblPr>
    <w:tblStylePr w:type="firstRow">
      <w:rPr>
        <w:rFonts w:ascii="Arial" w:eastAsia="MingLiU" w:hAnsi="Arial" w:cs="Times New Roman"/>
        <w:i/>
        <w:iCs/>
        <w:sz w:val="26"/>
      </w:rPr>
      <w:tblPr/>
      <w:tcPr>
        <w:tcBorders>
          <w:bottom w:val="single" w:sz="4" w:space="0" w:color="797391"/>
        </w:tcBorders>
        <w:shd w:val="clear" w:color="auto" w:fill="FFFFFF"/>
      </w:tcPr>
    </w:tblStylePr>
    <w:tblStylePr w:type="lastRow">
      <w:rPr>
        <w:rFonts w:ascii="Arial" w:eastAsia="MingLiU" w:hAnsi="Arial" w:cs="Times New Roman"/>
        <w:i/>
        <w:iCs/>
        <w:sz w:val="26"/>
      </w:rPr>
      <w:tblPr/>
      <w:tcPr>
        <w:tcBorders>
          <w:top w:val="single" w:sz="4" w:space="0" w:color="797391"/>
        </w:tcBorders>
        <w:shd w:val="clear" w:color="auto" w:fill="FFFFFF"/>
      </w:tcPr>
    </w:tblStylePr>
    <w:tblStylePr w:type="firstCol">
      <w:pPr>
        <w:jc w:val="right"/>
      </w:pPr>
      <w:rPr>
        <w:rFonts w:ascii="Arial" w:eastAsia="MingLiU" w:hAnsi="Arial" w:cs="Times New Roman"/>
        <w:i/>
        <w:iCs/>
        <w:sz w:val="26"/>
      </w:rPr>
      <w:tblPr/>
      <w:tcPr>
        <w:tcBorders>
          <w:right w:val="single" w:sz="4" w:space="0" w:color="797391"/>
        </w:tcBorders>
        <w:shd w:val="clear" w:color="auto" w:fill="FFFFFF"/>
      </w:tcPr>
    </w:tblStylePr>
    <w:tblStylePr w:type="lastCol">
      <w:rPr>
        <w:rFonts w:ascii="Arial" w:eastAsia="MingLiU" w:hAnsi="Arial" w:cs="Times New Roman"/>
        <w:i/>
        <w:iCs/>
        <w:sz w:val="26"/>
      </w:rPr>
      <w:tblPr/>
      <w:tcPr>
        <w:tcBorders>
          <w:left w:val="single" w:sz="4" w:space="0" w:color="797391"/>
        </w:tcBorders>
        <w:shd w:val="clear" w:color="auto" w:fill="FFFFFF"/>
      </w:tcPr>
    </w:tblStylePr>
    <w:tblStylePr w:type="band1Vert">
      <w:tblPr/>
      <w:tcPr>
        <w:shd w:val="clear" w:color="auto" w:fill="E4E3E9"/>
      </w:tcPr>
    </w:tblStylePr>
    <w:tblStylePr w:type="band1Horz">
      <w:tblPr/>
      <w:tcPr>
        <w:shd w:val="clear" w:color="auto" w:fill="E4E3E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Accent51">
    <w:name w:val="Grid Table 7 Colorful - Accent 51"/>
    <w:basedOn w:val="TableNormal"/>
    <w:next w:val="GridTable7Colorful-Accent5"/>
    <w:uiPriority w:val="52"/>
    <w:rsid w:val="007F3CC8"/>
    <w:pPr>
      <w:spacing w:line="240" w:lineRule="auto"/>
    </w:pPr>
    <w:rPr>
      <w:color w:val="393350"/>
    </w:rPr>
    <w:tblPr>
      <w:tblStyleRowBandSize w:val="1"/>
      <w:tblStyleColBandSize w:val="1"/>
      <w:tblBorders>
        <w:top w:val="single" w:sz="4" w:space="0" w:color="8E83B1"/>
        <w:left w:val="single" w:sz="4" w:space="0" w:color="8E83B1"/>
        <w:bottom w:val="single" w:sz="4" w:space="0" w:color="8E83B1"/>
        <w:right w:val="single" w:sz="4" w:space="0" w:color="8E83B1"/>
        <w:insideH w:val="single" w:sz="4" w:space="0" w:color="8E83B1"/>
        <w:insideV w:val="single" w:sz="4" w:space="0" w:color="8E83B1"/>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D5E5"/>
      </w:tcPr>
    </w:tblStylePr>
    <w:tblStylePr w:type="band1Horz">
      <w:tblPr/>
      <w:tcPr>
        <w:shd w:val="clear" w:color="auto" w:fill="D9D5E5"/>
      </w:tcPr>
    </w:tblStylePr>
    <w:tblStylePr w:type="neCell">
      <w:tblPr/>
      <w:tcPr>
        <w:tcBorders>
          <w:bottom w:val="single" w:sz="4" w:space="0" w:color="8E83B1"/>
        </w:tcBorders>
      </w:tcPr>
    </w:tblStylePr>
    <w:tblStylePr w:type="nwCell">
      <w:tblPr/>
      <w:tcPr>
        <w:tcBorders>
          <w:bottom w:val="single" w:sz="4" w:space="0" w:color="8E83B1"/>
        </w:tcBorders>
      </w:tcPr>
    </w:tblStylePr>
    <w:tblStylePr w:type="seCell">
      <w:tblPr/>
      <w:tcPr>
        <w:tcBorders>
          <w:top w:val="single" w:sz="4" w:space="0" w:color="8E83B1"/>
        </w:tcBorders>
      </w:tcPr>
    </w:tblStylePr>
    <w:tblStylePr w:type="swCell">
      <w:tblPr/>
      <w:tcPr>
        <w:tcBorders>
          <w:top w:val="single" w:sz="4" w:space="0" w:color="8E83B1"/>
        </w:tcBorders>
      </w:tcPr>
    </w:tblStylePr>
  </w:style>
  <w:style w:type="table" w:customStyle="1" w:styleId="GridTable7Colorful-Accent61">
    <w:name w:val="Grid Table 7 Colorful - Accent 61"/>
    <w:basedOn w:val="TableNormal"/>
    <w:next w:val="GridTable7Colorful-Accent6"/>
    <w:uiPriority w:val="52"/>
    <w:rsid w:val="007F3CC8"/>
    <w:pPr>
      <w:spacing w:line="240" w:lineRule="auto"/>
    </w:pPr>
    <w:rPr>
      <w:color w:val="5A556C"/>
    </w:rPr>
    <w:tblPr>
      <w:tblStyleRowBandSize w:val="1"/>
      <w:tblStyleColBandSize w:val="1"/>
      <w:tblBorders>
        <w:top w:val="single" w:sz="4" w:space="0" w:color="AEABBD"/>
        <w:left w:val="single" w:sz="4" w:space="0" w:color="AEABBD"/>
        <w:bottom w:val="single" w:sz="4" w:space="0" w:color="AEABBD"/>
        <w:right w:val="single" w:sz="4" w:space="0" w:color="AEABBD"/>
        <w:insideH w:val="single" w:sz="4" w:space="0" w:color="AEABBD"/>
        <w:insideV w:val="single" w:sz="4" w:space="0" w:color="AEABB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4E3E9"/>
      </w:tcPr>
    </w:tblStylePr>
    <w:tblStylePr w:type="band1Horz">
      <w:tblPr/>
      <w:tcPr>
        <w:shd w:val="clear" w:color="auto" w:fill="E4E3E9"/>
      </w:tcPr>
    </w:tblStylePr>
    <w:tblStylePr w:type="neCell">
      <w:tblPr/>
      <w:tcPr>
        <w:tcBorders>
          <w:bottom w:val="single" w:sz="4" w:space="0" w:color="AEABBD"/>
        </w:tcBorders>
      </w:tcPr>
    </w:tblStylePr>
    <w:tblStylePr w:type="nwCell">
      <w:tblPr/>
      <w:tcPr>
        <w:tcBorders>
          <w:bottom w:val="single" w:sz="4" w:space="0" w:color="AEABBD"/>
        </w:tcBorders>
      </w:tcPr>
    </w:tblStylePr>
    <w:tblStylePr w:type="seCell">
      <w:tblPr/>
      <w:tcPr>
        <w:tcBorders>
          <w:top w:val="single" w:sz="4" w:space="0" w:color="AEABBD"/>
        </w:tcBorders>
      </w:tcPr>
    </w:tblStylePr>
    <w:tblStylePr w:type="swCell">
      <w:tblPr/>
      <w:tcPr>
        <w:tcBorders>
          <w:top w:val="single" w:sz="4" w:space="0" w:color="AEABBD"/>
        </w:tcBorders>
      </w:tcPr>
    </w:tblStylePr>
  </w:style>
  <w:style w:type="table" w:customStyle="1" w:styleId="GridTable3-Accent41">
    <w:name w:val="Grid Table 3 - Accent 41"/>
    <w:basedOn w:val="TableNormal"/>
    <w:next w:val="GridTable3-Accent4"/>
    <w:uiPriority w:val="48"/>
    <w:rsid w:val="007F3CC8"/>
    <w:pPr>
      <w:spacing w:line="240" w:lineRule="auto"/>
      <w:ind w:left="284"/>
    </w:pPr>
    <w:rPr>
      <w:rFonts w:ascii="Times New Roman" w:hAnsi="Times New Roman" w:cs="Times New Roman"/>
      <w:color w:val="auto"/>
    </w:rPr>
    <w:tblPr>
      <w:tblStyleRowBandSize w:val="1"/>
      <w:tblStyleColBandSize w:val="1"/>
      <w:tblBorders>
        <w:top w:val="single" w:sz="4" w:space="0" w:color="5B3DC5"/>
        <w:left w:val="single" w:sz="4" w:space="0" w:color="5B3DC5"/>
        <w:bottom w:val="single" w:sz="4" w:space="0" w:color="5B3DC5"/>
        <w:right w:val="single" w:sz="4" w:space="0" w:color="5B3DC5"/>
        <w:insideH w:val="single" w:sz="4" w:space="0" w:color="5B3DC5"/>
        <w:insideV w:val="single" w:sz="4" w:space="0" w:color="5B3DC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8BEEC"/>
      </w:tcPr>
    </w:tblStylePr>
    <w:tblStylePr w:type="band1Horz">
      <w:tblPr/>
      <w:tcPr>
        <w:shd w:val="clear" w:color="auto" w:fill="C8BEEC"/>
      </w:tcPr>
    </w:tblStylePr>
    <w:tblStylePr w:type="neCell">
      <w:tblPr/>
      <w:tcPr>
        <w:tcBorders>
          <w:bottom w:val="single" w:sz="4" w:space="0" w:color="5B3DC5"/>
        </w:tcBorders>
      </w:tcPr>
    </w:tblStylePr>
    <w:tblStylePr w:type="nwCell">
      <w:tblPr/>
      <w:tcPr>
        <w:tcBorders>
          <w:bottom w:val="single" w:sz="4" w:space="0" w:color="5B3DC5"/>
        </w:tcBorders>
      </w:tcPr>
    </w:tblStylePr>
    <w:tblStylePr w:type="seCell">
      <w:tblPr/>
      <w:tcPr>
        <w:tcBorders>
          <w:top w:val="single" w:sz="4" w:space="0" w:color="5B3DC5"/>
        </w:tcBorders>
      </w:tcPr>
    </w:tblStylePr>
    <w:tblStylePr w:type="swCell">
      <w:tblPr/>
      <w:tcPr>
        <w:tcBorders>
          <w:top w:val="single" w:sz="4" w:space="0" w:color="5B3DC5"/>
        </w:tcBorders>
      </w:tcPr>
    </w:tblStylePr>
  </w:style>
  <w:style w:type="table" w:customStyle="1" w:styleId="ListTable2-Accent51">
    <w:name w:val="List Table 2 - Accent 51"/>
    <w:basedOn w:val="TableNormal"/>
    <w:next w:val="ListTable2-Accent5"/>
    <w:uiPriority w:val="47"/>
    <w:rsid w:val="007F3CC8"/>
    <w:pPr>
      <w:spacing w:line="240" w:lineRule="auto"/>
    </w:pPr>
    <w:rPr>
      <w:color w:val="363534"/>
    </w:rPr>
    <w:tblPr>
      <w:tblStyleRowBandSize w:val="1"/>
      <w:tblStyleColBandSize w:val="1"/>
      <w:tblBorders>
        <w:top w:val="single" w:sz="4" w:space="0" w:color="8E83B1"/>
        <w:bottom w:val="single" w:sz="4" w:space="0" w:color="8E83B1"/>
        <w:insideH w:val="single" w:sz="4" w:space="0" w:color="8E83B1"/>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5E5"/>
      </w:tcPr>
    </w:tblStylePr>
    <w:tblStylePr w:type="band1Horz">
      <w:tblPr/>
      <w:tcPr>
        <w:shd w:val="clear" w:color="auto" w:fill="D9D5E5"/>
      </w:tcPr>
    </w:tblStylePr>
  </w:style>
  <w:style w:type="table" w:customStyle="1" w:styleId="TableGridLight1">
    <w:name w:val="Table Grid Light1"/>
    <w:basedOn w:val="TableNormal"/>
    <w:next w:val="TableGridLight"/>
    <w:uiPriority w:val="40"/>
    <w:rsid w:val="007F3CC8"/>
    <w:pPr>
      <w:spacing w:line="240" w:lineRule="auto"/>
    </w:pPr>
    <w:rPr>
      <w:color w:val="36353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SubtitleChar1">
    <w:name w:val="Subtitle Char1"/>
    <w:basedOn w:val="DefaultParagraphFont"/>
    <w:uiPriority w:val="11"/>
    <w:rsid w:val="007F3CC8"/>
    <w:rPr>
      <w:rFonts w:eastAsiaTheme="minorEastAsia"/>
      <w:color w:val="7E7C7A" w:themeColor="text1" w:themeTint="A5"/>
      <w:spacing w:val="15"/>
    </w:rPr>
  </w:style>
  <w:style w:type="character" w:customStyle="1" w:styleId="Heading4Char1">
    <w:name w:val="Heading 4 Char1"/>
    <w:basedOn w:val="DefaultParagraphFont"/>
    <w:uiPriority w:val="9"/>
    <w:semiHidden/>
    <w:rsid w:val="007F3CC8"/>
    <w:rPr>
      <w:rFonts w:asciiTheme="majorHAnsi" w:eastAsiaTheme="majorEastAsia" w:hAnsiTheme="majorHAnsi" w:cstheme="majorBidi"/>
      <w:i/>
      <w:iCs/>
      <w:color w:val="00857E" w:themeColor="accent1" w:themeShade="BF"/>
    </w:rPr>
  </w:style>
  <w:style w:type="character" w:customStyle="1" w:styleId="TitleChar1">
    <w:name w:val="Title Char1"/>
    <w:basedOn w:val="DefaultParagraphFont"/>
    <w:uiPriority w:val="10"/>
    <w:rsid w:val="007F3CC8"/>
    <w:rPr>
      <w:rFonts w:asciiTheme="majorHAnsi" w:eastAsiaTheme="majorEastAsia" w:hAnsiTheme="majorHAnsi" w:cstheme="majorBidi"/>
      <w:spacing w:val="-10"/>
      <w:kern w:val="28"/>
      <w:sz w:val="56"/>
      <w:szCs w:val="56"/>
    </w:rPr>
  </w:style>
  <w:style w:type="character" w:customStyle="1" w:styleId="Heading1Char1">
    <w:name w:val="Heading 1 Char1"/>
    <w:basedOn w:val="DefaultParagraphFont"/>
    <w:uiPriority w:val="9"/>
    <w:rsid w:val="007F3CC8"/>
    <w:rPr>
      <w:rFonts w:asciiTheme="majorHAnsi" w:eastAsiaTheme="majorEastAsia" w:hAnsiTheme="majorHAnsi" w:cstheme="majorBidi"/>
      <w:color w:val="00857E" w:themeColor="accent1" w:themeShade="BF"/>
      <w:sz w:val="32"/>
      <w:szCs w:val="32"/>
    </w:rPr>
  </w:style>
  <w:style w:type="character" w:customStyle="1" w:styleId="Heading7Char1">
    <w:name w:val="Heading 7 Char1"/>
    <w:basedOn w:val="DefaultParagraphFont"/>
    <w:uiPriority w:val="9"/>
    <w:semiHidden/>
    <w:rsid w:val="007F3CC8"/>
    <w:rPr>
      <w:rFonts w:asciiTheme="majorHAnsi" w:eastAsiaTheme="majorEastAsia" w:hAnsiTheme="majorHAnsi" w:cstheme="majorBidi"/>
      <w:i/>
      <w:iCs/>
      <w:color w:val="005853" w:themeColor="accent1" w:themeShade="7F"/>
    </w:rPr>
  </w:style>
  <w:style w:type="character" w:customStyle="1" w:styleId="Heading9Char1">
    <w:name w:val="Heading 9 Char1"/>
    <w:basedOn w:val="DefaultParagraphFont"/>
    <w:uiPriority w:val="9"/>
    <w:semiHidden/>
    <w:rsid w:val="007F3CC8"/>
    <w:rPr>
      <w:rFonts w:asciiTheme="majorHAnsi" w:eastAsiaTheme="majorEastAsia" w:hAnsiTheme="majorHAnsi" w:cstheme="majorBidi"/>
      <w:i/>
      <w:iCs/>
      <w:color w:val="555352" w:themeColor="text1" w:themeTint="D8"/>
      <w:sz w:val="21"/>
      <w:szCs w:val="21"/>
    </w:rPr>
  </w:style>
  <w:style w:type="character" w:customStyle="1" w:styleId="Heading8Char1">
    <w:name w:val="Heading 8 Char1"/>
    <w:basedOn w:val="DefaultParagraphFont"/>
    <w:uiPriority w:val="9"/>
    <w:semiHidden/>
    <w:rsid w:val="007F3CC8"/>
    <w:rPr>
      <w:rFonts w:asciiTheme="majorHAnsi" w:eastAsiaTheme="majorEastAsia" w:hAnsiTheme="majorHAnsi" w:cstheme="majorBidi"/>
      <w:color w:val="555352" w:themeColor="text1" w:themeTint="D8"/>
      <w:sz w:val="21"/>
      <w:szCs w:val="21"/>
    </w:rPr>
  </w:style>
  <w:style w:type="character" w:customStyle="1" w:styleId="Heading6Char1">
    <w:name w:val="Heading 6 Char1"/>
    <w:basedOn w:val="DefaultParagraphFont"/>
    <w:uiPriority w:val="9"/>
    <w:semiHidden/>
    <w:rsid w:val="007F3CC8"/>
    <w:rPr>
      <w:rFonts w:asciiTheme="majorHAnsi" w:eastAsiaTheme="majorEastAsia" w:hAnsiTheme="majorHAnsi" w:cstheme="majorBidi"/>
      <w:color w:val="005853" w:themeColor="accent1" w:themeShade="7F"/>
    </w:rPr>
  </w:style>
  <w:style w:type="character" w:customStyle="1" w:styleId="Heading5Char1">
    <w:name w:val="Heading 5 Char1"/>
    <w:basedOn w:val="DefaultParagraphFont"/>
    <w:uiPriority w:val="9"/>
    <w:semiHidden/>
    <w:rsid w:val="007F3CC8"/>
    <w:rPr>
      <w:rFonts w:asciiTheme="majorHAnsi" w:eastAsiaTheme="majorEastAsia" w:hAnsiTheme="majorHAnsi" w:cstheme="majorBidi"/>
      <w:color w:val="00857E" w:themeColor="accent1" w:themeShade="BF"/>
    </w:rPr>
  </w:style>
  <w:style w:type="character" w:customStyle="1" w:styleId="IntenseQuoteChar1">
    <w:name w:val="Intense Quote Char1"/>
    <w:basedOn w:val="DefaultParagraphFont"/>
    <w:uiPriority w:val="30"/>
    <w:rsid w:val="007F3CC8"/>
    <w:rPr>
      <w:i/>
      <w:iCs/>
      <w:color w:val="00B2A9" w:themeColor="accent1"/>
    </w:rPr>
  </w:style>
  <w:style w:type="character" w:customStyle="1" w:styleId="Heading2Char1">
    <w:name w:val="Heading 2 Char1"/>
    <w:basedOn w:val="DefaultParagraphFont"/>
    <w:uiPriority w:val="9"/>
    <w:semiHidden/>
    <w:rsid w:val="007F3CC8"/>
    <w:rPr>
      <w:rFonts w:asciiTheme="majorHAnsi" w:eastAsiaTheme="majorEastAsia" w:hAnsiTheme="majorHAnsi" w:cstheme="majorBidi"/>
      <w:color w:val="00857E" w:themeColor="accent1" w:themeShade="BF"/>
      <w:sz w:val="26"/>
      <w:szCs w:val="26"/>
    </w:rPr>
  </w:style>
  <w:style w:type="character" w:customStyle="1" w:styleId="UnresolvedMention1">
    <w:name w:val="Unresolved Mention1"/>
    <w:basedOn w:val="DefaultParagraphFont"/>
    <w:uiPriority w:val="99"/>
    <w:semiHidden/>
    <w:unhideWhenUsed/>
    <w:rsid w:val="00136E07"/>
    <w:rPr>
      <w:color w:val="605E5C"/>
      <w:shd w:val="clear" w:color="auto" w:fill="E1DFDD"/>
    </w:rPr>
  </w:style>
  <w:style w:type="character" w:styleId="Mention">
    <w:name w:val="Mention"/>
    <w:basedOn w:val="DefaultParagraphFont"/>
    <w:uiPriority w:val="99"/>
    <w:unhideWhenUsed/>
    <w:rsid w:val="00EF07F0"/>
    <w:rPr>
      <w:color w:val="2B579A"/>
      <w:shd w:val="clear" w:color="auto" w:fill="E1DFDD"/>
    </w:rPr>
  </w:style>
  <w:style w:type="table" w:styleId="GridTable4-Accent2">
    <w:name w:val="Grid Table 4 Accent 2"/>
    <w:basedOn w:val="TableNormal"/>
    <w:uiPriority w:val="49"/>
    <w:rsid w:val="003B344B"/>
    <w:pPr>
      <w:spacing w:line="240" w:lineRule="auto"/>
    </w:pPr>
    <w:tblPr>
      <w:tblStyleRowBandSize w:val="1"/>
      <w:tblStyleColBandSize w:val="1"/>
      <w:tblBorders>
        <w:top w:val="single" w:sz="4" w:space="0" w:color="A3E3DF" w:themeColor="accent2" w:themeTint="99"/>
        <w:left w:val="single" w:sz="4" w:space="0" w:color="A3E3DF" w:themeColor="accent2" w:themeTint="99"/>
        <w:bottom w:val="single" w:sz="4" w:space="0" w:color="A3E3DF" w:themeColor="accent2" w:themeTint="99"/>
        <w:right w:val="single" w:sz="4" w:space="0" w:color="A3E3DF" w:themeColor="accent2" w:themeTint="99"/>
        <w:insideH w:val="single" w:sz="4" w:space="0" w:color="A3E3DF" w:themeColor="accent2" w:themeTint="99"/>
        <w:insideV w:val="single" w:sz="4" w:space="0" w:color="A3E3DF" w:themeColor="accent2" w:themeTint="99"/>
      </w:tblBorders>
    </w:tblPr>
    <w:tblStylePr w:type="firstRow">
      <w:rPr>
        <w:b/>
        <w:bCs/>
        <w:color w:val="FFFFFF" w:themeColor="background1"/>
      </w:rPr>
      <w:tblPr/>
      <w:tcPr>
        <w:tcBorders>
          <w:top w:val="single" w:sz="4" w:space="0" w:color="66D1CB" w:themeColor="accent2"/>
          <w:left w:val="single" w:sz="4" w:space="0" w:color="66D1CB" w:themeColor="accent2"/>
          <w:bottom w:val="single" w:sz="4" w:space="0" w:color="66D1CB" w:themeColor="accent2"/>
          <w:right w:val="single" w:sz="4" w:space="0" w:color="66D1CB" w:themeColor="accent2"/>
          <w:insideH w:val="nil"/>
          <w:insideV w:val="nil"/>
        </w:tcBorders>
        <w:shd w:val="clear" w:color="auto" w:fill="66D1CB" w:themeFill="accent2"/>
      </w:tcPr>
    </w:tblStylePr>
    <w:tblStylePr w:type="lastRow">
      <w:rPr>
        <w:b/>
        <w:bCs/>
      </w:rPr>
      <w:tblPr/>
      <w:tcPr>
        <w:tcBorders>
          <w:top w:val="double" w:sz="4" w:space="0" w:color="66D1CB" w:themeColor="accent2"/>
        </w:tcBorders>
      </w:tcPr>
    </w:tblStylePr>
    <w:tblStylePr w:type="firstCol">
      <w:rPr>
        <w:b/>
        <w:bCs/>
      </w:rPr>
    </w:tblStylePr>
    <w:tblStylePr w:type="lastCol">
      <w:rPr>
        <w:b/>
        <w:bCs/>
      </w:rPr>
    </w:tblStylePr>
    <w:tblStylePr w:type="band1Vert">
      <w:tblPr/>
      <w:tcPr>
        <w:shd w:val="clear" w:color="auto" w:fill="E0F5F4" w:themeFill="accent2" w:themeFillTint="33"/>
      </w:tcPr>
    </w:tblStylePr>
    <w:tblStylePr w:type="band1Horz">
      <w:tblPr/>
      <w:tcPr>
        <w:shd w:val="clear" w:color="auto" w:fill="E0F5F4" w:themeFill="accent2" w:themeFillTint="33"/>
      </w:tcPr>
    </w:tblStylePr>
  </w:style>
  <w:style w:type="table" w:styleId="GridTable4-Accent3">
    <w:name w:val="Grid Table 4 Accent 3"/>
    <w:basedOn w:val="TableNormal"/>
    <w:uiPriority w:val="49"/>
    <w:rsid w:val="00914444"/>
    <w:pPr>
      <w:spacing w:line="240" w:lineRule="auto"/>
    </w:pPr>
    <w:tblPr>
      <w:tblStyleRowBandSize w:val="1"/>
      <w:tblStyleColBandSize w:val="1"/>
      <w:tblBorders>
        <w:top w:val="single" w:sz="4" w:space="0" w:color="C1ECEA" w:themeColor="accent3" w:themeTint="99"/>
        <w:left w:val="single" w:sz="4" w:space="0" w:color="C1ECEA" w:themeColor="accent3" w:themeTint="99"/>
        <w:bottom w:val="single" w:sz="4" w:space="0" w:color="C1ECEA" w:themeColor="accent3" w:themeTint="99"/>
        <w:right w:val="single" w:sz="4" w:space="0" w:color="C1ECEA" w:themeColor="accent3" w:themeTint="99"/>
        <w:insideH w:val="single" w:sz="4" w:space="0" w:color="C1ECEA" w:themeColor="accent3" w:themeTint="99"/>
        <w:insideV w:val="single" w:sz="4" w:space="0" w:color="C1ECEA" w:themeColor="accent3" w:themeTint="99"/>
      </w:tblBorders>
    </w:tblPr>
    <w:tblStylePr w:type="firstRow">
      <w:rPr>
        <w:b/>
        <w:bCs/>
        <w:color w:val="FFFFFF" w:themeColor="background1"/>
      </w:rPr>
      <w:tblPr/>
      <w:tcPr>
        <w:tcBorders>
          <w:top w:val="single" w:sz="4" w:space="0" w:color="99E0DD" w:themeColor="accent3"/>
          <w:left w:val="single" w:sz="4" w:space="0" w:color="99E0DD" w:themeColor="accent3"/>
          <w:bottom w:val="single" w:sz="4" w:space="0" w:color="99E0DD" w:themeColor="accent3"/>
          <w:right w:val="single" w:sz="4" w:space="0" w:color="99E0DD" w:themeColor="accent3"/>
          <w:insideH w:val="nil"/>
          <w:insideV w:val="nil"/>
        </w:tcBorders>
        <w:shd w:val="clear" w:color="auto" w:fill="99E0DD" w:themeFill="accent3"/>
      </w:tcPr>
    </w:tblStylePr>
    <w:tblStylePr w:type="lastRow">
      <w:rPr>
        <w:b/>
        <w:bCs/>
      </w:rPr>
      <w:tblPr/>
      <w:tcPr>
        <w:tcBorders>
          <w:top w:val="double" w:sz="4" w:space="0" w:color="99E0DD" w:themeColor="accent3"/>
        </w:tcBorders>
      </w:tcPr>
    </w:tblStylePr>
    <w:tblStylePr w:type="firstCol">
      <w:rPr>
        <w:b/>
        <w:bCs/>
      </w:rPr>
    </w:tblStylePr>
    <w:tblStylePr w:type="lastCol">
      <w:rPr>
        <w:b/>
        <w:bCs/>
      </w:rPr>
    </w:tblStylePr>
    <w:tblStylePr w:type="band1Vert">
      <w:tblPr/>
      <w:tcPr>
        <w:shd w:val="clear" w:color="auto" w:fill="EAF8F8" w:themeFill="accent3" w:themeFillTint="33"/>
      </w:tcPr>
    </w:tblStylePr>
    <w:tblStylePr w:type="band1Horz">
      <w:tblPr/>
      <w:tcPr>
        <w:shd w:val="clear" w:color="auto" w:fill="EAF8F8"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05945">
      <w:bodyDiv w:val="1"/>
      <w:marLeft w:val="0"/>
      <w:marRight w:val="0"/>
      <w:marTop w:val="0"/>
      <w:marBottom w:val="0"/>
      <w:divBdr>
        <w:top w:val="none" w:sz="0" w:space="0" w:color="auto"/>
        <w:left w:val="none" w:sz="0" w:space="0" w:color="auto"/>
        <w:bottom w:val="none" w:sz="0" w:space="0" w:color="auto"/>
        <w:right w:val="none" w:sz="0" w:space="0" w:color="auto"/>
      </w:divBdr>
    </w:div>
    <w:div w:id="74403115">
      <w:bodyDiv w:val="1"/>
      <w:marLeft w:val="0"/>
      <w:marRight w:val="0"/>
      <w:marTop w:val="0"/>
      <w:marBottom w:val="0"/>
      <w:divBdr>
        <w:top w:val="none" w:sz="0" w:space="0" w:color="auto"/>
        <w:left w:val="none" w:sz="0" w:space="0" w:color="auto"/>
        <w:bottom w:val="none" w:sz="0" w:space="0" w:color="auto"/>
        <w:right w:val="none" w:sz="0" w:space="0" w:color="auto"/>
      </w:divBdr>
    </w:div>
    <w:div w:id="251400377">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29662599">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23868288">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33911188">
      <w:bodyDiv w:val="1"/>
      <w:marLeft w:val="0"/>
      <w:marRight w:val="0"/>
      <w:marTop w:val="0"/>
      <w:marBottom w:val="0"/>
      <w:divBdr>
        <w:top w:val="none" w:sz="0" w:space="0" w:color="auto"/>
        <w:left w:val="none" w:sz="0" w:space="0" w:color="auto"/>
        <w:bottom w:val="none" w:sz="0" w:space="0" w:color="auto"/>
        <w:right w:val="none" w:sz="0" w:space="0" w:color="auto"/>
      </w:divBdr>
    </w:div>
    <w:div w:id="1206916882">
      <w:bodyDiv w:val="1"/>
      <w:marLeft w:val="0"/>
      <w:marRight w:val="0"/>
      <w:marTop w:val="0"/>
      <w:marBottom w:val="0"/>
      <w:divBdr>
        <w:top w:val="none" w:sz="0" w:space="0" w:color="auto"/>
        <w:left w:val="none" w:sz="0" w:space="0" w:color="auto"/>
        <w:bottom w:val="none" w:sz="0" w:space="0" w:color="auto"/>
        <w:right w:val="none" w:sz="0" w:space="0" w:color="auto"/>
      </w:divBdr>
    </w:div>
    <w:div w:id="1296257784">
      <w:bodyDiv w:val="1"/>
      <w:marLeft w:val="0"/>
      <w:marRight w:val="0"/>
      <w:marTop w:val="0"/>
      <w:marBottom w:val="0"/>
      <w:divBdr>
        <w:top w:val="none" w:sz="0" w:space="0" w:color="auto"/>
        <w:left w:val="none" w:sz="0" w:space="0" w:color="auto"/>
        <w:bottom w:val="none" w:sz="0" w:space="0" w:color="auto"/>
        <w:right w:val="none" w:sz="0" w:space="0" w:color="auto"/>
      </w:divBdr>
    </w:div>
    <w:div w:id="1327321093">
      <w:bodyDiv w:val="1"/>
      <w:marLeft w:val="0"/>
      <w:marRight w:val="0"/>
      <w:marTop w:val="0"/>
      <w:marBottom w:val="0"/>
      <w:divBdr>
        <w:top w:val="none" w:sz="0" w:space="0" w:color="auto"/>
        <w:left w:val="none" w:sz="0" w:space="0" w:color="auto"/>
        <w:bottom w:val="none" w:sz="0" w:space="0" w:color="auto"/>
        <w:right w:val="none" w:sz="0" w:space="0" w:color="auto"/>
      </w:divBdr>
    </w:div>
    <w:div w:id="1369142566">
      <w:bodyDiv w:val="1"/>
      <w:marLeft w:val="0"/>
      <w:marRight w:val="0"/>
      <w:marTop w:val="0"/>
      <w:marBottom w:val="0"/>
      <w:divBdr>
        <w:top w:val="none" w:sz="0" w:space="0" w:color="auto"/>
        <w:left w:val="none" w:sz="0" w:space="0" w:color="auto"/>
        <w:bottom w:val="none" w:sz="0" w:space="0" w:color="auto"/>
        <w:right w:val="none" w:sz="0" w:space="0" w:color="auto"/>
      </w:divBdr>
    </w:div>
    <w:div w:id="1406102416">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39447945">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23013436">
      <w:bodyDiv w:val="1"/>
      <w:marLeft w:val="0"/>
      <w:marRight w:val="0"/>
      <w:marTop w:val="0"/>
      <w:marBottom w:val="0"/>
      <w:divBdr>
        <w:top w:val="none" w:sz="0" w:space="0" w:color="auto"/>
        <w:left w:val="none" w:sz="0" w:space="0" w:color="auto"/>
        <w:bottom w:val="none" w:sz="0" w:space="0" w:color="auto"/>
        <w:right w:val="none" w:sz="0" w:space="0" w:color="auto"/>
      </w:divBdr>
    </w:div>
    <w:div w:id="1571042569">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16255234">
      <w:bodyDiv w:val="1"/>
      <w:marLeft w:val="0"/>
      <w:marRight w:val="0"/>
      <w:marTop w:val="0"/>
      <w:marBottom w:val="0"/>
      <w:divBdr>
        <w:top w:val="none" w:sz="0" w:space="0" w:color="auto"/>
        <w:left w:val="none" w:sz="0" w:space="0" w:color="auto"/>
        <w:bottom w:val="none" w:sz="0" w:space="0" w:color="auto"/>
        <w:right w:val="none" w:sz="0" w:space="0" w:color="auto"/>
      </w:divBdr>
    </w:div>
    <w:div w:id="1666318361">
      <w:bodyDiv w:val="1"/>
      <w:marLeft w:val="0"/>
      <w:marRight w:val="0"/>
      <w:marTop w:val="0"/>
      <w:marBottom w:val="0"/>
      <w:divBdr>
        <w:top w:val="none" w:sz="0" w:space="0" w:color="auto"/>
        <w:left w:val="none" w:sz="0" w:space="0" w:color="auto"/>
        <w:bottom w:val="none" w:sz="0" w:space="0" w:color="auto"/>
        <w:right w:val="none" w:sz="0" w:space="0" w:color="auto"/>
      </w:divBdr>
    </w:div>
    <w:div w:id="1788356826">
      <w:bodyDiv w:val="1"/>
      <w:marLeft w:val="0"/>
      <w:marRight w:val="0"/>
      <w:marTop w:val="0"/>
      <w:marBottom w:val="0"/>
      <w:divBdr>
        <w:top w:val="none" w:sz="0" w:space="0" w:color="auto"/>
        <w:left w:val="none" w:sz="0" w:space="0" w:color="auto"/>
        <w:bottom w:val="none" w:sz="0" w:space="0" w:color="auto"/>
        <w:right w:val="none" w:sz="0" w:space="0" w:color="auto"/>
      </w:divBdr>
    </w:div>
    <w:div w:id="1789087195">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28474056">
      <w:bodyDiv w:val="1"/>
      <w:marLeft w:val="0"/>
      <w:marRight w:val="0"/>
      <w:marTop w:val="0"/>
      <w:marBottom w:val="0"/>
      <w:divBdr>
        <w:top w:val="none" w:sz="0" w:space="0" w:color="auto"/>
        <w:left w:val="none" w:sz="0" w:space="0" w:color="auto"/>
        <w:bottom w:val="none" w:sz="0" w:space="0" w:color="auto"/>
        <w:right w:val="none" w:sz="0" w:space="0" w:color="auto"/>
      </w:divBdr>
    </w:div>
    <w:div w:id="1844315794">
      <w:bodyDiv w:val="1"/>
      <w:marLeft w:val="0"/>
      <w:marRight w:val="0"/>
      <w:marTop w:val="0"/>
      <w:marBottom w:val="0"/>
      <w:divBdr>
        <w:top w:val="none" w:sz="0" w:space="0" w:color="auto"/>
        <w:left w:val="none" w:sz="0" w:space="0" w:color="auto"/>
        <w:bottom w:val="none" w:sz="0" w:space="0" w:color="auto"/>
        <w:right w:val="none" w:sz="0" w:space="0" w:color="auto"/>
      </w:divBdr>
    </w:div>
    <w:div w:id="1897617178">
      <w:bodyDiv w:val="1"/>
      <w:marLeft w:val="0"/>
      <w:marRight w:val="0"/>
      <w:marTop w:val="0"/>
      <w:marBottom w:val="0"/>
      <w:divBdr>
        <w:top w:val="none" w:sz="0" w:space="0" w:color="auto"/>
        <w:left w:val="none" w:sz="0" w:space="0" w:color="auto"/>
        <w:bottom w:val="none" w:sz="0" w:space="0" w:color="auto"/>
        <w:right w:val="none" w:sz="0" w:space="0" w:color="auto"/>
      </w:divBdr>
    </w:div>
    <w:div w:id="1999993268">
      <w:bodyDiv w:val="1"/>
      <w:marLeft w:val="0"/>
      <w:marRight w:val="0"/>
      <w:marTop w:val="0"/>
      <w:marBottom w:val="0"/>
      <w:divBdr>
        <w:top w:val="none" w:sz="0" w:space="0" w:color="auto"/>
        <w:left w:val="none" w:sz="0" w:space="0" w:color="auto"/>
        <w:bottom w:val="none" w:sz="0" w:space="0" w:color="auto"/>
        <w:right w:val="none" w:sz="0" w:space="0" w:color="auto"/>
      </w:divBdr>
    </w:div>
    <w:div w:id="2016376879">
      <w:bodyDiv w:val="1"/>
      <w:marLeft w:val="0"/>
      <w:marRight w:val="0"/>
      <w:marTop w:val="0"/>
      <w:marBottom w:val="0"/>
      <w:divBdr>
        <w:top w:val="none" w:sz="0" w:space="0" w:color="auto"/>
        <w:left w:val="none" w:sz="0" w:space="0" w:color="auto"/>
        <w:bottom w:val="none" w:sz="0" w:space="0" w:color="auto"/>
        <w:right w:val="none" w:sz="0" w:space="0" w:color="auto"/>
      </w:divBdr>
    </w:div>
    <w:div w:id="2041008509">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3.png"/><Relationship Id="rId26" Type="http://schemas.openxmlformats.org/officeDocument/2006/relationships/image" Target="media/image5.jpeg"/><Relationship Id="rId39" Type="http://schemas.openxmlformats.org/officeDocument/2006/relationships/customXml" Target="../customXml/item7.xml"/><Relationship Id="rId3" Type="http://schemas.openxmlformats.org/officeDocument/2006/relationships/styles" Target="styles.xml"/><Relationship Id="rId21" Type="http://schemas.openxmlformats.org/officeDocument/2006/relationships/image" Target="media/image4.jpg"/><Relationship Id="Rb6c8006353df4f96" Type="http://schemas.microsoft.com/office/2019/09/relationships/intelligence" Target="intelligence.xml"/><Relationship Id="rId34" Type="http://schemas.openxmlformats.org/officeDocument/2006/relationships/customXml" Target="../customXml/item2.xml"/><Relationship Id="rId7" Type="http://schemas.openxmlformats.org/officeDocument/2006/relationships/endnotes" Target="endnotes.xml"/><Relationship Id="rId17" Type="http://schemas.openxmlformats.org/officeDocument/2006/relationships/image" Target="media/image20.jpg"/><Relationship Id="rId25" Type="http://schemas.openxmlformats.org/officeDocument/2006/relationships/footer" Target="footer2.xml"/><Relationship Id="rId33" Type="http://schemas.openxmlformats.org/officeDocument/2006/relationships/theme" Target="theme/theme1.xml"/><Relationship Id="rId38" Type="http://schemas.openxmlformats.org/officeDocument/2006/relationships/customXml" Target="../customXml/item6.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4.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oter" Target="footer1.xml"/><Relationship Id="rId32" Type="http://schemas.openxmlformats.org/officeDocument/2006/relationships/fontTable" Target="fontTable.xml"/><Relationship Id="rId37" Type="http://schemas.openxmlformats.org/officeDocument/2006/relationships/customXml" Target="../customXml/item5.xml"/><Relationship Id="rId5" Type="http://schemas.openxmlformats.org/officeDocument/2006/relationships/webSettings" Target="webSettings.xml"/><Relationship Id="rId23" Type="http://schemas.openxmlformats.org/officeDocument/2006/relationships/header" Target="header1.xml"/><Relationship Id="rId28" Type="http://schemas.openxmlformats.org/officeDocument/2006/relationships/image" Target="media/image6.png"/><Relationship Id="rId36" Type="http://schemas.openxmlformats.org/officeDocument/2006/relationships/customXml" Target="../customXml/item4.xml"/><Relationship Id="rId19" Type="http://schemas.microsoft.com/office/2007/relationships/hdphoto" Target="media/hdphoto1.wdp"/><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g"/><Relationship Id="rId22" Type="http://schemas.openxmlformats.org/officeDocument/2006/relationships/image" Target="media/image6.jpeg"/><Relationship Id="rId27" Type="http://schemas.openxmlformats.org/officeDocument/2006/relationships/hyperlink" Target="http://www.delwp.vic.gov.au/" TargetMode="External"/><Relationship Id="rId30" Type="http://schemas.openxmlformats.org/officeDocument/2006/relationships/image" Target="media/image7.jpeg"/><Relationship Id="rId35" Type="http://schemas.openxmlformats.org/officeDocument/2006/relationships/customXml" Target="../customXml/item3.xml"/><Relationship Id="rId8" Type="http://schemas.openxmlformats.org/officeDocument/2006/relationships/image" Target="media/image1.jpe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B8EF13EFE1315A4EB31F609315FFEF40" ma:contentTypeVersion="34" ma:contentTypeDescription="All project related information. The library can be used to manage multiple projects." ma:contentTypeScope="" ma:versionID="85004cc8e1dc2771322e08e21ea13ab7">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b3618ac8-93c1-40d8-95c9-a9b64a2e8391" xmlns:ns6="87cff1ca-ac70-466e-bde4-5d92114c20f9" targetNamespace="http://schemas.microsoft.com/office/2006/metadata/properties" ma:root="true" ma:fieldsID="1e7bbb84176cb232cccf07214d99595e" ns1:_="" ns2:_="" ns3:_="" ns4:_="" ns5:_="" ns6:_="">
    <xsd:import namespace="http://schemas.microsoft.com/sharepoint/v3"/>
    <xsd:import namespace="9fd47c19-1c4a-4d7d-b342-c10cef269344"/>
    <xsd:import namespace="a5f32de4-e402-4188-b034-e71ca7d22e54"/>
    <xsd:import namespace="05aa45cf-ed89-4733-97a8-db4ce5c51511"/>
    <xsd:import namespace="b3618ac8-93c1-40d8-95c9-a9b64a2e8391"/>
    <xsd:import namespace="87cff1ca-ac70-466e-bde4-5d92114c20f9"/>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6:SharedWithUsers" minOccurs="0"/>
                <xsd:element ref="ns6:SharedWithDetails" minOccurs="0"/>
                <xsd:element ref="ns5:MediaServiceAutoKeyPoints" minOccurs="0"/>
                <xsd:element ref="ns5:MediaServiceKeyPoints" minOccurs="0"/>
                <xsd:element ref="ns5:lcf76f155ced4ddcb4097134ff3c332f" minOccurs="0"/>
                <xsd:element ref="ns5:MediaServiceGenerationTime" minOccurs="0"/>
                <xsd:element ref="ns5:MediaServiceEventHashCode" minOccurs="0"/>
                <xsd:element ref="ns5:MediaServiceDateTaken"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618ac8-93c1-40d8-95c9-a9b64a2e8391"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ternalName="MediaServiceDateTaken" ma:readOnly="true">
      <xsd:simpleType>
        <xsd:restriction base="dms:Text"/>
      </xsd:simpleType>
    </xsd:element>
    <xsd:element name="MediaLengthInSeconds" ma:index="3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cff1ca-ac70-466e-bde4-5d92114c20f9"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97aeec6-0273-40f2-ab3e-beee73212332" ContentTypeId="0x0101009298E819CE1EBB4F8D2096B3E0F0C2911D"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_dlc_Exempt xmlns="http://schemas.microsoft.com/sharepoint/v3">false</_dlc_Exempt>
    <_dlc_DocId xmlns="a5f32de4-e402-4188-b034-e71ca7d22e54">DOCID771-1780770418-405</_dlc_DocId>
    <DLCPolicyLabelLock xmlns="05aa45cf-ed89-4733-97a8-db4ce5c51511" xsi:nil="true"/>
    <DLCPolicyLabelClientValue xmlns="05aa45cf-ed89-4733-97a8-db4ce5c51511">Version {_UIVersionString}</DLCPolicyLabelClientValue>
    <TaxCatchAllLabel xmlns="9fd47c19-1c4a-4d7d-b342-c10cef269344" xsi:nil="true"/>
    <SharedWithUsers xmlns="87cff1ca-ac70-466e-bde4-5d92114c20f9">
      <UserInfo>
        <DisplayName/>
        <AccountId xsi:nil="true"/>
        <AccountType/>
      </UserInfo>
    </SharedWithUsers>
    <ProjName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 Governance</TermName>
          <TermId xmlns="http://schemas.microsoft.com/office/infopath/2007/PartnerControls">dcc8b15d-be2a-4ec9-8ccc-52ee5f7fec59</TermId>
        </TermInfo>
      </Terms>
    </f2ccc2d036544b63b99cbcec8aa9ae6a>
    <lcf76f155ced4ddcb4097134ff3c332f xmlns="b3618ac8-93c1-40d8-95c9-a9b64a2e8391">
      <Terms xmlns="http://schemas.microsoft.com/office/infopath/2007/PartnerControls"/>
    </lcf76f155ced4ddcb4097134ff3c332f>
    <TaxCatchAll xmlns="9fd47c19-1c4a-4d7d-b342-c10cef269344">
      <Value>2</Value>
      <Value>1</Value>
      <Value>44</Value>
    </TaxCatchAll>
    <b9b43b809ea4445880dbf70bb9849525 xmlns="9fd47c19-1c4a-4d7d-b342-c10cef269344">
      <Terms xmlns="http://schemas.microsoft.com/office/infopath/2007/PartnerControls"/>
    </b9b43b809ea4445880dbf70bb9849525>
    <_dlc_DocIdPersistId xmlns="a5f32de4-e402-4188-b034-e71ca7d22e54">false</_dlc_DocIdPersistId>
    <DLCPolicyLabelValue xmlns="05aa45cf-ed89-4733-97a8-db4ce5c51511">Version 0.3</DLCPolicyLabelVal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Url xmlns="a5f32de4-e402-4188-b034-e71ca7d22e54">
      <Url>https://delwpvicgovau.sharepoint.com/sites/ecm_771/_layouts/15/DocIdRedir.aspx?ID=DOCID771-1780770418-405</Url>
      <Description>DOCID771-1780770418-405</Description>
    </_dlc_DocIdUrl>
    <Project_Phase xmlns="9fd47c19-1c4a-4d7d-b342-c10cef269344" xsi:nil="true"/>
  </documentManagement>
</p:properties>
</file>

<file path=customXml/itemProps1.xml><?xml version="1.0" encoding="utf-8"?>
<ds:datastoreItem xmlns:ds="http://schemas.openxmlformats.org/officeDocument/2006/customXml" ds:itemID="{0C314371-DD02-4C1A-A0A2-5D48F3C75CB6}">
  <ds:schemaRefs>
    <ds:schemaRef ds:uri="http://schemas.openxmlformats.org/officeDocument/2006/bibliography"/>
  </ds:schemaRefs>
</ds:datastoreItem>
</file>

<file path=customXml/itemProps2.xml><?xml version="1.0" encoding="utf-8"?>
<ds:datastoreItem xmlns:ds="http://schemas.openxmlformats.org/officeDocument/2006/customXml" ds:itemID="{C88DCB74-FBA4-41F1-98CE-CA487C012B34}"/>
</file>

<file path=customXml/itemProps3.xml><?xml version="1.0" encoding="utf-8"?>
<ds:datastoreItem xmlns:ds="http://schemas.openxmlformats.org/officeDocument/2006/customXml" ds:itemID="{0831623D-4CE0-4391-97FB-52CFC8D6BD51}"/>
</file>

<file path=customXml/itemProps4.xml><?xml version="1.0" encoding="utf-8"?>
<ds:datastoreItem xmlns:ds="http://schemas.openxmlformats.org/officeDocument/2006/customXml" ds:itemID="{9E08757D-BEE2-49CE-90CF-0708C79EB78A}"/>
</file>

<file path=customXml/itemProps5.xml><?xml version="1.0" encoding="utf-8"?>
<ds:datastoreItem xmlns:ds="http://schemas.openxmlformats.org/officeDocument/2006/customXml" ds:itemID="{1F84D79F-0BC6-44BB-9EAB-77C3D4C6B0AC}"/>
</file>

<file path=customXml/itemProps6.xml><?xml version="1.0" encoding="utf-8"?>
<ds:datastoreItem xmlns:ds="http://schemas.openxmlformats.org/officeDocument/2006/customXml" ds:itemID="{AFD034F6-9746-4E9A-AEB8-9773C1B74EC6}"/>
</file>

<file path=customXml/itemProps7.xml><?xml version="1.0" encoding="utf-8"?>
<ds:datastoreItem xmlns:ds="http://schemas.openxmlformats.org/officeDocument/2006/customXml" ds:itemID="{895D8F8C-71D2-4656-86B6-A0109DE56965}"/>
</file>

<file path=docProps/app.xml><?xml version="1.0" encoding="utf-8"?>
<Properties xmlns="http://schemas.openxmlformats.org/officeDocument/2006/extended-properties" xmlns:vt="http://schemas.openxmlformats.org/officeDocument/2006/docPropsVTypes">
  <Template>Normal.dotm</Template>
  <TotalTime>0</TotalTime>
  <Pages>82</Pages>
  <Words>26014</Words>
  <Characters>150806</Characters>
  <Application>Microsoft Office Word</Application>
  <DocSecurity>0</DocSecurity>
  <Lines>1256</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2022-06-20T02:47:00Z</dcterms:created>
  <dcterms:modified xsi:type="dcterms:W3CDTF">2022-06-20T02:47:00Z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Sub-Section">
    <vt:lpwstr/>
  </property>
  <property fmtid="{D5CDD505-2E9C-101B-9397-08002B2CF9AE}" pid="4" name="g91c59fb10974fa1a03160ad8386f0f4">
    <vt:lpwstr/>
  </property>
  <property fmtid="{D5CDD505-2E9C-101B-9397-08002B2CF9AE}" pid="5" name="MSIP_Label_ea049be2-1976-4276-8d5a-a90eb69c3fac_ContentBits">
    <vt:lpwstr>2</vt:lpwstr>
  </property>
  <property fmtid="{D5CDD505-2E9C-101B-9397-08002B2CF9AE}" pid="6" name="Agency">
    <vt:lpwstr>1;#Department of Environment, Land, Water and Planning|607a3f87-1228-4cd9-82a5-076aa8776274</vt:lpwstr>
  </property>
  <property fmtid="{D5CDD505-2E9C-101B-9397-08002B2CF9AE}" pid="7" name="Branch">
    <vt:lpwstr>298;#Forest Policy|dd170f33-abd7-4298-bbd9-901467c2f3c3</vt:lpwstr>
  </property>
  <property fmtid="{D5CDD505-2E9C-101B-9397-08002B2CF9AE}" pid="8" name="o85941e134754762b9719660a258a6e6">
    <vt:lpwstr/>
  </property>
  <property fmtid="{D5CDD505-2E9C-101B-9397-08002B2CF9AE}" pid="9" name="xFooterTitle">
    <vt:lpwstr>Code of Practice for Timber Production 2019</vt:lpwstr>
  </property>
  <property fmtid="{D5CDD505-2E9C-101B-9397-08002B2CF9AE}" pid="10" name="ece32f50ba964e1fbf627a9d83fe6c01">
    <vt:lpwstr>Department of Environment, Land, Water and Planning|607a3f87-1228-4cd9-82a5-076aa8776274</vt:lpwstr>
  </property>
  <property fmtid="{D5CDD505-2E9C-101B-9397-08002B2CF9AE}" pid="11" name="DocumentSetDescription">
    <vt:lpwstr/>
  </property>
  <property fmtid="{D5CDD505-2E9C-101B-9397-08002B2CF9AE}" pid="12" name="xd_ProgID">
    <vt:lpwstr/>
  </property>
  <property fmtid="{D5CDD505-2E9C-101B-9397-08002B2CF9AE}" pid="13" name="MediaServiceImageTags">
    <vt:lpwstr/>
  </property>
  <property fmtid="{D5CDD505-2E9C-101B-9397-08002B2CF9AE}" pid="14" name="MSIP_Label_4257e2ab-f512-40e2-9c9a-c64247360765_SetDate">
    <vt:lpwstr>2022-05-30T00:59:50Z</vt:lpwstr>
  </property>
  <property fmtid="{D5CDD505-2E9C-101B-9397-08002B2CF9AE}" pid="15" name="xTOCTable">
    <vt:lpwstr>H</vt:lpwstr>
  </property>
  <property fmtid="{D5CDD505-2E9C-101B-9397-08002B2CF9AE}" pid="16" name="xHeadingsNumbered">
    <vt:lpwstr>-1</vt:lpwstr>
  </property>
  <property fmtid="{D5CDD505-2E9C-101B-9397-08002B2CF9AE}" pid="17" name="ContentTypeId">
    <vt:lpwstr>0x0101009298E819CE1EBB4F8D2096B3E0F0C2911D00B8EF13EFE1315A4EB31F609315FFEF40</vt:lpwstr>
  </property>
  <property fmtid="{D5CDD505-2E9C-101B-9397-08002B2CF9AE}" pid="18" name="MSIP_Label_ea049be2-1976-4276-8d5a-a90eb69c3fac_SetDate">
    <vt:lpwstr>2020-12-08T05:59:25Z</vt:lpwstr>
  </property>
  <property fmtid="{D5CDD505-2E9C-101B-9397-08002B2CF9AE}" pid="19" name="Copyright Licence Name">
    <vt:lpwstr/>
  </property>
  <property fmtid="{D5CDD505-2E9C-101B-9397-08002B2CF9AE}" pid="20" name="Records Class Project">
    <vt:lpwstr>44</vt:lpwstr>
  </property>
  <property fmtid="{D5CDD505-2E9C-101B-9397-08002B2CF9AE}" pid="21" name="MSIP_Label_4257e2ab-f512-40e2-9c9a-c64247360765_ActionId">
    <vt:lpwstr>2da9c35c-ecae-4450-9bb9-35b91064e13e</vt:lpwstr>
  </property>
  <property fmtid="{D5CDD505-2E9C-101B-9397-08002B2CF9AE}" pid="22" name="xSubtitle">
    <vt:lpwstr>Draft </vt:lpwstr>
  </property>
  <property fmtid="{D5CDD505-2E9C-101B-9397-08002B2CF9AE}" pid="23" name="ComplianceAssetId">
    <vt:lpwstr/>
  </property>
  <property fmtid="{D5CDD505-2E9C-101B-9397-08002B2CF9AE}" pid="24" name="TemplateUrl">
    <vt:lpwstr/>
  </property>
  <property fmtid="{D5CDD505-2E9C-101B-9397-08002B2CF9AE}" pid="25" name="MSIP_Label_ea049be2-1976-4276-8d5a-a90eb69c3fac_Method">
    <vt:lpwstr>Privileged</vt:lpwstr>
  </property>
  <property fmtid="{D5CDD505-2E9C-101B-9397-08002B2CF9AE}" pid="26" name="MSIP_Label_ea049be2-1976-4276-8d5a-a90eb69c3fac_SiteId">
    <vt:lpwstr>e8bdd6f7-fc18-4e48-a554-7f547927223b</vt:lpwstr>
  </property>
  <property fmtid="{D5CDD505-2E9C-101B-9397-08002B2CF9AE}" pid="27" name="xCR">
    <vt:lpwstr>Heading</vt:lpwstr>
  </property>
  <property fmtid="{D5CDD505-2E9C-101B-9397-08002B2CF9AE}" pid="28" name="xDoctype">
    <vt:lpwstr/>
  </property>
  <property fmtid="{D5CDD505-2E9C-101B-9397-08002B2CF9AE}" pid="29" name="df723ab3fe1c4eb7a0b151674e7ac40d">
    <vt:lpwstr/>
  </property>
  <property fmtid="{D5CDD505-2E9C-101B-9397-08002B2CF9AE}" pid="30" name="RoutingRuleDescription">
    <vt:lpwstr>MASTER Code of Practice for Timber Production 2014 (amended 2021)_20220207</vt:lpwstr>
  </property>
  <property fmtid="{D5CDD505-2E9C-101B-9397-08002B2CF9AE}" pid="31" name="Division">
    <vt:lpwstr>9;#Policy and Planning|01515e0b-0528-49c7-a53b-6d3bf8d1dbc3</vt:lpwstr>
  </property>
  <property fmtid="{D5CDD505-2E9C-101B-9397-08002B2CF9AE}" pid="32" name="MSIP_Label_4257e2ab-f512-40e2-9c9a-c64247360765_Name">
    <vt:lpwstr>OFFICIAL</vt:lpwstr>
  </property>
  <property fmtid="{D5CDD505-2E9C-101B-9397-08002B2CF9AE}" pid="33" name="xFooterSubtitle">
    <vt:lpwstr>Draft </vt:lpwstr>
  </property>
  <property fmtid="{D5CDD505-2E9C-101B-9397-08002B2CF9AE}" pid="34" name="_ExtendedDescription">
    <vt:lpwstr/>
  </property>
  <property fmtid="{D5CDD505-2E9C-101B-9397-08002B2CF9AE}" pid="35" name="Dissemination Limiting Marker">
    <vt:lpwstr>2;#FOUO|955eb6fc-b35a-4808-8aa5-31e514fa3f26</vt:lpwstr>
  </property>
  <property fmtid="{D5CDD505-2E9C-101B-9397-08002B2CF9AE}" pid="36" name="Unit">
    <vt:lpwstr>302;#Forest Regulatory Design|e5ec13c7-8998-4b41-9305-89d02c07ab20</vt:lpwstr>
  </property>
  <property fmtid="{D5CDD505-2E9C-101B-9397-08002B2CF9AE}" pid="37" name="People in Image">
    <vt:lpwstr/>
  </property>
  <property fmtid="{D5CDD505-2E9C-101B-9397-08002B2CF9AE}" pid="38" name="xDate">
    <vt:lpwstr>January 2019</vt:lpwstr>
  </property>
  <property fmtid="{D5CDD505-2E9C-101B-9397-08002B2CF9AE}" pid="39" name="xTOCApp">
    <vt:lpwstr>H</vt:lpwstr>
  </property>
  <property fmtid="{D5CDD505-2E9C-101B-9397-08002B2CF9AE}" pid="40" name="Project Name">
    <vt:lpwstr>254</vt:lpwstr>
  </property>
  <property fmtid="{D5CDD505-2E9C-101B-9397-08002B2CF9AE}" pid="41" name="_docset_NoMedatataSyncRequired">
    <vt:lpwstr>False</vt:lpwstr>
  </property>
  <property fmtid="{D5CDD505-2E9C-101B-9397-08002B2CF9AE}" pid="42" name="xTOCH2">
    <vt:lpwstr>Y</vt:lpwstr>
  </property>
  <property fmtid="{D5CDD505-2E9C-101B-9397-08002B2CF9AE}" pid="43" name="o2e611f6ba3e4c8f9a895dfb7980639e">
    <vt:lpwstr/>
  </property>
  <property fmtid="{D5CDD505-2E9C-101B-9397-08002B2CF9AE}" pid="44" name="MSIP_Label_ea049be2-1976-4276-8d5a-a90eb69c3fac_Name">
    <vt:lpwstr>PROTECTED-Cabinet-in-Confidence</vt:lpwstr>
  </property>
  <property fmtid="{D5CDD505-2E9C-101B-9397-08002B2CF9AE}" pid="45" name="ld508a88e6264ce89693af80a72862cb">
    <vt:lpwstr/>
  </property>
  <property fmtid="{D5CDD505-2E9C-101B-9397-08002B2CF9AE}" pid="46" name="e32917662fdc4553b5a2da8f3492a383">
    <vt:lpwstr>Implement 2020 Review Code of Practice Timber Production|dee2efa0-ea18-462b-b887-9b04420ac1eb</vt:lpwstr>
  </property>
  <property fmtid="{D5CDD505-2E9C-101B-9397-08002B2CF9AE}" pid="47" name="Record Purpose">
    <vt:lpwstr/>
  </property>
  <property fmtid="{D5CDD505-2E9C-101B-9397-08002B2CF9AE}" pid="48" name="xTitle">
    <vt:lpwstr>Code of Practice for Timber Production 2019</vt:lpwstr>
  </property>
  <property fmtid="{D5CDD505-2E9C-101B-9397-08002B2CF9AE}" pid="49" name="MSIP_Label_ea049be2-1976-4276-8d5a-a90eb69c3fac_ActionId">
    <vt:lpwstr>8f8d8a8d-0750-4b04-96a1-c8edb507db9f</vt:lpwstr>
  </property>
  <property fmtid="{D5CDD505-2E9C-101B-9397-08002B2CF9AE}" pid="50" name="xTOCFigure">
    <vt:lpwstr>H</vt:lpwstr>
  </property>
  <property fmtid="{D5CDD505-2E9C-101B-9397-08002B2CF9AE}" pid="51" name="xd_Signature">
    <vt:bool>false</vt:bool>
  </property>
  <property fmtid="{D5CDD505-2E9C-101B-9397-08002B2CF9AE}" pid="52" name="MSIP_Label_4257e2ab-f512-40e2-9c9a-c64247360765_ContentBits">
    <vt:lpwstr>2</vt:lpwstr>
  </property>
  <property fmtid="{D5CDD505-2E9C-101B-9397-08002B2CF9AE}" pid="53" name="xTOCH3">
    <vt:lpwstr>N</vt:lpwstr>
  </property>
  <property fmtid="{D5CDD505-2E9C-101B-9397-08002B2CF9AE}" pid="54" name="xStatus">
    <vt:lpwstr>Draft</vt:lpwstr>
  </property>
  <property fmtid="{D5CDD505-2E9C-101B-9397-08002B2CF9AE}" pid="55" name="wic_System_Copyright">
    <vt:lpwstr>State of Victoria</vt:lpwstr>
  </property>
  <property fmtid="{D5CDD505-2E9C-101B-9397-08002B2CF9AE}" pid="56" name="ic50d0a05a8e4d9791dac67f8a1e716c">
    <vt:lpwstr>Forest, Fire and Regions|2e0654de-dfdc-4793-b2a2-0db9a0abca14</vt:lpwstr>
  </property>
  <property fmtid="{D5CDD505-2E9C-101B-9397-08002B2CF9AE}" pid="57" name="Reference Type">
    <vt:lpwstr/>
  </property>
  <property fmtid="{D5CDD505-2E9C-101B-9397-08002B2CF9AE}" pid="58" name="Copyright License Type">
    <vt:lpwstr/>
  </property>
  <property fmtid="{D5CDD505-2E9C-101B-9397-08002B2CF9AE}" pid="59" name="xAppendixName">
    <vt:lpwstr>Appendix</vt:lpwstr>
  </property>
  <property fmtid="{D5CDD505-2E9C-101B-9397-08002B2CF9AE}" pid="60" name="MSIP_Label_4257e2ab-f512-40e2-9c9a-c64247360765_SiteId">
    <vt:lpwstr>e8bdd6f7-fc18-4e48-a554-7f547927223b</vt:lpwstr>
  </property>
  <property fmtid="{D5CDD505-2E9C-101B-9397-08002B2CF9AE}" pid="61" name="of50f05362c04a1ca1aed6f2e7dae98b">
    <vt:lpwstr>Forest Regulatory Design|e5ec13c7-8998-4b41-9305-89d02c07ab20</vt:lpwstr>
  </property>
  <property fmtid="{D5CDD505-2E9C-101B-9397-08002B2CF9AE}" pid="62" name="MSIP_Label_4257e2ab-f512-40e2-9c9a-c64247360765_Method">
    <vt:lpwstr>Privileged</vt:lpwstr>
  </property>
  <property fmtid="{D5CDD505-2E9C-101B-9397-08002B2CF9AE}" pid="63" name="_dlc_DocIdItemGuid">
    <vt:lpwstr>1669beaa-eea3-4a07-9791-8e2c9d8ec3d9</vt:lpwstr>
  </property>
  <property fmtid="{D5CDD505-2E9C-101B-9397-08002B2CF9AE}" pid="64" name="xTOCH4">
    <vt:lpwstr>N</vt:lpwstr>
  </property>
  <property fmtid="{D5CDD505-2E9C-101B-9397-08002B2CF9AE}" pid="65" name="Location Type">
    <vt:lpwstr/>
  </property>
  <property fmtid="{D5CDD505-2E9C-101B-9397-08002B2CF9AE}" pid="66" name="Department Document Type">
    <vt:lpwstr/>
  </property>
  <property fmtid="{D5CDD505-2E9C-101B-9397-08002B2CF9AE}" pid="67" name="Group1">
    <vt:lpwstr>10;#Forest, Fire and Regions|2e0654de-dfdc-4793-b2a2-0db9a0abca14</vt:lpwstr>
  </property>
  <property fmtid="{D5CDD505-2E9C-101B-9397-08002B2CF9AE}" pid="68" name="mfe9accc5a0b4653a7b513b67ffd122d">
    <vt:lpwstr>Forest Policy|dd170f33-abd7-4298-bbd9-901467c2f3c3</vt:lpwstr>
  </property>
  <property fmtid="{D5CDD505-2E9C-101B-9397-08002B2CF9AE}" pid="69" name="n771d69a070c4babbf278c67c8a2b859">
    <vt:lpwstr>Policy and Planning|01515e0b-0528-49c7-a53b-6d3bf8d1dbc3</vt:lpwstr>
  </property>
  <property fmtid="{D5CDD505-2E9C-101B-9397-08002B2CF9AE}" pid="70" name="Security Classification">
    <vt:lpwstr>1;#Unclassified|7fa379f4-4aba-4692-ab80-7d39d3a23cf4</vt:lpwstr>
  </property>
  <property fmtid="{D5CDD505-2E9C-101B-9397-08002B2CF9AE}" pid="71" name="MSIP_Label_ea049be2-1976-4276-8d5a-a90eb69c3fac_Enabled">
    <vt:lpwstr>true</vt:lpwstr>
  </property>
  <property fmtid="{D5CDD505-2E9C-101B-9397-08002B2CF9AE}" pid="72" name="Section">
    <vt:lpwstr>7;#All|8270565e-a836-42c0-aa61-1ac7b0ff14aa</vt:lpwstr>
  </property>
  <property fmtid="{D5CDD505-2E9C-101B-9397-08002B2CF9AE}" pid="73" name="Order">
    <vt:r8>343400</vt:r8>
  </property>
</Properties>
</file>